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090BBC" w14:textId="77777777" w:rsidR="00AA7913" w:rsidRPr="00FC401D" w:rsidRDefault="00AA7913" w:rsidP="00FC401D">
      <w:pPr>
        <w:pStyle w:val="a4"/>
        <w:spacing w:before="0" w:beforeAutospacing="0" w:after="0" w:afterAutospacing="0"/>
        <w:jc w:val="right"/>
        <w:rPr>
          <w:b/>
          <w:color w:val="000000"/>
        </w:rPr>
      </w:pPr>
    </w:p>
    <w:p w14:paraId="641414A5" w14:textId="77777777" w:rsidR="00D51B40" w:rsidRDefault="00D51B40" w:rsidP="00D51B40">
      <w:pPr>
        <w:pStyle w:val="a4"/>
        <w:spacing w:before="0" w:beforeAutospacing="0" w:after="0" w:afterAutospacing="0"/>
        <w:jc w:val="center"/>
        <w:rPr>
          <w:b/>
          <w:color w:val="000000"/>
          <w:sz w:val="16"/>
          <w:szCs w:val="16"/>
        </w:rPr>
      </w:pPr>
      <w:r w:rsidRPr="00D51B40">
        <w:rPr>
          <w:b/>
          <w:color w:val="000000"/>
        </w:rPr>
        <w:t>ПОРІВНЯЛЬНА ТАБЛИЦЯ</w:t>
      </w:r>
    </w:p>
    <w:p w14:paraId="7168E69D" w14:textId="77777777" w:rsidR="00D51B40" w:rsidRPr="00D51B40" w:rsidRDefault="00D51B40" w:rsidP="00D51B40">
      <w:pPr>
        <w:pStyle w:val="a4"/>
        <w:spacing w:before="0" w:beforeAutospacing="0" w:after="0" w:afterAutospacing="0"/>
        <w:jc w:val="center"/>
        <w:rPr>
          <w:b/>
          <w:color w:val="000000"/>
          <w:sz w:val="16"/>
          <w:szCs w:val="16"/>
        </w:rPr>
      </w:pPr>
    </w:p>
    <w:p w14:paraId="79228741" w14:textId="1F51410A" w:rsidR="00D51B40" w:rsidRDefault="0048431A" w:rsidP="00D51B40">
      <w:pPr>
        <w:pStyle w:val="a4"/>
        <w:spacing w:before="0" w:beforeAutospacing="0" w:after="0" w:afterAutospacing="0"/>
        <w:jc w:val="center"/>
        <w:rPr>
          <w:b/>
          <w:color w:val="000000"/>
        </w:rPr>
      </w:pPr>
      <w:r>
        <w:rPr>
          <w:b/>
          <w:color w:val="000000"/>
        </w:rPr>
        <w:t>до проєкту постанови Правління Національного банку України «</w:t>
      </w:r>
      <w:r w:rsidR="00671B46" w:rsidRPr="00AA049B">
        <w:rPr>
          <w:b/>
          <w:color w:val="000000"/>
        </w:rPr>
        <w:t>Про затвердження Змін до Інструкції про організацію виготовлення, випуску в обіг і реалізації пам’ятних та інвестиційних монет України, сувенірної продукції</w:t>
      </w:r>
      <w:r>
        <w:rPr>
          <w:b/>
          <w:color w:val="000000"/>
        </w:rPr>
        <w:t>»</w:t>
      </w:r>
    </w:p>
    <w:p w14:paraId="0B38D56F" w14:textId="77777777" w:rsidR="00AA049B" w:rsidRPr="00D51B40" w:rsidRDefault="00AA049B" w:rsidP="00D51B40">
      <w:pPr>
        <w:pStyle w:val="a4"/>
        <w:spacing w:before="0" w:beforeAutospacing="0" w:after="0" w:afterAutospacing="0"/>
        <w:jc w:val="center"/>
        <w:rPr>
          <w:b/>
          <w:color w:val="000000"/>
        </w:rPr>
      </w:pPr>
    </w:p>
    <w:tbl>
      <w:tblPr>
        <w:tblStyle w:val="a6"/>
        <w:tblW w:w="9309" w:type="dxa"/>
        <w:tblLook w:val="04A0" w:firstRow="1" w:lastRow="0" w:firstColumn="1" w:lastColumn="0" w:noHBand="0" w:noVBand="1"/>
      </w:tblPr>
      <w:tblGrid>
        <w:gridCol w:w="4531"/>
        <w:gridCol w:w="123"/>
        <w:gridCol w:w="4655"/>
      </w:tblGrid>
      <w:tr w:rsidR="00D51B40" w:rsidRPr="00D51B40" w14:paraId="4AF01861" w14:textId="77777777" w:rsidTr="004B04A3">
        <w:tc>
          <w:tcPr>
            <w:tcW w:w="4531" w:type="dxa"/>
          </w:tcPr>
          <w:p w14:paraId="3CABBAA8" w14:textId="77777777" w:rsidR="00D51B40" w:rsidRPr="00D51B40" w:rsidRDefault="00FC401D" w:rsidP="00D51B40">
            <w:pPr>
              <w:jc w:val="center"/>
              <w:rPr>
                <w:rFonts w:ascii="Times New Roman" w:hAnsi="Times New Roman" w:cs="Times New Roman"/>
                <w:sz w:val="20"/>
                <w:szCs w:val="20"/>
              </w:rPr>
            </w:pPr>
            <w:r>
              <w:rPr>
                <w:rFonts w:ascii="Times New Roman" w:hAnsi="Times New Roman" w:cs="Times New Roman"/>
                <w:color w:val="000000"/>
                <w:sz w:val="20"/>
                <w:szCs w:val="20"/>
              </w:rPr>
              <w:t>Зміст положення чинного нормативно-правового акта</w:t>
            </w:r>
          </w:p>
        </w:tc>
        <w:tc>
          <w:tcPr>
            <w:tcW w:w="4778" w:type="dxa"/>
            <w:gridSpan w:val="2"/>
          </w:tcPr>
          <w:p w14:paraId="23248431" w14:textId="77777777" w:rsidR="00D51B40" w:rsidRPr="00D51B40" w:rsidRDefault="00FC401D" w:rsidP="00FC401D">
            <w:pPr>
              <w:jc w:val="center"/>
              <w:rPr>
                <w:rFonts w:ascii="Times New Roman" w:hAnsi="Times New Roman" w:cs="Times New Roman"/>
                <w:sz w:val="20"/>
                <w:szCs w:val="20"/>
              </w:rPr>
            </w:pPr>
            <w:r>
              <w:rPr>
                <w:rFonts w:ascii="Times New Roman" w:hAnsi="Times New Roman" w:cs="Times New Roman"/>
                <w:color w:val="000000"/>
                <w:sz w:val="20"/>
                <w:szCs w:val="20"/>
              </w:rPr>
              <w:t>Зміст відповідного положення проєкту нормативно-правового акту</w:t>
            </w:r>
          </w:p>
        </w:tc>
      </w:tr>
      <w:tr w:rsidR="00D51B40" w:rsidRPr="00D51B40" w14:paraId="58AEA3EA" w14:textId="77777777" w:rsidTr="004B04A3">
        <w:trPr>
          <w:trHeight w:val="493"/>
        </w:trPr>
        <w:tc>
          <w:tcPr>
            <w:tcW w:w="9309" w:type="dxa"/>
            <w:gridSpan w:val="3"/>
          </w:tcPr>
          <w:p w14:paraId="77E40D23" w14:textId="77777777" w:rsidR="00D51B40" w:rsidRPr="00D51B40" w:rsidRDefault="00D51B40" w:rsidP="00D51B40">
            <w:pPr>
              <w:pStyle w:val="a4"/>
              <w:spacing w:before="0" w:beforeAutospacing="0" w:after="0" w:afterAutospacing="0"/>
              <w:jc w:val="center"/>
              <w:rPr>
                <w:b/>
                <w:color w:val="000000"/>
                <w:sz w:val="22"/>
                <w:szCs w:val="22"/>
              </w:rPr>
            </w:pPr>
            <w:r w:rsidRPr="00D51B40">
              <w:rPr>
                <w:b/>
                <w:color w:val="000000"/>
                <w:sz w:val="22"/>
                <w:szCs w:val="22"/>
              </w:rPr>
              <w:t>Постанова Правління про затвердження Інструкції про організацію виготовлення, випуску в обіг і реалізації пам’ятних та інвестиційних монет України, сувенірної продукції</w:t>
            </w:r>
          </w:p>
          <w:p w14:paraId="02D8F7FF" w14:textId="77777777" w:rsidR="00D51B40" w:rsidRPr="00D51B40" w:rsidRDefault="00D51B40" w:rsidP="00D51B40">
            <w:pPr>
              <w:tabs>
                <w:tab w:val="left" w:pos="3944"/>
              </w:tabs>
              <w:rPr>
                <w:rFonts w:ascii="Times New Roman" w:hAnsi="Times New Roman" w:cs="Times New Roman"/>
                <w:sz w:val="20"/>
                <w:szCs w:val="20"/>
              </w:rPr>
            </w:pPr>
          </w:p>
        </w:tc>
      </w:tr>
      <w:tr w:rsidR="00740173" w:rsidRPr="00D51B40" w14:paraId="44171265" w14:textId="77777777" w:rsidTr="004B04A3">
        <w:trPr>
          <w:trHeight w:val="192"/>
        </w:trPr>
        <w:tc>
          <w:tcPr>
            <w:tcW w:w="9309" w:type="dxa"/>
            <w:gridSpan w:val="3"/>
          </w:tcPr>
          <w:p w14:paraId="0FBEB205" w14:textId="708F1859" w:rsidR="00D81695" w:rsidRPr="00121741" w:rsidRDefault="00D81695" w:rsidP="00121741">
            <w:pPr>
              <w:pStyle w:val="a4"/>
              <w:spacing w:before="0" w:beforeAutospacing="0" w:after="0" w:afterAutospacing="0"/>
              <w:ind w:firstLine="317"/>
              <w:rPr>
                <w:b/>
                <w:color w:val="000000"/>
                <w:sz w:val="20"/>
                <w:szCs w:val="20"/>
              </w:rPr>
            </w:pPr>
            <w:r w:rsidRPr="00121741">
              <w:rPr>
                <w:b/>
                <w:color w:val="000000"/>
                <w:sz w:val="20"/>
                <w:szCs w:val="20"/>
              </w:rPr>
              <w:t>У главі 1:</w:t>
            </w:r>
          </w:p>
          <w:p w14:paraId="3ED31D47" w14:textId="48C4F84F" w:rsidR="00740173" w:rsidRPr="00740173" w:rsidRDefault="00D81695" w:rsidP="00121741">
            <w:pPr>
              <w:pStyle w:val="a4"/>
              <w:spacing w:before="0" w:beforeAutospacing="0" w:after="0" w:afterAutospacing="0"/>
              <w:ind w:firstLine="317"/>
              <w:rPr>
                <w:b/>
                <w:color w:val="000000"/>
                <w:sz w:val="22"/>
                <w:szCs w:val="22"/>
              </w:rPr>
            </w:pPr>
            <w:r w:rsidRPr="00121741">
              <w:rPr>
                <w:b/>
                <w:sz w:val="20"/>
                <w:szCs w:val="20"/>
              </w:rPr>
              <w:t>пункт</w:t>
            </w:r>
            <w:r w:rsidRPr="00121741">
              <w:rPr>
                <w:b/>
                <w:sz w:val="20"/>
                <w:szCs w:val="20"/>
                <w:lang w:val="ru-RU"/>
              </w:rPr>
              <w:t xml:space="preserve"> </w:t>
            </w:r>
            <w:r w:rsidRPr="00121741">
              <w:rPr>
                <w:b/>
                <w:sz w:val="20"/>
                <w:szCs w:val="20"/>
              </w:rPr>
              <w:t>1.2 викласти в такій редакції</w:t>
            </w:r>
            <w:r w:rsidR="00740173" w:rsidRPr="00121741">
              <w:rPr>
                <w:b/>
                <w:color w:val="000000"/>
                <w:sz w:val="20"/>
                <w:szCs w:val="20"/>
              </w:rPr>
              <w:t>:</w:t>
            </w:r>
          </w:p>
        </w:tc>
      </w:tr>
      <w:tr w:rsidR="00D51B40" w:rsidRPr="00D51B40" w14:paraId="238C393C" w14:textId="77777777" w:rsidTr="004B04A3">
        <w:trPr>
          <w:trHeight w:val="1266"/>
        </w:trPr>
        <w:tc>
          <w:tcPr>
            <w:tcW w:w="4531" w:type="dxa"/>
          </w:tcPr>
          <w:p w14:paraId="7E9E6691" w14:textId="77777777" w:rsidR="00D81695" w:rsidRPr="005C0802" w:rsidRDefault="00D81695" w:rsidP="00D81695">
            <w:pPr>
              <w:spacing w:before="100" w:beforeAutospacing="1" w:after="100" w:afterAutospacing="1"/>
              <w:jc w:val="both"/>
              <w:rPr>
                <w:rFonts w:ascii="Times New Roman" w:hAnsi="Times New Roman" w:cs="Times New Roman"/>
                <w:strike/>
                <w:sz w:val="20"/>
                <w:szCs w:val="20"/>
              </w:rPr>
            </w:pPr>
            <w:r w:rsidRPr="005C0802">
              <w:rPr>
                <w:rFonts w:ascii="Times New Roman" w:hAnsi="Times New Roman" w:cs="Times New Roman"/>
                <w:strike/>
                <w:sz w:val="20"/>
                <w:szCs w:val="20"/>
              </w:rPr>
              <w:t>1.2. У цій Інструкції терміни вживаються в такому значенні:</w:t>
            </w:r>
          </w:p>
          <w:p w14:paraId="1DD1B985" w14:textId="77777777" w:rsidR="00D81695" w:rsidRPr="005C0802" w:rsidRDefault="00D81695" w:rsidP="00D81695">
            <w:pPr>
              <w:spacing w:before="100" w:beforeAutospacing="1" w:after="100" w:afterAutospacing="1"/>
              <w:jc w:val="both"/>
              <w:rPr>
                <w:rFonts w:ascii="Times New Roman" w:hAnsi="Times New Roman" w:cs="Times New Roman"/>
                <w:strike/>
                <w:sz w:val="20"/>
                <w:szCs w:val="20"/>
              </w:rPr>
            </w:pPr>
            <w:r w:rsidRPr="005C0802">
              <w:rPr>
                <w:rFonts w:ascii="Times New Roman" w:hAnsi="Times New Roman" w:cs="Times New Roman"/>
                <w:strike/>
                <w:sz w:val="20"/>
                <w:szCs w:val="20"/>
              </w:rPr>
              <w:t>аукціон з продажу пам’ятних монет України та сувенірної продукції (далі –  аукціон) –  продаж пам’ятних монет України та сувенірної продукції, унаслідок якого їх власником стає той учасник (юридична чи фізична особа), який під час проведення торгів запропонував найвищу ціну;</w:t>
            </w:r>
          </w:p>
          <w:p w14:paraId="11C6EC13" w14:textId="77777777" w:rsidR="00D81695" w:rsidRPr="005C0802" w:rsidRDefault="00D81695" w:rsidP="00D81695">
            <w:pPr>
              <w:spacing w:before="100" w:beforeAutospacing="1" w:after="100" w:afterAutospacing="1"/>
              <w:jc w:val="both"/>
              <w:rPr>
                <w:rFonts w:ascii="Times New Roman" w:hAnsi="Times New Roman" w:cs="Times New Roman"/>
                <w:strike/>
                <w:sz w:val="20"/>
                <w:szCs w:val="20"/>
              </w:rPr>
            </w:pPr>
            <w:r w:rsidRPr="005C0802">
              <w:rPr>
                <w:rFonts w:ascii="Times New Roman" w:eastAsia="Times New Roman" w:hAnsi="Times New Roman" w:cs="Times New Roman"/>
                <w:strike/>
                <w:color w:val="000000"/>
                <w:sz w:val="20"/>
                <w:szCs w:val="20"/>
                <w:lang w:eastAsia="ru-RU"/>
              </w:rPr>
              <w:t xml:space="preserve">дистриб’ютор  Національного  банку  (далі – дистриб’ютор) − банк України, інша юридична особа, визначена Національним банком, які на підставі договорів з Національним банком реалізують від свого імені нумізматичну продукцію </w:t>
            </w:r>
            <w:r w:rsidRPr="005C0802">
              <w:rPr>
                <w:rFonts w:ascii="Times New Roman" w:eastAsia="Times New Roman" w:hAnsi="Times New Roman" w:cs="Times New Roman"/>
                <w:strike/>
                <w:color w:val="000000"/>
                <w:sz w:val="20"/>
                <w:szCs w:val="20"/>
                <w:shd w:val="clear" w:color="auto" w:fill="FFFFFF"/>
                <w:lang w:eastAsia="uk-UA"/>
              </w:rPr>
              <w:t xml:space="preserve">Національного банку </w:t>
            </w:r>
            <w:r w:rsidRPr="005C0802">
              <w:rPr>
                <w:rFonts w:ascii="Times New Roman" w:eastAsia="Times New Roman" w:hAnsi="Times New Roman" w:cs="Times New Roman"/>
                <w:strike/>
                <w:color w:val="000000"/>
                <w:sz w:val="20"/>
                <w:szCs w:val="20"/>
                <w:lang w:eastAsia="ru-RU"/>
              </w:rPr>
              <w:t xml:space="preserve">та інвестиційні монети, забезпечують </w:t>
            </w:r>
            <w:r w:rsidRPr="005C0802">
              <w:rPr>
                <w:rFonts w:ascii="Times New Roman" w:eastAsia="Times New Roman" w:hAnsi="Times New Roman" w:cs="Times New Roman"/>
                <w:strike/>
                <w:color w:val="000000"/>
                <w:sz w:val="20"/>
                <w:szCs w:val="20"/>
                <w:lang w:eastAsia="uk-UA"/>
              </w:rPr>
              <w:t>розроблення та реалізацію стратегії з розширення ринків їх збуту та просування</w:t>
            </w:r>
            <w:r w:rsidRPr="005C0802">
              <w:rPr>
                <w:rFonts w:ascii="Times New Roman" w:hAnsi="Times New Roman" w:cs="Times New Roman"/>
                <w:strike/>
                <w:sz w:val="20"/>
                <w:szCs w:val="20"/>
              </w:rPr>
              <w:t>;</w:t>
            </w:r>
          </w:p>
          <w:p w14:paraId="45644439" w14:textId="41A12883" w:rsidR="00D81695" w:rsidRPr="005C0802" w:rsidRDefault="00D81695" w:rsidP="00D81695">
            <w:pPr>
              <w:spacing w:before="100" w:beforeAutospacing="1" w:after="100" w:afterAutospacing="1"/>
              <w:jc w:val="both"/>
              <w:rPr>
                <w:rFonts w:ascii="Times New Roman" w:hAnsi="Times New Roman" w:cs="Times New Roman"/>
                <w:strike/>
                <w:sz w:val="20"/>
                <w:szCs w:val="20"/>
              </w:rPr>
            </w:pPr>
            <w:r w:rsidRPr="005C0802">
              <w:rPr>
                <w:rFonts w:ascii="Times New Roman" w:hAnsi="Times New Roman" w:cs="Times New Roman"/>
                <w:strike/>
                <w:sz w:val="20"/>
                <w:szCs w:val="20"/>
              </w:rPr>
              <w:t>інвестиційні монети України (далі – інвестиційні монети) – монети, вироблені з дорогоцінних металів з пробами для золота – 999,9, для срібла – 999,9, для платини – 999,5, які призначені для інвестування та накопичення;</w:t>
            </w:r>
          </w:p>
          <w:p w14:paraId="329A1C5E" w14:textId="77777777" w:rsidR="00D81695" w:rsidRPr="005C0802" w:rsidRDefault="00D81695" w:rsidP="00D81695">
            <w:pPr>
              <w:spacing w:before="100" w:beforeAutospacing="1" w:after="100" w:afterAutospacing="1"/>
              <w:jc w:val="both"/>
              <w:rPr>
                <w:rFonts w:ascii="Times New Roman" w:hAnsi="Times New Roman" w:cs="Times New Roman"/>
                <w:strike/>
                <w:sz w:val="20"/>
                <w:szCs w:val="20"/>
              </w:rPr>
            </w:pPr>
            <w:r w:rsidRPr="005C0802">
              <w:rPr>
                <w:rFonts w:ascii="Times New Roman" w:hAnsi="Times New Roman" w:cs="Times New Roman"/>
                <w:strike/>
                <w:sz w:val="20"/>
                <w:szCs w:val="20"/>
              </w:rPr>
              <w:t>категорія якості карбування пам’ятних та інвестиційних монет – характеристика фізичного (зовнішнього) стану пам’ятних та інвестиційних монет ("пруф", "пруф-лайк", "брильянт-анциркулейтед", "спеціальний анциркулейтед", "анциркулейтед"), що досягається за допомогою застосування спеціальних технологій карбування. Категорії якості карбування пам’ятних та інвестиційних монет зазначені в додатку 1 до цієї Інструкції;</w:t>
            </w:r>
          </w:p>
          <w:p w14:paraId="596C4738" w14:textId="77777777" w:rsidR="00D81695" w:rsidRPr="005C0802" w:rsidRDefault="00D81695" w:rsidP="00D81695">
            <w:pPr>
              <w:spacing w:before="100" w:beforeAutospacing="1" w:after="100" w:afterAutospacing="1"/>
              <w:jc w:val="both"/>
              <w:rPr>
                <w:rFonts w:ascii="Times New Roman" w:hAnsi="Times New Roman" w:cs="Times New Roman"/>
                <w:strike/>
                <w:sz w:val="20"/>
                <w:szCs w:val="20"/>
              </w:rPr>
            </w:pPr>
            <w:r w:rsidRPr="005C0802">
              <w:rPr>
                <w:rFonts w:ascii="Times New Roman" w:hAnsi="Times New Roman" w:cs="Times New Roman"/>
                <w:strike/>
                <w:sz w:val="20"/>
                <w:szCs w:val="20"/>
              </w:rPr>
              <w:t xml:space="preserve">нумізматична продукція Національного банку – пам’ятні монети України з дорогоцінних та недорогоцінних металів, пам’ятні банкноти, сувенірна продукція з недорогоцінних металів [вироби з використанням розмінних і обігових монет або банкнот національної валюти України, у тому числі в сувенірній упаковці, нерозрізані аркуші банкнот, а також вироби, які не містять монет або банкнот національної валюти та не виконують функції засобу платежу (медалі, сувенірні монети та банкноти тощо)], сувенірна </w:t>
            </w:r>
            <w:r w:rsidRPr="005C0802">
              <w:rPr>
                <w:rFonts w:ascii="Times New Roman" w:hAnsi="Times New Roman" w:cs="Times New Roman"/>
                <w:strike/>
                <w:sz w:val="20"/>
                <w:szCs w:val="20"/>
              </w:rPr>
              <w:lastRenderedPageBreak/>
              <w:t>продукція з дорогоцінних металів [вироби з дорогоцінних металів, які не містять монет або банкнот національної валюти та не виконують функції засобу платежу (сувенірні срібні гривні, сувенірні вироби, які імітують банкноти, медалі тощо)], сувенірні монети;</w:t>
            </w:r>
          </w:p>
          <w:p w14:paraId="0792D2D9" w14:textId="375F2381" w:rsidR="00D81695" w:rsidRPr="005C0802" w:rsidRDefault="00D81695" w:rsidP="00D81695">
            <w:pPr>
              <w:spacing w:before="100" w:beforeAutospacing="1" w:after="100" w:afterAutospacing="1"/>
              <w:jc w:val="both"/>
              <w:rPr>
                <w:rFonts w:ascii="Times New Roman" w:hAnsi="Times New Roman" w:cs="Times New Roman"/>
                <w:strike/>
                <w:sz w:val="20"/>
                <w:szCs w:val="20"/>
              </w:rPr>
            </w:pPr>
            <w:r w:rsidRPr="005C0802">
              <w:rPr>
                <w:rFonts w:ascii="Times New Roman" w:hAnsi="Times New Roman" w:cs="Times New Roman"/>
                <w:strike/>
                <w:sz w:val="20"/>
                <w:szCs w:val="20"/>
              </w:rPr>
              <w:t>оптова ціна Національного банку (далі – оптова ціна) – ціна, за якою Національний банк реалізує пам’ятні монети та сувенірну продукцію дистриб’юторам партіями;</w:t>
            </w:r>
          </w:p>
          <w:p w14:paraId="26AF75CC" w14:textId="77777777" w:rsidR="00D81695" w:rsidRPr="005C0802" w:rsidRDefault="00D81695" w:rsidP="00D81695">
            <w:pPr>
              <w:spacing w:before="100" w:beforeAutospacing="1" w:after="100" w:afterAutospacing="1"/>
              <w:jc w:val="both"/>
              <w:rPr>
                <w:rFonts w:ascii="Times New Roman" w:hAnsi="Times New Roman" w:cs="Times New Roman"/>
                <w:strike/>
                <w:sz w:val="20"/>
                <w:szCs w:val="20"/>
              </w:rPr>
            </w:pPr>
            <w:r w:rsidRPr="005C0802">
              <w:rPr>
                <w:rFonts w:ascii="Times New Roman" w:hAnsi="Times New Roman" w:cs="Times New Roman"/>
                <w:strike/>
                <w:sz w:val="20"/>
                <w:szCs w:val="20"/>
              </w:rPr>
              <w:t>пам’ятні банкноти – банкноти національної валюти України, що випускаються спеціальним тиражем до визначних подій та ювілейних дат, святкування яких відзначається на державному рівні, у тому числі банкноти діючого номінального ряду з нанесенням додаткових елементів дизайну тощо;</w:t>
            </w:r>
          </w:p>
          <w:p w14:paraId="1CD81C2A" w14:textId="77777777" w:rsidR="00D81695" w:rsidRPr="005C0802" w:rsidRDefault="00D81695" w:rsidP="00D81695">
            <w:pPr>
              <w:spacing w:before="100" w:beforeAutospacing="1" w:after="100" w:afterAutospacing="1"/>
              <w:jc w:val="both"/>
              <w:rPr>
                <w:rFonts w:ascii="Times New Roman" w:hAnsi="Times New Roman" w:cs="Times New Roman"/>
                <w:strike/>
                <w:sz w:val="20"/>
                <w:szCs w:val="20"/>
              </w:rPr>
            </w:pPr>
            <w:r w:rsidRPr="005C0802">
              <w:rPr>
                <w:rFonts w:ascii="Times New Roman" w:hAnsi="Times New Roman" w:cs="Times New Roman"/>
                <w:strike/>
                <w:sz w:val="20"/>
                <w:szCs w:val="20"/>
              </w:rPr>
              <w:t>пам’ятні монети України (далі – пам’ятні монети) – монети із дорогоцінних або недорогоцінних металів, які виготовлені із застосуванням спеціальних технологій, що забезпечують підвищену якість монет, і випускаються в обіг Національним банком обмеженими тиражами з нагоди відзначення ювілейних дат, пам’ятних подій історії та сучасності, заходів з охорони навколишнього природного середовища, інших подій суспільного життя;</w:t>
            </w:r>
          </w:p>
          <w:p w14:paraId="6958982A" w14:textId="7DD2235C" w:rsidR="00D81695" w:rsidRPr="005C0802" w:rsidRDefault="00D81695" w:rsidP="00D81695">
            <w:pPr>
              <w:spacing w:before="100" w:beforeAutospacing="1" w:after="100" w:afterAutospacing="1"/>
              <w:jc w:val="both"/>
              <w:rPr>
                <w:rFonts w:ascii="Times New Roman" w:hAnsi="Times New Roman" w:cs="Times New Roman"/>
                <w:strike/>
                <w:sz w:val="20"/>
                <w:szCs w:val="20"/>
              </w:rPr>
            </w:pPr>
            <w:r w:rsidRPr="005C0802">
              <w:rPr>
                <w:rFonts w:ascii="Times New Roman" w:hAnsi="Times New Roman" w:cs="Times New Roman"/>
                <w:strike/>
                <w:sz w:val="20"/>
                <w:szCs w:val="20"/>
              </w:rPr>
              <w:t>пошкоджені пам’ятні та інвестиційні монети, сувенірна продукція, що виявлені в сховищах Національного банку, – пам’ятні та інвестиційні монети, сувенірна продукція, що в процесі зберігання в запасах готівки Операційного департаменту та відділів грошового обігу в регіонах Національного банку та/або резервних фондів Центрального сховища набули ознак пошкодження (зміна кольору поверхні, плями, корозія тощо) або виявився прихований дефект виробника;</w:t>
            </w:r>
          </w:p>
          <w:p w14:paraId="06D270E2" w14:textId="77777777" w:rsidR="00D81695" w:rsidRPr="005C0802" w:rsidRDefault="00D81695" w:rsidP="00D81695">
            <w:pPr>
              <w:spacing w:before="100" w:beforeAutospacing="1" w:after="100" w:afterAutospacing="1"/>
              <w:jc w:val="both"/>
              <w:rPr>
                <w:rFonts w:ascii="Times New Roman" w:hAnsi="Times New Roman" w:cs="Times New Roman"/>
                <w:strike/>
                <w:sz w:val="20"/>
                <w:szCs w:val="20"/>
              </w:rPr>
            </w:pPr>
            <w:r w:rsidRPr="005C0802">
              <w:rPr>
                <w:rFonts w:ascii="Times New Roman" w:hAnsi="Times New Roman" w:cs="Times New Roman"/>
                <w:strike/>
                <w:sz w:val="20"/>
                <w:szCs w:val="20"/>
              </w:rPr>
              <w:t>пошкоджені інвестиційні монети, що придбані у фізичних осіб, – інвестиційні монети, що мають ознаки пошкодження [деформація, забруднення, вплив вогню, високоактивних речовин і середовищ, корозія, ознаки механічної дії (отвори, надломи, подряпини) тощо] та не можуть використовуватись як засіб платежу для розрахунків за всіма видами готівкових операцій;</w:t>
            </w:r>
          </w:p>
          <w:p w14:paraId="2AFF4DA4" w14:textId="77777777" w:rsidR="00D81695" w:rsidRPr="005C0802" w:rsidRDefault="00D81695" w:rsidP="00D81695">
            <w:pPr>
              <w:spacing w:before="100" w:beforeAutospacing="1" w:after="100" w:afterAutospacing="1"/>
              <w:jc w:val="both"/>
              <w:rPr>
                <w:rFonts w:ascii="Times New Roman" w:hAnsi="Times New Roman" w:cs="Times New Roman"/>
                <w:strike/>
                <w:sz w:val="20"/>
                <w:szCs w:val="20"/>
              </w:rPr>
            </w:pPr>
            <w:r w:rsidRPr="005C0802">
              <w:rPr>
                <w:rFonts w:ascii="Times New Roman" w:eastAsia="Times New Roman" w:hAnsi="Times New Roman" w:cs="Times New Roman"/>
                <w:strike/>
                <w:color w:val="000000"/>
                <w:sz w:val="20"/>
                <w:szCs w:val="20"/>
                <w:lang w:eastAsia="uk-UA"/>
              </w:rPr>
              <w:t xml:space="preserve">роздрібна ціна Національного банку (далі − роздрібна ціна) − ціна, відповідно до якої Національний банк </w:t>
            </w:r>
            <w:r w:rsidRPr="005C0802">
              <w:rPr>
                <w:rFonts w:ascii="Times New Roman" w:eastAsia="Times New Roman" w:hAnsi="Times New Roman" w:cs="Times New Roman"/>
                <w:strike/>
                <w:color w:val="000000"/>
                <w:sz w:val="20"/>
                <w:szCs w:val="20"/>
                <w:shd w:val="clear" w:color="auto" w:fill="FFFFFF"/>
                <w:lang w:eastAsia="uk-UA"/>
              </w:rPr>
              <w:t>реалізовує пам’ятні монети та сувенірну продукцію</w:t>
            </w:r>
            <w:r w:rsidRPr="005C0802" w:rsidDel="004737C7">
              <w:rPr>
                <w:rFonts w:ascii="Times New Roman" w:eastAsia="Times New Roman" w:hAnsi="Times New Roman" w:cs="Times New Roman"/>
                <w:strike/>
                <w:color w:val="000000"/>
                <w:sz w:val="20"/>
                <w:szCs w:val="20"/>
                <w:lang w:eastAsia="ru-RU"/>
              </w:rPr>
              <w:t xml:space="preserve"> </w:t>
            </w:r>
            <w:r w:rsidRPr="005C0802">
              <w:rPr>
                <w:rFonts w:ascii="Times New Roman" w:eastAsia="Times New Roman" w:hAnsi="Times New Roman" w:cs="Times New Roman"/>
                <w:strike/>
                <w:color w:val="000000"/>
                <w:sz w:val="20"/>
                <w:szCs w:val="20"/>
                <w:shd w:val="clear" w:color="auto" w:fill="FFFFFF"/>
                <w:lang w:eastAsia="uk-UA"/>
              </w:rPr>
              <w:t xml:space="preserve">Національного </w:t>
            </w:r>
            <w:r w:rsidRPr="005C0802">
              <w:rPr>
                <w:rFonts w:ascii="Times New Roman" w:eastAsia="Times New Roman" w:hAnsi="Times New Roman" w:cs="Times New Roman"/>
                <w:strike/>
                <w:sz w:val="20"/>
                <w:szCs w:val="20"/>
              </w:rPr>
              <w:t>банку вроздріб фізичним та юридичним особам</w:t>
            </w:r>
            <w:r w:rsidRPr="005C0802">
              <w:rPr>
                <w:rFonts w:ascii="Times New Roman" w:hAnsi="Times New Roman" w:cs="Times New Roman"/>
                <w:strike/>
                <w:sz w:val="20"/>
                <w:szCs w:val="20"/>
              </w:rPr>
              <w:t>;</w:t>
            </w:r>
          </w:p>
          <w:p w14:paraId="73ED8072" w14:textId="1B3FE8E2" w:rsidR="00D81695" w:rsidRPr="005C0802" w:rsidRDefault="00D81695" w:rsidP="00D81695">
            <w:pPr>
              <w:spacing w:before="100" w:beforeAutospacing="1" w:after="100" w:afterAutospacing="1"/>
              <w:jc w:val="both"/>
              <w:rPr>
                <w:rFonts w:ascii="Times New Roman" w:hAnsi="Times New Roman" w:cs="Times New Roman"/>
                <w:strike/>
                <w:sz w:val="20"/>
                <w:szCs w:val="20"/>
              </w:rPr>
            </w:pPr>
            <w:r w:rsidRPr="005C0802">
              <w:rPr>
                <w:rFonts w:ascii="Times New Roman" w:eastAsia="Times New Roman" w:hAnsi="Times New Roman" w:cs="Times New Roman"/>
                <w:strike/>
                <w:sz w:val="20"/>
                <w:szCs w:val="20"/>
              </w:rPr>
              <w:t xml:space="preserve">спеціальний випуск − випуск обігових пам’ятних монет, що випускаються спеціальними тиражами (від одного млн шт.) до визначних подій та ювілейних дат, пам’ятних подій історії та сучасності, заходів з охорони навколишнього природного середовища, інших подій суспільного </w:t>
            </w:r>
            <w:r w:rsidRPr="005C0802">
              <w:rPr>
                <w:rFonts w:ascii="Times New Roman" w:eastAsia="Times New Roman" w:hAnsi="Times New Roman" w:cs="Times New Roman"/>
                <w:strike/>
                <w:sz w:val="20"/>
                <w:szCs w:val="20"/>
              </w:rPr>
              <w:lastRenderedPageBreak/>
              <w:t xml:space="preserve">життя, включаючи святкування яких відзначається на державному рівні, </w:t>
            </w:r>
            <w:r w:rsidRPr="005C0802">
              <w:rPr>
                <w:rFonts w:ascii="Times New Roman" w:eastAsia="Times New Roman" w:hAnsi="Times New Roman" w:cs="Times New Roman"/>
                <w:strike/>
                <w:color w:val="000000"/>
                <w:sz w:val="20"/>
                <w:szCs w:val="20"/>
                <w:lang w:eastAsia="uk-UA"/>
              </w:rPr>
              <w:t>та є законним платіжним засобом</w:t>
            </w:r>
            <w:r w:rsidRPr="005C0802">
              <w:rPr>
                <w:rFonts w:ascii="Times New Roman" w:hAnsi="Times New Roman" w:cs="Times New Roman"/>
                <w:strike/>
                <w:sz w:val="20"/>
                <w:szCs w:val="20"/>
              </w:rPr>
              <w:t>;</w:t>
            </w:r>
          </w:p>
          <w:p w14:paraId="79659876" w14:textId="77777777" w:rsidR="00D81695" w:rsidRPr="005C0802" w:rsidRDefault="00D81695" w:rsidP="00D81695">
            <w:pPr>
              <w:spacing w:before="100" w:beforeAutospacing="1" w:after="100" w:afterAutospacing="1"/>
              <w:jc w:val="both"/>
              <w:rPr>
                <w:rFonts w:ascii="Times New Roman" w:hAnsi="Times New Roman" w:cs="Times New Roman"/>
                <w:strike/>
                <w:sz w:val="20"/>
                <w:szCs w:val="20"/>
              </w:rPr>
            </w:pPr>
            <w:r w:rsidRPr="005C0802">
              <w:rPr>
                <w:rFonts w:ascii="Times New Roman" w:hAnsi="Times New Roman" w:cs="Times New Roman"/>
                <w:strike/>
                <w:sz w:val="20"/>
                <w:szCs w:val="20"/>
              </w:rPr>
              <w:t>сувенірна продукція – продукція з недорогоцінних металів (вироби з використанням розмінних і обігових монет або банкнот національної валюти України, у тому числі в сувенірній упаковці, нерозрізані аркуші банкнот, а також вироби, які не містять монет або банкнот національної валюти та не виконують функції засобу платежу (медалі, сувенірні монети та банкноти тощо), та продукція з дорогоцінних металів (вироби з дорогоцінних металів, які не містять монет або банкнот національної валюти та не виконують функції засобу платежу (сувенірні срібні гривні, сувенірні вироби, які імітують банкноти, медалі тощо), що передбачено планом випуску пам’ятних та інвестиційних монет, сувенірної продукції;</w:t>
            </w:r>
          </w:p>
          <w:p w14:paraId="3B6543B8" w14:textId="77777777" w:rsidR="00D81695" w:rsidRPr="005C0802" w:rsidRDefault="00D81695" w:rsidP="00D81695">
            <w:pPr>
              <w:spacing w:before="100" w:beforeAutospacing="1" w:after="100" w:afterAutospacing="1"/>
              <w:jc w:val="both"/>
              <w:rPr>
                <w:rFonts w:ascii="Times New Roman" w:hAnsi="Times New Roman" w:cs="Times New Roman"/>
                <w:strike/>
                <w:sz w:val="20"/>
                <w:szCs w:val="20"/>
              </w:rPr>
            </w:pPr>
            <w:r w:rsidRPr="005C0802">
              <w:rPr>
                <w:rFonts w:ascii="Times New Roman" w:hAnsi="Times New Roman" w:cs="Times New Roman"/>
                <w:strike/>
                <w:sz w:val="20"/>
                <w:szCs w:val="20"/>
              </w:rPr>
              <w:t>сувенірні монети – різновид пам’ятних монет, які за розміром і дизайном повторюють обігові або розмінні монети України в дорогоцінному металі, або такі, що мають інші технічні характеристики, форму, якість карбування тощо, і випускаються в обіг Національним банком обмеженими тиражами;</w:t>
            </w:r>
          </w:p>
          <w:p w14:paraId="36E3C927" w14:textId="77777777" w:rsidR="00D81695" w:rsidRPr="005C0802" w:rsidRDefault="00D81695" w:rsidP="00D81695">
            <w:pPr>
              <w:spacing w:before="100" w:beforeAutospacing="1" w:after="100" w:afterAutospacing="1"/>
              <w:jc w:val="both"/>
              <w:rPr>
                <w:rFonts w:ascii="Times New Roman" w:hAnsi="Times New Roman" w:cs="Times New Roman"/>
                <w:strike/>
                <w:sz w:val="20"/>
                <w:szCs w:val="20"/>
              </w:rPr>
            </w:pPr>
            <w:r w:rsidRPr="005C0802">
              <w:rPr>
                <w:rFonts w:ascii="Times New Roman" w:hAnsi="Times New Roman" w:cs="Times New Roman"/>
                <w:strike/>
                <w:sz w:val="20"/>
                <w:szCs w:val="20"/>
              </w:rPr>
              <w:t>супутня продукція – продукція, яка супроводжує введення в обіг/випуск пам’ятних та інвестиційних монет, сувенірної продукції (капсули, футляри, сувенірна упаковка тощо);</w:t>
            </w:r>
          </w:p>
          <w:p w14:paraId="72C6964B" w14:textId="77777777" w:rsidR="00D81695" w:rsidRPr="005C0802" w:rsidRDefault="00D81695" w:rsidP="00D81695">
            <w:pPr>
              <w:spacing w:before="100" w:beforeAutospacing="1" w:after="100" w:afterAutospacing="1"/>
              <w:jc w:val="both"/>
              <w:rPr>
                <w:rFonts w:ascii="Times New Roman" w:hAnsi="Times New Roman" w:cs="Times New Roman"/>
                <w:strike/>
                <w:sz w:val="20"/>
                <w:szCs w:val="20"/>
              </w:rPr>
            </w:pPr>
            <w:r w:rsidRPr="005C0802">
              <w:rPr>
                <w:rFonts w:ascii="Times New Roman" w:hAnsi="Times New Roman" w:cs="Times New Roman"/>
                <w:strike/>
                <w:sz w:val="20"/>
                <w:szCs w:val="20"/>
              </w:rPr>
              <w:t>типи монет – відповідні монети, які характеризуються однаковими ознаками (вид металу, діаметр, вміст металу в чистоті, категорії якості карбування, номінал);</w:t>
            </w:r>
          </w:p>
          <w:p w14:paraId="4780A4D2" w14:textId="77777777" w:rsidR="00D81695" w:rsidRPr="005C0802" w:rsidRDefault="00D81695" w:rsidP="00D81695">
            <w:pPr>
              <w:spacing w:before="100" w:beforeAutospacing="1" w:after="100" w:afterAutospacing="1"/>
              <w:jc w:val="both"/>
              <w:rPr>
                <w:rFonts w:ascii="Times New Roman" w:hAnsi="Times New Roman" w:cs="Times New Roman"/>
                <w:strike/>
                <w:sz w:val="20"/>
                <w:szCs w:val="20"/>
              </w:rPr>
            </w:pPr>
            <w:r w:rsidRPr="005C0802">
              <w:rPr>
                <w:rFonts w:ascii="Times New Roman" w:hAnsi="Times New Roman" w:cs="Times New Roman"/>
                <w:strike/>
                <w:sz w:val="20"/>
                <w:szCs w:val="20"/>
              </w:rPr>
              <w:t>тираж інвестиційних монет – кількість інвестиційних монет, яка карбується щороку без зміни дизайну монети відповідно до плану випуску пам’ятних та інвестиційних монет, сувенірної продукції;</w:t>
            </w:r>
          </w:p>
          <w:p w14:paraId="2D3FE395" w14:textId="77777777" w:rsidR="00D81695" w:rsidRPr="005C0802" w:rsidRDefault="00D81695" w:rsidP="00D81695">
            <w:pPr>
              <w:spacing w:before="100" w:beforeAutospacing="1" w:after="100" w:afterAutospacing="1"/>
              <w:jc w:val="both"/>
              <w:rPr>
                <w:rFonts w:ascii="Times New Roman" w:hAnsi="Times New Roman" w:cs="Times New Roman"/>
                <w:strike/>
                <w:sz w:val="20"/>
                <w:szCs w:val="20"/>
              </w:rPr>
            </w:pPr>
            <w:r w:rsidRPr="005C0802">
              <w:rPr>
                <w:rFonts w:ascii="Times New Roman" w:hAnsi="Times New Roman" w:cs="Times New Roman"/>
                <w:strike/>
                <w:sz w:val="20"/>
                <w:szCs w:val="20"/>
              </w:rPr>
              <w:t>тираж пам’ятних банкнот – обмежена кількість пам’ятних банкнот, яка виготовляється відповідно до плану випуску пам’ятних та інвестиційних монет, сувенірної продукції;</w:t>
            </w:r>
          </w:p>
          <w:p w14:paraId="3C2B8981" w14:textId="77777777" w:rsidR="00D81695" w:rsidRPr="005C0802" w:rsidRDefault="00D81695" w:rsidP="00D81695">
            <w:pPr>
              <w:spacing w:before="100" w:beforeAutospacing="1" w:after="100" w:afterAutospacing="1"/>
              <w:jc w:val="both"/>
              <w:rPr>
                <w:rFonts w:ascii="Times New Roman" w:hAnsi="Times New Roman" w:cs="Times New Roman"/>
                <w:strike/>
                <w:sz w:val="20"/>
                <w:szCs w:val="20"/>
              </w:rPr>
            </w:pPr>
            <w:r w:rsidRPr="005C0802">
              <w:rPr>
                <w:rFonts w:ascii="Times New Roman" w:hAnsi="Times New Roman" w:cs="Times New Roman"/>
                <w:strike/>
                <w:sz w:val="20"/>
                <w:szCs w:val="20"/>
              </w:rPr>
              <w:t>тираж пам’ятних монет – обмежена кількість пам’ятних монет, яка карбується відповідно до плану випуску пам’ятних та інвестиційних монет, сувенірної продукції;</w:t>
            </w:r>
          </w:p>
          <w:p w14:paraId="3D602718" w14:textId="6D46DB59" w:rsidR="00C368DF" w:rsidRPr="005C0802" w:rsidRDefault="00D81695" w:rsidP="00D81695">
            <w:pPr>
              <w:spacing w:after="100" w:afterAutospacing="1"/>
              <w:ind w:firstLine="317"/>
              <w:jc w:val="both"/>
              <w:rPr>
                <w:rFonts w:ascii="Times New Roman" w:hAnsi="Times New Roman" w:cs="Times New Roman"/>
                <w:strike/>
                <w:sz w:val="20"/>
                <w:szCs w:val="20"/>
              </w:rPr>
            </w:pPr>
            <w:r w:rsidRPr="005C0802">
              <w:rPr>
                <w:rFonts w:ascii="Times New Roman" w:hAnsi="Times New Roman" w:cs="Times New Roman"/>
                <w:strike/>
                <w:sz w:val="20"/>
                <w:szCs w:val="20"/>
              </w:rPr>
              <w:t>ціна продажу Національного банку (далі – ціна продажу) – ціна, відповідно до якої Операційним департаментом та відділами грошового обігу в регіонах Національного банку реалізуються інвестиційні монети.</w:t>
            </w:r>
          </w:p>
        </w:tc>
        <w:tc>
          <w:tcPr>
            <w:tcW w:w="4778" w:type="dxa"/>
            <w:gridSpan w:val="2"/>
          </w:tcPr>
          <w:p w14:paraId="3B3F4BC9" w14:textId="330F94C4" w:rsidR="00D81695" w:rsidRPr="00D81695" w:rsidRDefault="00D81695" w:rsidP="00D81695">
            <w:pPr>
              <w:pStyle w:val="rvps2"/>
              <w:spacing w:after="240"/>
              <w:ind w:firstLine="567"/>
              <w:rPr>
                <w:rStyle w:val="spanrvts0"/>
                <w:b/>
                <w:sz w:val="20"/>
                <w:szCs w:val="20"/>
                <w:lang w:val="uk" w:eastAsia="uk"/>
              </w:rPr>
            </w:pPr>
            <w:r w:rsidRPr="00D81695">
              <w:rPr>
                <w:rStyle w:val="spanrvts0"/>
                <w:b/>
                <w:sz w:val="20"/>
                <w:szCs w:val="20"/>
                <w:lang w:val="uk" w:eastAsia="uk"/>
              </w:rPr>
              <w:lastRenderedPageBreak/>
              <w:t xml:space="preserve">1.2. </w:t>
            </w:r>
            <w:r w:rsidRPr="00D81695">
              <w:rPr>
                <w:rStyle w:val="spanrvts0"/>
                <w:b/>
                <w:sz w:val="20"/>
                <w:szCs w:val="20"/>
                <w:lang w:val="uk-UA" w:eastAsia="uk"/>
              </w:rPr>
              <w:t>Терміни у</w:t>
            </w:r>
            <w:r w:rsidRPr="00D81695">
              <w:rPr>
                <w:rStyle w:val="spanrvts0"/>
                <w:b/>
                <w:sz w:val="20"/>
                <w:szCs w:val="20"/>
                <w:lang w:val="uk" w:eastAsia="uk"/>
              </w:rPr>
              <w:t xml:space="preserve"> цій Інструкції вживаються в такому значенні:</w:t>
            </w:r>
          </w:p>
          <w:p w14:paraId="064B3C22" w14:textId="77777777" w:rsidR="00D81695" w:rsidRPr="00D81695" w:rsidRDefault="00D81695" w:rsidP="00D81695">
            <w:pPr>
              <w:pStyle w:val="rvps2"/>
              <w:numPr>
                <w:ilvl w:val="0"/>
                <w:numId w:val="5"/>
              </w:numPr>
              <w:tabs>
                <w:tab w:val="left" w:pos="993"/>
              </w:tabs>
              <w:spacing w:after="240"/>
              <w:ind w:left="0" w:firstLine="567"/>
              <w:rPr>
                <w:rStyle w:val="spanrvts0"/>
                <w:b/>
                <w:sz w:val="20"/>
                <w:szCs w:val="20"/>
                <w:lang w:val="uk" w:eastAsia="uk"/>
              </w:rPr>
            </w:pPr>
            <w:bookmarkStart w:id="0" w:name="n24"/>
            <w:bookmarkEnd w:id="0"/>
            <w:r w:rsidRPr="00D81695">
              <w:rPr>
                <w:rStyle w:val="spanrvts0"/>
                <w:b/>
                <w:sz w:val="20"/>
                <w:szCs w:val="20"/>
                <w:lang w:val="uk" w:eastAsia="uk"/>
              </w:rPr>
              <w:t xml:space="preserve">аукціон з продажу пам’ятних монет України та сувенірної продукції </w:t>
            </w:r>
            <w:r w:rsidRPr="00D81695">
              <w:rPr>
                <w:rStyle w:val="spanrvts0"/>
                <w:b/>
                <w:sz w:val="20"/>
                <w:szCs w:val="20"/>
                <w:lang w:val="uk" w:eastAsia="uk"/>
              </w:rPr>
              <w:br/>
              <w:t xml:space="preserve">(далі </w:t>
            </w:r>
            <w:r w:rsidRPr="00D81695">
              <w:rPr>
                <w:b/>
                <w:sz w:val="20"/>
                <w:szCs w:val="20"/>
                <w:lang w:val="uk"/>
              </w:rPr>
              <w:t xml:space="preserve">– </w:t>
            </w:r>
            <w:r w:rsidRPr="00D81695">
              <w:rPr>
                <w:rStyle w:val="spanrvts0"/>
                <w:b/>
                <w:sz w:val="20"/>
                <w:szCs w:val="20"/>
                <w:lang w:val="uk" w:eastAsia="uk"/>
              </w:rPr>
              <w:t xml:space="preserve">аукціон) </w:t>
            </w:r>
            <w:r w:rsidRPr="00D81695">
              <w:rPr>
                <w:b/>
                <w:sz w:val="20"/>
                <w:szCs w:val="20"/>
                <w:lang w:val="uk"/>
              </w:rPr>
              <w:t>–</w:t>
            </w:r>
            <w:r w:rsidRPr="00D81695">
              <w:rPr>
                <w:rStyle w:val="spanrvts0"/>
                <w:b/>
                <w:sz w:val="20"/>
                <w:szCs w:val="20"/>
                <w:lang w:val="uk" w:eastAsia="uk"/>
              </w:rPr>
              <w:t xml:space="preserve"> продаж пам’ятних монет України та сувенірної продукції, унаслідок якого їх власником стає той учасник (юридична чи фізична особа), який під час проведення торгів запропонував найвищу ціну; </w:t>
            </w:r>
          </w:p>
          <w:p w14:paraId="0F4E9D3A" w14:textId="77777777" w:rsidR="00D81695" w:rsidRPr="00D81695" w:rsidRDefault="00D81695" w:rsidP="00D81695">
            <w:pPr>
              <w:pStyle w:val="rvps2"/>
              <w:numPr>
                <w:ilvl w:val="0"/>
                <w:numId w:val="5"/>
              </w:numPr>
              <w:tabs>
                <w:tab w:val="left" w:pos="851"/>
              </w:tabs>
              <w:spacing w:after="240"/>
              <w:ind w:left="0" w:firstLine="567"/>
              <w:rPr>
                <w:rStyle w:val="spanrvts0"/>
                <w:b/>
                <w:sz w:val="20"/>
                <w:szCs w:val="20"/>
                <w:lang w:val="uk" w:eastAsia="uk"/>
              </w:rPr>
            </w:pPr>
            <w:bookmarkStart w:id="1" w:name="n25"/>
            <w:bookmarkEnd w:id="1"/>
            <w:r w:rsidRPr="00D81695">
              <w:rPr>
                <w:rStyle w:val="spanrvts0"/>
                <w:b/>
                <w:sz w:val="20"/>
                <w:szCs w:val="20"/>
                <w:lang w:val="uk" w:eastAsia="uk"/>
              </w:rPr>
              <w:t xml:space="preserve"> дистриб'ютор Національного банку (далі </w:t>
            </w:r>
            <w:r w:rsidRPr="00D81695">
              <w:rPr>
                <w:b/>
                <w:sz w:val="20"/>
                <w:szCs w:val="20"/>
                <w:lang w:val="uk"/>
              </w:rPr>
              <w:t>–</w:t>
            </w:r>
            <w:r w:rsidRPr="00D81695">
              <w:rPr>
                <w:rStyle w:val="spanrvts0"/>
                <w:b/>
                <w:sz w:val="20"/>
                <w:szCs w:val="20"/>
                <w:lang w:val="uk" w:eastAsia="uk"/>
              </w:rPr>
              <w:t xml:space="preserve"> дистриб'ютор) </w:t>
            </w:r>
            <w:r w:rsidRPr="00D81695">
              <w:rPr>
                <w:b/>
                <w:sz w:val="20"/>
                <w:szCs w:val="20"/>
                <w:lang w:val="uk"/>
              </w:rPr>
              <w:t xml:space="preserve">– </w:t>
            </w:r>
            <w:r w:rsidRPr="00D81695">
              <w:rPr>
                <w:rStyle w:val="spanrvts0"/>
                <w:b/>
                <w:sz w:val="20"/>
                <w:szCs w:val="20"/>
                <w:lang w:val="uk" w:eastAsia="uk"/>
              </w:rPr>
              <w:t>банк України, інша юридична особа, визначена Національним банком, які на підставі договорів з Національним банком реалізують від свого імені нумізматичну продукцію Національного банку та інвестиційні монети, забезпечують розроблення та реалізацію стратегії з розширення ринків їх збуту та просування;</w:t>
            </w:r>
          </w:p>
          <w:p w14:paraId="55F26860" w14:textId="77777777" w:rsidR="00D81695" w:rsidRPr="00D81695" w:rsidRDefault="00D81695" w:rsidP="00D81695">
            <w:pPr>
              <w:pStyle w:val="rvps2"/>
              <w:spacing w:after="240"/>
              <w:ind w:firstLine="567"/>
              <w:rPr>
                <w:rStyle w:val="spanrvts0"/>
                <w:b/>
                <w:sz w:val="20"/>
                <w:szCs w:val="20"/>
                <w:lang w:val="uk" w:eastAsia="uk"/>
              </w:rPr>
            </w:pPr>
            <w:bookmarkStart w:id="2" w:name="n274"/>
            <w:bookmarkStart w:id="3" w:name="n26"/>
            <w:bookmarkEnd w:id="2"/>
            <w:bookmarkEnd w:id="3"/>
            <w:r w:rsidRPr="00D81695">
              <w:rPr>
                <w:rStyle w:val="spanrvts0"/>
                <w:b/>
                <w:sz w:val="20"/>
                <w:szCs w:val="20"/>
                <w:lang w:val="uk" w:eastAsia="uk"/>
              </w:rPr>
              <w:t xml:space="preserve">3) інвестиційні монети України (далі </w:t>
            </w:r>
            <w:r w:rsidRPr="00D81695">
              <w:rPr>
                <w:b/>
                <w:sz w:val="20"/>
                <w:szCs w:val="20"/>
                <w:lang w:val="uk"/>
              </w:rPr>
              <w:t>–</w:t>
            </w:r>
            <w:r w:rsidRPr="00D81695">
              <w:rPr>
                <w:rStyle w:val="spanrvts0"/>
                <w:b/>
                <w:sz w:val="20"/>
                <w:szCs w:val="20"/>
                <w:lang w:val="uk" w:eastAsia="uk"/>
              </w:rPr>
              <w:t xml:space="preserve"> інвестиційні монети) </w:t>
            </w:r>
            <w:r w:rsidRPr="00D81695">
              <w:rPr>
                <w:b/>
                <w:sz w:val="20"/>
                <w:szCs w:val="20"/>
                <w:lang w:val="uk"/>
              </w:rPr>
              <w:t>–</w:t>
            </w:r>
            <w:r w:rsidRPr="00D81695">
              <w:rPr>
                <w:rStyle w:val="spanrvts0"/>
                <w:b/>
                <w:sz w:val="20"/>
                <w:szCs w:val="20"/>
                <w:lang w:val="uk" w:eastAsia="uk"/>
              </w:rPr>
              <w:t xml:space="preserve"> монети, вироблені з дорогоцінних металів з пробами для золота </w:t>
            </w:r>
            <w:r w:rsidRPr="00D81695">
              <w:rPr>
                <w:b/>
                <w:sz w:val="20"/>
                <w:szCs w:val="20"/>
                <w:lang w:val="uk"/>
              </w:rPr>
              <w:t>–</w:t>
            </w:r>
            <w:r w:rsidRPr="00D81695">
              <w:rPr>
                <w:rStyle w:val="spanrvts0"/>
                <w:b/>
                <w:sz w:val="20"/>
                <w:szCs w:val="20"/>
                <w:lang w:val="uk" w:eastAsia="uk"/>
              </w:rPr>
              <w:t xml:space="preserve"> 999,9, для срібла </w:t>
            </w:r>
            <w:r w:rsidRPr="00D81695">
              <w:rPr>
                <w:b/>
                <w:sz w:val="20"/>
                <w:szCs w:val="20"/>
                <w:lang w:val="uk"/>
              </w:rPr>
              <w:t>–</w:t>
            </w:r>
            <w:r w:rsidRPr="00D81695">
              <w:rPr>
                <w:rStyle w:val="spanrvts0"/>
                <w:b/>
                <w:sz w:val="20"/>
                <w:szCs w:val="20"/>
                <w:lang w:val="uk" w:eastAsia="uk"/>
              </w:rPr>
              <w:t xml:space="preserve"> 999,9, для платини </w:t>
            </w:r>
            <w:r w:rsidRPr="00D81695">
              <w:rPr>
                <w:b/>
                <w:sz w:val="20"/>
                <w:szCs w:val="20"/>
                <w:lang w:val="uk"/>
              </w:rPr>
              <w:t>–</w:t>
            </w:r>
            <w:r w:rsidRPr="00D81695">
              <w:rPr>
                <w:rStyle w:val="spanrvts0"/>
                <w:b/>
                <w:sz w:val="20"/>
                <w:szCs w:val="20"/>
                <w:lang w:val="uk" w:eastAsia="uk"/>
              </w:rPr>
              <w:t xml:space="preserve"> 999,5, які призначені для інвестування та накопичення;</w:t>
            </w:r>
          </w:p>
          <w:p w14:paraId="4F9B0E74" w14:textId="77777777" w:rsidR="00D81695" w:rsidRPr="00D81695" w:rsidRDefault="00D81695" w:rsidP="00D81695">
            <w:pPr>
              <w:pStyle w:val="rvps2"/>
              <w:spacing w:after="240"/>
              <w:ind w:firstLine="567"/>
              <w:rPr>
                <w:rStyle w:val="spanrvts0"/>
                <w:b/>
                <w:sz w:val="20"/>
                <w:szCs w:val="20"/>
                <w:lang w:val="uk" w:eastAsia="uk"/>
              </w:rPr>
            </w:pPr>
            <w:r w:rsidRPr="00D81695">
              <w:rPr>
                <w:rStyle w:val="spanrvts0"/>
                <w:b/>
                <w:sz w:val="20"/>
                <w:szCs w:val="20"/>
                <w:lang w:val="uk" w:eastAsia="uk"/>
              </w:rPr>
              <w:t xml:space="preserve">4) категорія стану інвестиційних монет – характеристика зовнішнього стану та фізичних параметрів інвестиційних монет (додаток 1); </w:t>
            </w:r>
          </w:p>
          <w:p w14:paraId="0A866158" w14:textId="77777777" w:rsidR="00D81695" w:rsidRPr="00D81695" w:rsidRDefault="00D81695" w:rsidP="00D81695">
            <w:pPr>
              <w:pStyle w:val="rvps2"/>
              <w:spacing w:after="240"/>
              <w:ind w:firstLine="567"/>
              <w:rPr>
                <w:rStyle w:val="spanrvts0"/>
                <w:b/>
                <w:sz w:val="20"/>
                <w:szCs w:val="20"/>
                <w:lang w:val="uk" w:eastAsia="uk"/>
              </w:rPr>
            </w:pPr>
            <w:bookmarkStart w:id="4" w:name="n288"/>
            <w:bookmarkStart w:id="5" w:name="n290"/>
            <w:bookmarkEnd w:id="4"/>
            <w:bookmarkEnd w:id="5"/>
            <w:r w:rsidRPr="00D81695">
              <w:rPr>
                <w:rStyle w:val="spanrvts0"/>
                <w:b/>
                <w:sz w:val="20"/>
                <w:szCs w:val="20"/>
                <w:lang w:val="uk" w:eastAsia="uk"/>
              </w:rPr>
              <w:t xml:space="preserve">5) категорія якості карбування пам’ятних та інвестиційних монет </w:t>
            </w:r>
            <w:r w:rsidRPr="00D81695">
              <w:rPr>
                <w:b/>
                <w:sz w:val="20"/>
                <w:szCs w:val="20"/>
                <w:lang w:val="uk"/>
              </w:rPr>
              <w:t>–</w:t>
            </w:r>
            <w:r w:rsidRPr="00D81695">
              <w:rPr>
                <w:rStyle w:val="spanrvts0"/>
                <w:b/>
                <w:sz w:val="20"/>
                <w:szCs w:val="20"/>
                <w:lang w:val="uk" w:eastAsia="uk"/>
              </w:rPr>
              <w:t xml:space="preserve"> характеристика фізичного (зовнішнього) стану пам’ятних та інвестиційних монет (додаток 2); </w:t>
            </w:r>
          </w:p>
          <w:p w14:paraId="60512158" w14:textId="77777777" w:rsidR="00D81695" w:rsidRPr="00D81695" w:rsidRDefault="00D81695" w:rsidP="00D81695">
            <w:pPr>
              <w:pStyle w:val="rvps2"/>
              <w:spacing w:after="240"/>
              <w:ind w:firstLine="567"/>
              <w:rPr>
                <w:rStyle w:val="spanrvts0"/>
                <w:b/>
                <w:sz w:val="20"/>
                <w:szCs w:val="20"/>
                <w:lang w:val="uk" w:eastAsia="uk"/>
              </w:rPr>
            </w:pPr>
            <w:bookmarkStart w:id="6" w:name="n291"/>
            <w:bookmarkStart w:id="7" w:name="n631"/>
            <w:bookmarkEnd w:id="6"/>
            <w:bookmarkEnd w:id="7"/>
            <w:r w:rsidRPr="00D81695">
              <w:rPr>
                <w:rStyle w:val="spanrvts0"/>
                <w:b/>
                <w:sz w:val="20"/>
                <w:szCs w:val="20"/>
                <w:lang w:val="uk" w:eastAsia="uk"/>
              </w:rPr>
              <w:t xml:space="preserve">6) нумізматична продукція Національного банку </w:t>
            </w:r>
            <w:r w:rsidRPr="00D81695">
              <w:rPr>
                <w:b/>
                <w:sz w:val="20"/>
                <w:szCs w:val="20"/>
                <w:lang w:val="uk"/>
              </w:rPr>
              <w:t>–</w:t>
            </w:r>
            <w:r w:rsidRPr="00D81695">
              <w:rPr>
                <w:rStyle w:val="spanrvts0"/>
                <w:b/>
                <w:sz w:val="20"/>
                <w:szCs w:val="20"/>
                <w:lang w:val="uk" w:eastAsia="uk"/>
              </w:rPr>
              <w:t xml:space="preserve"> пам’ятні монети України з дорогоцінних та недорогоцінних металів, пам’ятні банкноти, сувенірна продукція;</w:t>
            </w:r>
          </w:p>
          <w:p w14:paraId="23790589" w14:textId="77777777" w:rsidR="00D81695" w:rsidRPr="00D81695" w:rsidRDefault="00D81695" w:rsidP="00D81695">
            <w:pPr>
              <w:pStyle w:val="rvps2"/>
              <w:spacing w:after="240"/>
              <w:ind w:firstLine="567"/>
              <w:rPr>
                <w:rStyle w:val="spanrvts0"/>
                <w:b/>
                <w:sz w:val="20"/>
                <w:szCs w:val="20"/>
                <w:lang w:val="uk" w:eastAsia="uk"/>
              </w:rPr>
            </w:pPr>
            <w:bookmarkStart w:id="8" w:name="n630"/>
            <w:bookmarkStart w:id="9" w:name="n28"/>
            <w:bookmarkEnd w:id="8"/>
            <w:bookmarkEnd w:id="9"/>
            <w:r w:rsidRPr="00D81695">
              <w:rPr>
                <w:rStyle w:val="spanrvts0"/>
                <w:b/>
                <w:sz w:val="20"/>
                <w:szCs w:val="20"/>
                <w:lang w:val="uk" w:eastAsia="uk"/>
              </w:rPr>
              <w:t xml:space="preserve">7) оптова ціна Національного банку (далі </w:t>
            </w:r>
            <w:r w:rsidRPr="00D81695">
              <w:rPr>
                <w:b/>
                <w:sz w:val="20"/>
                <w:szCs w:val="20"/>
                <w:lang w:val="uk"/>
              </w:rPr>
              <w:t>–</w:t>
            </w:r>
            <w:r w:rsidRPr="00D81695">
              <w:rPr>
                <w:rStyle w:val="spanrvts0"/>
                <w:b/>
                <w:sz w:val="20"/>
                <w:szCs w:val="20"/>
                <w:lang w:val="uk" w:eastAsia="uk"/>
              </w:rPr>
              <w:t xml:space="preserve"> оптова ціна) </w:t>
            </w:r>
            <w:r w:rsidRPr="00D81695">
              <w:rPr>
                <w:b/>
                <w:sz w:val="20"/>
                <w:szCs w:val="20"/>
                <w:lang w:val="uk"/>
              </w:rPr>
              <w:t>–</w:t>
            </w:r>
            <w:r w:rsidRPr="00D81695">
              <w:rPr>
                <w:rStyle w:val="spanrvts0"/>
                <w:b/>
                <w:sz w:val="20"/>
                <w:szCs w:val="20"/>
                <w:lang w:val="uk" w:eastAsia="uk"/>
              </w:rPr>
              <w:t xml:space="preserve"> ціна, за якою Національний банк реалізує нумізматичну продукцію дистриб’юторам партіями;</w:t>
            </w:r>
          </w:p>
          <w:p w14:paraId="74D62711" w14:textId="77777777" w:rsidR="00D81695" w:rsidRPr="00D81695" w:rsidRDefault="00D81695" w:rsidP="00D81695">
            <w:pPr>
              <w:pStyle w:val="rvps2"/>
              <w:spacing w:after="240"/>
              <w:ind w:firstLine="567"/>
              <w:rPr>
                <w:b/>
                <w:sz w:val="20"/>
                <w:szCs w:val="20"/>
                <w:lang w:val="uk-UA"/>
              </w:rPr>
            </w:pPr>
            <w:bookmarkStart w:id="10" w:name="n627"/>
            <w:bookmarkStart w:id="11" w:name="n577"/>
            <w:bookmarkEnd w:id="10"/>
            <w:bookmarkEnd w:id="11"/>
            <w:r w:rsidRPr="00D81695">
              <w:rPr>
                <w:b/>
                <w:sz w:val="20"/>
                <w:szCs w:val="20"/>
                <w:lang w:val="uk-UA"/>
              </w:rPr>
              <w:t xml:space="preserve">8) пам’ятні банкноти – банкноти національної валюти України, що вводяться в обіг </w:t>
            </w:r>
            <w:r w:rsidRPr="00D81695">
              <w:rPr>
                <w:b/>
                <w:sz w:val="20"/>
                <w:szCs w:val="20"/>
                <w:lang w:val="uk-UA"/>
              </w:rPr>
              <w:lastRenderedPageBreak/>
              <w:t xml:space="preserve">для колекційних цілей обмеженими тиражами до визначних подій та ювілейних дат, пам’ятних подій історії та сучасності, заходів з охорони навколишнього природного середовища, інших подій суспільного життя, включаючи ті, святкування яких відзначається на державному рівні; </w:t>
            </w:r>
          </w:p>
          <w:p w14:paraId="56A5B042" w14:textId="77777777" w:rsidR="00D81695" w:rsidRPr="00D81695" w:rsidRDefault="00D81695" w:rsidP="00D81695">
            <w:pPr>
              <w:pStyle w:val="rvps2"/>
              <w:spacing w:after="240"/>
              <w:ind w:firstLine="567"/>
              <w:rPr>
                <w:rStyle w:val="spanrvts0"/>
                <w:b/>
                <w:sz w:val="20"/>
                <w:szCs w:val="20"/>
                <w:lang w:val="uk" w:eastAsia="uk"/>
              </w:rPr>
            </w:pPr>
            <w:bookmarkStart w:id="12" w:name="n578"/>
            <w:bookmarkStart w:id="13" w:name="n29"/>
            <w:bookmarkEnd w:id="12"/>
            <w:bookmarkEnd w:id="13"/>
            <w:r w:rsidRPr="00D81695">
              <w:rPr>
                <w:rStyle w:val="spanrvts0"/>
                <w:b/>
                <w:sz w:val="20"/>
                <w:szCs w:val="20"/>
                <w:lang w:val="uk" w:eastAsia="uk"/>
              </w:rPr>
              <w:t xml:space="preserve">9) пам’ятні монети України (далі </w:t>
            </w:r>
            <w:r w:rsidRPr="00D81695">
              <w:rPr>
                <w:b/>
                <w:sz w:val="20"/>
                <w:szCs w:val="20"/>
                <w:lang w:val="uk"/>
              </w:rPr>
              <w:t xml:space="preserve">– </w:t>
            </w:r>
            <w:r w:rsidRPr="00D81695">
              <w:rPr>
                <w:rStyle w:val="spanrvts0"/>
                <w:b/>
                <w:sz w:val="20"/>
                <w:szCs w:val="20"/>
                <w:lang w:val="uk" w:eastAsia="uk"/>
              </w:rPr>
              <w:t xml:space="preserve">пам’ятні монети) </w:t>
            </w:r>
            <w:r w:rsidRPr="00D81695">
              <w:rPr>
                <w:b/>
                <w:sz w:val="20"/>
                <w:szCs w:val="20"/>
                <w:lang w:val="uk"/>
              </w:rPr>
              <w:t xml:space="preserve">– </w:t>
            </w:r>
            <w:r w:rsidRPr="00D81695">
              <w:rPr>
                <w:rStyle w:val="spanrvts0"/>
                <w:b/>
                <w:sz w:val="20"/>
                <w:szCs w:val="20"/>
                <w:lang w:val="uk" w:eastAsia="uk"/>
              </w:rPr>
              <w:t>монети із дорогоцінних або недорогоцінних металів, які виготовлені із застосуванням спеціальних технологій, що забезпечують підвищену якість монет, і випускаються в обіг Національним банком обмеженими тиражами з нагоди відзначення ювілейних дат, пам’ятних подій історії та сучасності, заходів з охорони навколишнього природного середовища, інших подій суспільного життя;</w:t>
            </w:r>
          </w:p>
          <w:p w14:paraId="2D67C233" w14:textId="77777777" w:rsidR="00D81695" w:rsidRPr="00D81695" w:rsidRDefault="00D81695" w:rsidP="00D81695">
            <w:pPr>
              <w:pStyle w:val="rvps2"/>
              <w:spacing w:after="240"/>
              <w:ind w:firstLine="567"/>
              <w:rPr>
                <w:rStyle w:val="spanrvts0"/>
                <w:b/>
                <w:sz w:val="20"/>
                <w:szCs w:val="20"/>
                <w:lang w:val="uk-UA" w:eastAsia="uk"/>
              </w:rPr>
            </w:pPr>
            <w:bookmarkStart w:id="14" w:name="n289"/>
            <w:bookmarkStart w:id="15" w:name="n294"/>
            <w:bookmarkEnd w:id="14"/>
            <w:bookmarkEnd w:id="15"/>
            <w:r w:rsidRPr="00D81695">
              <w:rPr>
                <w:rStyle w:val="spanrvts0"/>
                <w:b/>
                <w:sz w:val="20"/>
                <w:szCs w:val="20"/>
                <w:lang w:val="uk" w:eastAsia="uk"/>
              </w:rPr>
              <w:t xml:space="preserve">10) пошкоджена нумізматична продукція та інвестиційні монети, що виявлені в сховищах Національного банку </w:t>
            </w:r>
            <w:r w:rsidRPr="00D81695">
              <w:rPr>
                <w:b/>
                <w:sz w:val="20"/>
                <w:szCs w:val="20"/>
                <w:lang w:val="uk"/>
              </w:rPr>
              <w:t xml:space="preserve">– інвестиційні монети та </w:t>
            </w:r>
            <w:r w:rsidRPr="00D81695">
              <w:rPr>
                <w:rStyle w:val="spanrvts0"/>
                <w:b/>
                <w:sz w:val="20"/>
                <w:szCs w:val="20"/>
                <w:lang w:val="uk" w:eastAsia="uk"/>
              </w:rPr>
              <w:t>нумізматична продукція, що в процесі зберігання в запасах готівки набули ознак пошкодження або виявився прихований дефект виробника;</w:t>
            </w:r>
          </w:p>
          <w:p w14:paraId="0091D96D" w14:textId="77777777" w:rsidR="00D81695" w:rsidRPr="00D81695" w:rsidRDefault="00D81695" w:rsidP="00D81695">
            <w:pPr>
              <w:pStyle w:val="rvps2"/>
              <w:spacing w:after="240"/>
              <w:ind w:firstLine="567"/>
              <w:rPr>
                <w:rStyle w:val="spanrvts0"/>
                <w:b/>
                <w:sz w:val="20"/>
                <w:szCs w:val="20"/>
                <w:lang w:val="uk" w:eastAsia="uk"/>
              </w:rPr>
            </w:pPr>
            <w:bookmarkStart w:id="16" w:name="n297"/>
            <w:bookmarkStart w:id="17" w:name="n295"/>
            <w:bookmarkEnd w:id="16"/>
            <w:bookmarkEnd w:id="17"/>
            <w:r w:rsidRPr="00D81695">
              <w:rPr>
                <w:rStyle w:val="spanrvts0"/>
                <w:b/>
                <w:sz w:val="20"/>
                <w:szCs w:val="20"/>
                <w:lang w:val="uk" w:eastAsia="uk"/>
              </w:rPr>
              <w:t xml:space="preserve">11) пошкоджені інвестиційні монети, що придбані у фізичних осіб </w:t>
            </w:r>
            <w:r w:rsidRPr="00D81695">
              <w:rPr>
                <w:b/>
                <w:sz w:val="20"/>
                <w:szCs w:val="20"/>
                <w:lang w:val="uk"/>
              </w:rPr>
              <w:t>–</w:t>
            </w:r>
            <w:r w:rsidRPr="00D81695">
              <w:rPr>
                <w:rStyle w:val="spanrvts0"/>
                <w:b/>
                <w:sz w:val="20"/>
                <w:szCs w:val="20"/>
                <w:lang w:val="uk" w:eastAsia="uk"/>
              </w:rPr>
              <w:t xml:space="preserve"> інвестиційні монети, що мають ознаки пошкодження та не можуть використовуватись як засіб платежу для розрахунків за всіма видами готівкових операцій;</w:t>
            </w:r>
          </w:p>
          <w:p w14:paraId="764ED53B" w14:textId="77777777" w:rsidR="00D81695" w:rsidRPr="00D81695" w:rsidRDefault="00D81695" w:rsidP="00D81695">
            <w:pPr>
              <w:pStyle w:val="rvps2"/>
              <w:spacing w:after="240"/>
              <w:ind w:firstLine="567"/>
              <w:rPr>
                <w:rStyle w:val="spanrvts0"/>
                <w:b/>
                <w:sz w:val="20"/>
                <w:szCs w:val="20"/>
                <w:lang w:val="uk" w:eastAsia="uk"/>
              </w:rPr>
            </w:pPr>
            <w:bookmarkStart w:id="18" w:name="n293"/>
            <w:bookmarkStart w:id="19" w:name="n31"/>
            <w:bookmarkEnd w:id="18"/>
            <w:bookmarkEnd w:id="19"/>
            <w:r w:rsidRPr="00D81695">
              <w:rPr>
                <w:rStyle w:val="spanrvts0"/>
                <w:b/>
                <w:sz w:val="20"/>
                <w:szCs w:val="20"/>
                <w:lang w:val="uk" w:eastAsia="uk"/>
              </w:rPr>
              <w:t xml:space="preserve">12) роздрібна ціна Національного банку (далі </w:t>
            </w:r>
            <w:r w:rsidRPr="00D81695">
              <w:rPr>
                <w:b/>
                <w:sz w:val="20"/>
                <w:szCs w:val="20"/>
                <w:lang w:val="uk"/>
              </w:rPr>
              <w:t>–</w:t>
            </w:r>
            <w:r w:rsidRPr="00D81695">
              <w:rPr>
                <w:rStyle w:val="spanrvts0"/>
                <w:b/>
                <w:sz w:val="20"/>
                <w:szCs w:val="20"/>
                <w:lang w:val="uk" w:eastAsia="uk"/>
              </w:rPr>
              <w:t xml:space="preserve"> роздрібна ціна) </w:t>
            </w:r>
            <w:r w:rsidRPr="00D81695">
              <w:rPr>
                <w:b/>
                <w:sz w:val="20"/>
                <w:szCs w:val="20"/>
                <w:lang w:val="uk"/>
              </w:rPr>
              <w:t>–</w:t>
            </w:r>
            <w:r w:rsidRPr="00D81695">
              <w:rPr>
                <w:rStyle w:val="spanrvts0"/>
                <w:b/>
                <w:sz w:val="20"/>
                <w:szCs w:val="20"/>
                <w:lang w:val="uk" w:eastAsia="uk"/>
              </w:rPr>
              <w:t xml:space="preserve"> ціна, відповідно до якої Національний банк реалізовує нумізматичну продукцію Національного банку вроздріб фізичним та юридичним особам;</w:t>
            </w:r>
          </w:p>
          <w:p w14:paraId="49571FD6" w14:textId="77777777" w:rsidR="00D81695" w:rsidRPr="00D81695" w:rsidRDefault="00D81695" w:rsidP="00D81695">
            <w:pPr>
              <w:pStyle w:val="rvps2"/>
              <w:spacing w:after="240"/>
              <w:ind w:firstLine="567"/>
              <w:rPr>
                <w:rStyle w:val="spanrvts0"/>
                <w:b/>
                <w:sz w:val="20"/>
                <w:szCs w:val="20"/>
                <w:lang w:val="uk" w:eastAsia="uk"/>
              </w:rPr>
            </w:pPr>
            <w:bookmarkStart w:id="20" w:name="n747"/>
            <w:bookmarkStart w:id="21" w:name="n628"/>
            <w:bookmarkEnd w:id="20"/>
            <w:bookmarkEnd w:id="21"/>
            <w:r w:rsidRPr="00D81695">
              <w:rPr>
                <w:rStyle w:val="spanrvts0"/>
                <w:b/>
                <w:sz w:val="20"/>
                <w:szCs w:val="20"/>
                <w:lang w:val="uk" w:eastAsia="uk"/>
              </w:rPr>
              <w:t xml:space="preserve">13) спеціальний випуск </w:t>
            </w:r>
            <w:r w:rsidRPr="00D81695">
              <w:rPr>
                <w:b/>
                <w:sz w:val="20"/>
                <w:szCs w:val="20"/>
                <w:lang w:val="uk"/>
              </w:rPr>
              <w:t xml:space="preserve">– </w:t>
            </w:r>
            <w:r w:rsidRPr="00D81695">
              <w:rPr>
                <w:rStyle w:val="spanrvts0"/>
                <w:b/>
                <w:sz w:val="20"/>
                <w:szCs w:val="20"/>
                <w:lang w:val="uk" w:eastAsia="uk"/>
              </w:rPr>
              <w:t>випуск обігових пам'ятних монет, що випускаються спеціальними тиражами (від одного млн шт.) до визначних подій та ювілейних дат, пам'ятних подій історії та сучасності, заходів з охорони навколишнього природного середовища, інших подій суспільного життя, включаючи святкування яких відзначається на державному рівні, та є законним платіжним засобом;</w:t>
            </w:r>
          </w:p>
          <w:p w14:paraId="2E6D2D3C" w14:textId="77777777" w:rsidR="00D81695" w:rsidRPr="00D81695" w:rsidRDefault="00D81695" w:rsidP="00AA049B">
            <w:pPr>
              <w:spacing w:after="240"/>
              <w:ind w:firstLine="567"/>
              <w:jc w:val="both"/>
              <w:rPr>
                <w:rFonts w:ascii="Times New Roman" w:hAnsi="Times New Roman" w:cs="Times New Roman"/>
                <w:b/>
                <w:bCs/>
                <w:sz w:val="20"/>
                <w:szCs w:val="20"/>
              </w:rPr>
            </w:pPr>
            <w:bookmarkStart w:id="22" w:name="n629"/>
            <w:bookmarkEnd w:id="22"/>
            <w:r w:rsidRPr="00D81695">
              <w:rPr>
                <w:rFonts w:ascii="Times New Roman" w:hAnsi="Times New Roman" w:cs="Times New Roman"/>
                <w:b/>
                <w:bCs/>
                <w:sz w:val="20"/>
                <w:szCs w:val="20"/>
              </w:rPr>
              <w:t>14) сувенірні банкноти</w:t>
            </w:r>
            <w:r w:rsidRPr="00D81695">
              <w:rPr>
                <w:rFonts w:ascii="Times New Roman" w:hAnsi="Times New Roman" w:cs="Times New Roman"/>
                <w:b/>
                <w:sz w:val="20"/>
                <w:szCs w:val="20"/>
              </w:rPr>
              <w:t xml:space="preserve"> – вироби, які </w:t>
            </w:r>
            <w:r w:rsidRPr="00D81695">
              <w:rPr>
                <w:rFonts w:ascii="Times New Roman" w:hAnsi="Times New Roman" w:cs="Times New Roman"/>
                <w:b/>
                <w:bCs/>
                <w:sz w:val="20"/>
                <w:szCs w:val="20"/>
              </w:rPr>
              <w:t>виготовляються в паперовій формі,</w:t>
            </w:r>
            <w:r w:rsidRPr="00D81695">
              <w:rPr>
                <w:rFonts w:ascii="Times New Roman" w:hAnsi="Times New Roman" w:cs="Times New Roman"/>
                <w:b/>
                <w:sz w:val="20"/>
                <w:szCs w:val="20"/>
              </w:rPr>
              <w:t xml:space="preserve"> не є знаками грошової одиниці України, не мають визначеного номіналу, мають напис «не є платіжним засобом», можуть містити елементи захисту банкнот діючого номінального ряду та випускаються для колекційних цілей обмеженими тиражами до визначних подій та ювілейних дат, пам’ятних подій історії та сучасності;</w:t>
            </w:r>
          </w:p>
          <w:p w14:paraId="2D6D1E21" w14:textId="77777777" w:rsidR="00D81695" w:rsidRPr="00D81695" w:rsidRDefault="00D81695" w:rsidP="00D81695">
            <w:pPr>
              <w:pStyle w:val="rvps2"/>
              <w:spacing w:after="240"/>
              <w:ind w:firstLine="567"/>
              <w:rPr>
                <w:rStyle w:val="spanrvts0"/>
                <w:b/>
                <w:sz w:val="20"/>
                <w:szCs w:val="20"/>
                <w:lang w:val="uk" w:eastAsia="uk"/>
              </w:rPr>
            </w:pPr>
            <w:bookmarkStart w:id="23" w:name="n32"/>
            <w:bookmarkEnd w:id="23"/>
            <w:r w:rsidRPr="00D81695">
              <w:rPr>
                <w:rStyle w:val="spanrvts0"/>
                <w:b/>
                <w:sz w:val="20"/>
                <w:szCs w:val="20"/>
                <w:lang w:val="uk" w:eastAsia="uk"/>
              </w:rPr>
              <w:t xml:space="preserve">15) сувенірна продукція Національного банку (далі – сувенірна продукція) – продукція, що передбачена планом випуску </w:t>
            </w:r>
            <w:r w:rsidRPr="00D81695">
              <w:rPr>
                <w:rStyle w:val="spanrvts0"/>
                <w:b/>
                <w:sz w:val="20"/>
                <w:szCs w:val="20"/>
                <w:lang w:val="uk-UA" w:eastAsia="uk"/>
              </w:rPr>
              <w:t>нумізматичної</w:t>
            </w:r>
            <w:r w:rsidRPr="00D81695">
              <w:rPr>
                <w:rStyle w:val="spanrvts0"/>
                <w:b/>
                <w:sz w:val="20"/>
                <w:szCs w:val="20"/>
                <w:lang w:val="uk" w:eastAsia="uk"/>
              </w:rPr>
              <w:t xml:space="preserve"> продукції та інвестиційних монет України, </w:t>
            </w:r>
            <w:r w:rsidRPr="00D81695">
              <w:rPr>
                <w:rStyle w:val="spanrvts0"/>
                <w:b/>
                <w:sz w:val="20"/>
                <w:szCs w:val="20"/>
                <w:lang w:val="uk" w:eastAsia="uk"/>
              </w:rPr>
              <w:lastRenderedPageBreak/>
              <w:t>реалізується у складі наборів та/або за окремими найменуваннями;</w:t>
            </w:r>
          </w:p>
          <w:p w14:paraId="4E29AED4" w14:textId="77777777" w:rsidR="00D81695" w:rsidRPr="00D81695" w:rsidRDefault="00D81695" w:rsidP="00D81695">
            <w:pPr>
              <w:pStyle w:val="rvps2"/>
              <w:spacing w:after="240"/>
              <w:ind w:firstLine="567"/>
              <w:rPr>
                <w:rStyle w:val="spanrvts0"/>
                <w:b/>
                <w:sz w:val="20"/>
                <w:szCs w:val="20"/>
                <w:lang w:val="uk" w:eastAsia="uk"/>
              </w:rPr>
            </w:pPr>
            <w:bookmarkStart w:id="24" w:name="n575"/>
            <w:bookmarkStart w:id="25" w:name="n33"/>
            <w:bookmarkStart w:id="26" w:name="n34"/>
            <w:bookmarkEnd w:id="24"/>
            <w:bookmarkEnd w:id="25"/>
            <w:bookmarkEnd w:id="26"/>
            <w:r w:rsidRPr="00D81695">
              <w:rPr>
                <w:rStyle w:val="spanrvts0"/>
                <w:b/>
                <w:sz w:val="20"/>
                <w:szCs w:val="20"/>
                <w:lang w:val="uk" w:eastAsia="uk"/>
              </w:rPr>
              <w:t xml:space="preserve">16) супутня продукція </w:t>
            </w:r>
            <w:r w:rsidRPr="00D81695">
              <w:rPr>
                <w:b/>
                <w:sz w:val="20"/>
                <w:szCs w:val="20"/>
                <w:lang w:val="uk"/>
              </w:rPr>
              <w:t xml:space="preserve">– </w:t>
            </w:r>
            <w:r w:rsidRPr="00D81695">
              <w:rPr>
                <w:rStyle w:val="spanrvts0"/>
                <w:b/>
                <w:sz w:val="20"/>
                <w:szCs w:val="20"/>
                <w:lang w:val="uk" w:eastAsia="uk"/>
              </w:rPr>
              <w:t>продукція, що виготовляється або закуповується Національним банком з метою комплектування нею інвестиційних монет, нумізматичної продукції (капсули, футляри, сувенірна упаковка);</w:t>
            </w:r>
          </w:p>
          <w:p w14:paraId="3024E8DD" w14:textId="77777777" w:rsidR="00D81695" w:rsidRPr="00D81695" w:rsidRDefault="00D81695" w:rsidP="00D81695">
            <w:pPr>
              <w:pStyle w:val="rvps2"/>
              <w:spacing w:after="240"/>
              <w:ind w:firstLine="567"/>
              <w:rPr>
                <w:rStyle w:val="spanrvts0"/>
                <w:b/>
                <w:sz w:val="20"/>
                <w:szCs w:val="20"/>
                <w:lang w:val="uk" w:eastAsia="uk"/>
              </w:rPr>
            </w:pPr>
            <w:bookmarkStart w:id="27" w:name="n576"/>
            <w:bookmarkStart w:id="28" w:name="n35"/>
            <w:bookmarkEnd w:id="27"/>
            <w:bookmarkEnd w:id="28"/>
            <w:r w:rsidRPr="00D81695">
              <w:rPr>
                <w:rStyle w:val="spanrvts0"/>
                <w:b/>
                <w:sz w:val="20"/>
                <w:szCs w:val="20"/>
                <w:lang w:val="uk" w:eastAsia="uk"/>
              </w:rPr>
              <w:t xml:space="preserve">17) типи монет </w:t>
            </w:r>
            <w:r w:rsidRPr="00D81695">
              <w:rPr>
                <w:b/>
                <w:sz w:val="20"/>
                <w:szCs w:val="20"/>
                <w:lang w:val="uk"/>
              </w:rPr>
              <w:t xml:space="preserve">– </w:t>
            </w:r>
            <w:r w:rsidRPr="00D81695">
              <w:rPr>
                <w:rStyle w:val="spanrvts0"/>
                <w:b/>
                <w:sz w:val="20"/>
                <w:szCs w:val="20"/>
                <w:lang w:val="uk" w:eastAsia="uk"/>
              </w:rPr>
              <w:t>відповідні монети, які характеризуються однаковими ознаками – виду металу, діаметру (або</w:t>
            </w:r>
            <w:r w:rsidRPr="00D81695">
              <w:rPr>
                <w:rStyle w:val="spanrvts0"/>
                <w:b/>
                <w:sz w:val="20"/>
                <w:szCs w:val="20"/>
                <w:lang w:val="uk-UA" w:eastAsia="uk"/>
              </w:rPr>
              <w:t xml:space="preserve"> іншими</w:t>
            </w:r>
            <w:r w:rsidRPr="00D81695">
              <w:rPr>
                <w:rStyle w:val="spanrvts0"/>
                <w:b/>
                <w:sz w:val="20"/>
                <w:szCs w:val="20"/>
                <w:lang w:val="uk" w:eastAsia="uk"/>
              </w:rPr>
              <w:t xml:space="preserve"> геометричними розмірами), вмісту металу в чистоті, категорії якості карбування, номінал;</w:t>
            </w:r>
          </w:p>
          <w:p w14:paraId="130624B4" w14:textId="77777777" w:rsidR="00D81695" w:rsidRPr="00D81695" w:rsidRDefault="00D81695" w:rsidP="00D81695">
            <w:pPr>
              <w:pStyle w:val="rvps2"/>
              <w:spacing w:after="240"/>
              <w:ind w:firstLine="567"/>
              <w:rPr>
                <w:rStyle w:val="spanrvts0"/>
                <w:b/>
                <w:sz w:val="20"/>
                <w:szCs w:val="20"/>
                <w:lang w:val="uk" w:eastAsia="uk"/>
              </w:rPr>
            </w:pPr>
            <w:bookmarkStart w:id="29" w:name="n36"/>
            <w:bookmarkEnd w:id="29"/>
            <w:r w:rsidRPr="00D81695">
              <w:rPr>
                <w:rStyle w:val="spanrvts0"/>
                <w:b/>
                <w:sz w:val="20"/>
                <w:szCs w:val="20"/>
                <w:lang w:val="uk" w:eastAsia="uk"/>
              </w:rPr>
              <w:t xml:space="preserve">18) тираж інвестиційних монет </w:t>
            </w:r>
            <w:r w:rsidRPr="00D81695">
              <w:rPr>
                <w:b/>
                <w:sz w:val="20"/>
                <w:szCs w:val="20"/>
                <w:lang w:val="uk"/>
              </w:rPr>
              <w:t xml:space="preserve">– </w:t>
            </w:r>
            <w:r w:rsidRPr="00D81695">
              <w:rPr>
                <w:rStyle w:val="spanrvts0"/>
                <w:b/>
                <w:sz w:val="20"/>
                <w:szCs w:val="20"/>
                <w:lang w:val="uk" w:eastAsia="uk"/>
              </w:rPr>
              <w:t>кількість інвестиційних монет, яка карбується щороку без зміни дизайну монети відповідно до плану випуску нумізматичної продукції та інвестиційних монет;</w:t>
            </w:r>
          </w:p>
          <w:p w14:paraId="6DBACCA1" w14:textId="77777777" w:rsidR="00D81695" w:rsidRPr="00D81695" w:rsidRDefault="00D81695" w:rsidP="00D81695">
            <w:pPr>
              <w:pStyle w:val="rvps2"/>
              <w:spacing w:after="240"/>
              <w:ind w:firstLine="567"/>
              <w:rPr>
                <w:rStyle w:val="spanrvts0"/>
                <w:b/>
                <w:sz w:val="20"/>
                <w:szCs w:val="20"/>
                <w:lang w:val="uk" w:eastAsia="uk"/>
              </w:rPr>
            </w:pPr>
            <w:r w:rsidRPr="00D81695">
              <w:rPr>
                <w:rStyle w:val="spanrvts0"/>
                <w:b/>
                <w:sz w:val="20"/>
                <w:szCs w:val="20"/>
                <w:lang w:val="uk" w:eastAsia="uk"/>
              </w:rPr>
              <w:t xml:space="preserve">19) тираж пам'ятних банкнот </w:t>
            </w:r>
            <w:r w:rsidRPr="00D81695">
              <w:rPr>
                <w:b/>
                <w:sz w:val="20"/>
                <w:szCs w:val="20"/>
                <w:lang w:val="uk"/>
              </w:rPr>
              <w:t xml:space="preserve">– </w:t>
            </w:r>
            <w:r w:rsidRPr="00D81695">
              <w:rPr>
                <w:rStyle w:val="spanrvts0"/>
                <w:b/>
                <w:sz w:val="20"/>
                <w:szCs w:val="20"/>
                <w:lang w:val="uk" w:eastAsia="uk"/>
              </w:rPr>
              <w:t>обмежена кількість пам'ятних банкнот, яка виготовляється відповідно до плану випуску нумізматичної продукції та інвестиційних монет;</w:t>
            </w:r>
          </w:p>
          <w:p w14:paraId="32492204" w14:textId="77777777" w:rsidR="00D81695" w:rsidRPr="00D81695" w:rsidRDefault="00D81695" w:rsidP="00D81695">
            <w:pPr>
              <w:pStyle w:val="rvps2"/>
              <w:spacing w:after="240"/>
              <w:ind w:firstLine="567"/>
              <w:rPr>
                <w:rStyle w:val="spanrvts0"/>
                <w:b/>
                <w:sz w:val="20"/>
                <w:szCs w:val="20"/>
                <w:lang w:val="uk" w:eastAsia="uk"/>
              </w:rPr>
            </w:pPr>
            <w:bookmarkStart w:id="30" w:name="n579"/>
            <w:bookmarkStart w:id="31" w:name="n37"/>
            <w:bookmarkEnd w:id="30"/>
            <w:bookmarkEnd w:id="31"/>
            <w:r w:rsidRPr="00D81695">
              <w:rPr>
                <w:rStyle w:val="spanrvts0"/>
                <w:b/>
                <w:sz w:val="20"/>
                <w:szCs w:val="20"/>
                <w:lang w:val="uk" w:eastAsia="uk"/>
              </w:rPr>
              <w:t xml:space="preserve">20) тираж пам’ятних монет </w:t>
            </w:r>
            <w:r w:rsidRPr="00D81695">
              <w:rPr>
                <w:b/>
                <w:sz w:val="20"/>
                <w:szCs w:val="20"/>
                <w:lang w:val="uk"/>
              </w:rPr>
              <w:t xml:space="preserve">– </w:t>
            </w:r>
            <w:r w:rsidRPr="00D81695">
              <w:rPr>
                <w:rStyle w:val="spanrvts0"/>
                <w:b/>
                <w:sz w:val="20"/>
                <w:szCs w:val="20"/>
                <w:lang w:val="uk" w:eastAsia="uk"/>
              </w:rPr>
              <w:t>обмежена кількість пам’ятних монет, яка карбується відповідно до плану випуску нумізматичної продукції та інвестиційних монет;</w:t>
            </w:r>
            <w:bookmarkStart w:id="32" w:name="n38"/>
            <w:bookmarkEnd w:id="32"/>
          </w:p>
          <w:p w14:paraId="7726B8CB" w14:textId="3AAAD217" w:rsidR="005C6FBC" w:rsidRPr="00D81695" w:rsidRDefault="00D81695" w:rsidP="00685567">
            <w:pPr>
              <w:spacing w:before="100" w:beforeAutospacing="1" w:after="100" w:afterAutospacing="1"/>
              <w:ind w:firstLine="603"/>
              <w:jc w:val="both"/>
              <w:rPr>
                <w:rFonts w:ascii="Times New Roman" w:hAnsi="Times New Roman" w:cs="Times New Roman"/>
                <w:sz w:val="20"/>
                <w:szCs w:val="20"/>
                <w:lang w:val="uk" w:eastAsia="uk"/>
              </w:rPr>
            </w:pPr>
            <w:r w:rsidRPr="00D81695">
              <w:rPr>
                <w:rStyle w:val="spanrvts0"/>
                <w:rFonts w:eastAsiaTheme="minorHAnsi"/>
                <w:b/>
                <w:sz w:val="20"/>
                <w:szCs w:val="20"/>
                <w:lang w:val="uk" w:eastAsia="uk"/>
              </w:rPr>
              <w:t xml:space="preserve">21) ціна продажу Національного банку (далі </w:t>
            </w:r>
            <w:r w:rsidRPr="00D81695">
              <w:rPr>
                <w:rFonts w:ascii="Times New Roman" w:hAnsi="Times New Roman" w:cs="Times New Roman"/>
                <w:b/>
                <w:sz w:val="20"/>
                <w:szCs w:val="20"/>
                <w:lang w:val="uk"/>
              </w:rPr>
              <w:t xml:space="preserve">– </w:t>
            </w:r>
            <w:r w:rsidRPr="00D81695">
              <w:rPr>
                <w:rStyle w:val="spanrvts0"/>
                <w:rFonts w:eastAsiaTheme="minorHAnsi"/>
                <w:b/>
                <w:sz w:val="20"/>
                <w:szCs w:val="20"/>
                <w:lang w:val="uk" w:eastAsia="uk"/>
              </w:rPr>
              <w:t xml:space="preserve">ціна продажу) </w:t>
            </w:r>
            <w:r w:rsidRPr="00D81695">
              <w:rPr>
                <w:rFonts w:ascii="Times New Roman" w:hAnsi="Times New Roman" w:cs="Times New Roman"/>
                <w:b/>
                <w:sz w:val="20"/>
                <w:szCs w:val="20"/>
                <w:lang w:val="uk"/>
              </w:rPr>
              <w:t xml:space="preserve">– </w:t>
            </w:r>
            <w:r w:rsidRPr="00D81695">
              <w:rPr>
                <w:rStyle w:val="spanrvts0"/>
                <w:rFonts w:eastAsiaTheme="minorHAnsi"/>
                <w:b/>
                <w:sz w:val="20"/>
                <w:szCs w:val="20"/>
                <w:lang w:val="uk" w:eastAsia="uk"/>
              </w:rPr>
              <w:t>ціна, відповідно до якої Національним банком реалізуються інвестиційні монети.</w:t>
            </w:r>
          </w:p>
        </w:tc>
      </w:tr>
      <w:tr w:rsidR="00F8222C" w:rsidRPr="00D51B40" w14:paraId="21363F52" w14:textId="77777777" w:rsidTr="004B04A3">
        <w:tc>
          <w:tcPr>
            <w:tcW w:w="9309" w:type="dxa"/>
            <w:gridSpan w:val="3"/>
          </w:tcPr>
          <w:p w14:paraId="2AA89A5A" w14:textId="13F3E228" w:rsidR="00F8222C" w:rsidRPr="00121741" w:rsidRDefault="00F8222C" w:rsidP="00121741">
            <w:pPr>
              <w:tabs>
                <w:tab w:val="left" w:pos="225"/>
              </w:tabs>
              <w:ind w:firstLine="317"/>
              <w:jc w:val="both"/>
              <w:rPr>
                <w:rFonts w:ascii="Times New Roman" w:hAnsi="Times New Roman" w:cs="Times New Roman"/>
                <w:b/>
                <w:sz w:val="20"/>
                <w:szCs w:val="20"/>
              </w:rPr>
            </w:pPr>
            <w:r w:rsidRPr="00121741">
              <w:rPr>
                <w:rStyle w:val="spanrvts0"/>
                <w:rFonts w:eastAsiaTheme="minorHAnsi"/>
                <w:b/>
                <w:sz w:val="20"/>
                <w:szCs w:val="20"/>
                <w:lang w:eastAsia="uk"/>
              </w:rPr>
              <w:lastRenderedPageBreak/>
              <w:t>Главу 2 викласти в такій редакції:</w:t>
            </w:r>
          </w:p>
        </w:tc>
      </w:tr>
      <w:tr w:rsidR="00D51B40" w:rsidRPr="00D51B40" w14:paraId="46DD9258" w14:textId="77777777" w:rsidTr="004B04A3">
        <w:tc>
          <w:tcPr>
            <w:tcW w:w="4531" w:type="dxa"/>
          </w:tcPr>
          <w:p w14:paraId="1138661B" w14:textId="77777777" w:rsidR="00F8222C" w:rsidRPr="00F8222C" w:rsidRDefault="00F8222C" w:rsidP="00F8222C">
            <w:pPr>
              <w:spacing w:before="100" w:beforeAutospacing="1" w:after="100" w:afterAutospacing="1"/>
              <w:jc w:val="center"/>
              <w:rPr>
                <w:rFonts w:ascii="Times New Roman" w:hAnsi="Times New Roman" w:cs="Times New Roman"/>
                <w:strike/>
                <w:sz w:val="20"/>
                <w:szCs w:val="20"/>
              </w:rPr>
            </w:pPr>
            <w:r w:rsidRPr="00F8222C">
              <w:rPr>
                <w:rFonts w:ascii="Times New Roman" w:hAnsi="Times New Roman" w:cs="Times New Roman"/>
                <w:strike/>
                <w:sz w:val="20"/>
                <w:szCs w:val="20"/>
              </w:rPr>
              <w:t>2. Порядок планування випуску пам’ятних та інвестиційних монет, сувенірної продукції</w:t>
            </w:r>
          </w:p>
          <w:p w14:paraId="3BB1D946" w14:textId="77777777" w:rsidR="00F8222C" w:rsidRPr="00F8222C" w:rsidRDefault="00F8222C" w:rsidP="00F8222C">
            <w:pPr>
              <w:spacing w:before="100" w:beforeAutospacing="1" w:after="100" w:afterAutospacing="1"/>
              <w:jc w:val="both"/>
              <w:rPr>
                <w:rFonts w:ascii="Times New Roman" w:hAnsi="Times New Roman" w:cs="Times New Roman"/>
                <w:strike/>
                <w:sz w:val="20"/>
                <w:szCs w:val="20"/>
              </w:rPr>
            </w:pPr>
            <w:r w:rsidRPr="00F8222C">
              <w:rPr>
                <w:rFonts w:ascii="Times New Roman" w:hAnsi="Times New Roman" w:cs="Times New Roman"/>
                <w:strike/>
                <w:sz w:val="20"/>
                <w:szCs w:val="20"/>
              </w:rPr>
              <w:lastRenderedPageBreak/>
              <w:t>2.1. Департамент грошового обігу (далі – Департамент) розробляє річний план випуску пам’ятних та інвестиційних монет, сувенірної продукції на наступний рік (далі – план випуску монет) і подає його до 15 квітня поточного року Правлінню Національного банку на розгляд та затвердження.</w:t>
            </w:r>
          </w:p>
          <w:p w14:paraId="7B76CEB1" w14:textId="77777777" w:rsidR="00F8222C" w:rsidRPr="00F8222C" w:rsidRDefault="00F8222C" w:rsidP="00F8222C">
            <w:pPr>
              <w:spacing w:before="100" w:beforeAutospacing="1" w:after="100" w:afterAutospacing="1"/>
              <w:jc w:val="both"/>
              <w:rPr>
                <w:rFonts w:ascii="Times New Roman" w:hAnsi="Times New Roman" w:cs="Times New Roman"/>
                <w:strike/>
                <w:sz w:val="20"/>
                <w:szCs w:val="20"/>
              </w:rPr>
            </w:pPr>
            <w:r w:rsidRPr="00F8222C">
              <w:rPr>
                <w:rFonts w:ascii="Times New Roman" w:hAnsi="Times New Roman" w:cs="Times New Roman"/>
                <w:strike/>
                <w:sz w:val="20"/>
                <w:szCs w:val="20"/>
              </w:rPr>
              <w:t>2.2. Департамент під час планування:</w:t>
            </w:r>
          </w:p>
          <w:p w14:paraId="17E46679" w14:textId="77777777" w:rsidR="00F8222C" w:rsidRPr="00F8222C" w:rsidRDefault="00F8222C" w:rsidP="00F8222C">
            <w:pPr>
              <w:spacing w:before="100" w:beforeAutospacing="1" w:after="100" w:afterAutospacing="1"/>
              <w:jc w:val="both"/>
              <w:rPr>
                <w:rFonts w:ascii="Times New Roman" w:hAnsi="Times New Roman" w:cs="Times New Roman"/>
                <w:strike/>
                <w:sz w:val="20"/>
                <w:szCs w:val="20"/>
              </w:rPr>
            </w:pPr>
            <w:r w:rsidRPr="00F8222C">
              <w:rPr>
                <w:rFonts w:ascii="Times New Roman" w:hAnsi="Times New Roman" w:cs="Times New Roman"/>
                <w:strike/>
                <w:sz w:val="20"/>
                <w:szCs w:val="20"/>
              </w:rPr>
              <w:t>розглядає пропозиції міністерств, інших центральних органів виконавчої влади, наукових і культурно-освітніх установ і закладів, об’єднань громадян, а також окремих громадян, якщо вони надійшли не пізніше, ніж за місяць до подання Департаментом плану випуску монет для розгляду і затвердження Правлінням Національного банку, для можливого їх урахування. Для розроблення плану випуску монет або концепцій їх серій Національний банк може укладати в установленому законодавством порядку відповідні договори з міністерствами, іншими центральними органами виконавчої влади, установами, організаціями, окремими науковцями тощо. Визначаючи тематику монет, Департамент керується Указом Президента України від 02.12.95 № 1116 "Про впорядкування відзначення пам’ятних дат і ювілеїв" (зі змінами);</w:t>
            </w:r>
          </w:p>
          <w:p w14:paraId="04406E9F" w14:textId="77777777" w:rsidR="00F8222C" w:rsidRPr="00F8222C" w:rsidRDefault="00F8222C" w:rsidP="00F8222C">
            <w:pPr>
              <w:spacing w:before="100" w:beforeAutospacing="1" w:after="100" w:afterAutospacing="1"/>
              <w:jc w:val="both"/>
              <w:rPr>
                <w:rFonts w:ascii="Times New Roman" w:hAnsi="Times New Roman" w:cs="Times New Roman"/>
                <w:strike/>
                <w:sz w:val="20"/>
                <w:szCs w:val="20"/>
              </w:rPr>
            </w:pPr>
            <w:r w:rsidRPr="00F8222C">
              <w:rPr>
                <w:rFonts w:ascii="Times New Roman" w:hAnsi="Times New Roman" w:cs="Times New Roman"/>
                <w:strike/>
                <w:sz w:val="20"/>
                <w:szCs w:val="20"/>
              </w:rPr>
              <w:t>визначає типи та тиражі інвестиційних монет на наступний рік для включення до плану випуску монет;</w:t>
            </w:r>
          </w:p>
          <w:p w14:paraId="36E07D17" w14:textId="77777777" w:rsidR="00F8222C" w:rsidRPr="00F8222C" w:rsidRDefault="00F8222C" w:rsidP="00F8222C">
            <w:pPr>
              <w:spacing w:before="100" w:beforeAutospacing="1" w:after="100" w:afterAutospacing="1"/>
              <w:jc w:val="both"/>
              <w:rPr>
                <w:rFonts w:ascii="Times New Roman" w:hAnsi="Times New Roman" w:cs="Times New Roman"/>
                <w:strike/>
                <w:sz w:val="20"/>
                <w:szCs w:val="20"/>
              </w:rPr>
            </w:pPr>
            <w:r w:rsidRPr="00F8222C">
              <w:rPr>
                <w:rFonts w:ascii="Times New Roman" w:hAnsi="Times New Roman" w:cs="Times New Roman"/>
                <w:strike/>
                <w:sz w:val="20"/>
                <w:szCs w:val="20"/>
              </w:rPr>
              <w:t>визначає види та тиражі сувенірної продукції.</w:t>
            </w:r>
          </w:p>
          <w:p w14:paraId="5D2B9F17" w14:textId="77777777" w:rsidR="00F8222C" w:rsidRPr="00F8222C" w:rsidRDefault="00F8222C" w:rsidP="00F8222C">
            <w:pPr>
              <w:spacing w:before="100" w:beforeAutospacing="1" w:after="100" w:afterAutospacing="1"/>
              <w:jc w:val="both"/>
              <w:rPr>
                <w:rFonts w:ascii="Times New Roman" w:hAnsi="Times New Roman" w:cs="Times New Roman"/>
                <w:strike/>
                <w:sz w:val="20"/>
                <w:szCs w:val="20"/>
              </w:rPr>
            </w:pPr>
            <w:r w:rsidRPr="00F8222C">
              <w:rPr>
                <w:rFonts w:ascii="Times New Roman" w:hAnsi="Times New Roman" w:cs="Times New Roman"/>
                <w:strike/>
                <w:sz w:val="20"/>
                <w:szCs w:val="20"/>
              </w:rPr>
              <w:t>2.3. Кількісний склад, метал, маса дорогоцінного металу в чистоті, категорія якості карбування, діаметр і тираж пам’ятних та інвестиційних монет, сувенірної продукції під час планування випуску монет визначаються з урахуванням технологічних можливостей Банкнотно-монетного двору Національного банку (далі – Банкнотно-монетний двір), можливостей їх реалізації на внутрішньому і зовнішньому ринках, економічної ефективності та фінансування.</w:t>
            </w:r>
          </w:p>
          <w:p w14:paraId="5915B563" w14:textId="77777777" w:rsidR="00F8222C" w:rsidRPr="00F8222C" w:rsidRDefault="00F8222C" w:rsidP="00F8222C">
            <w:pPr>
              <w:spacing w:before="100" w:beforeAutospacing="1" w:after="100" w:afterAutospacing="1"/>
              <w:jc w:val="both"/>
              <w:rPr>
                <w:rFonts w:ascii="Times New Roman" w:hAnsi="Times New Roman" w:cs="Times New Roman"/>
                <w:strike/>
                <w:sz w:val="20"/>
                <w:szCs w:val="20"/>
              </w:rPr>
            </w:pPr>
            <w:r w:rsidRPr="00F8222C">
              <w:rPr>
                <w:rFonts w:ascii="Times New Roman" w:hAnsi="Times New Roman" w:cs="Times New Roman"/>
                <w:strike/>
                <w:sz w:val="20"/>
                <w:szCs w:val="20"/>
              </w:rPr>
              <w:t>2.4. План випуску монет містить такі розділи:</w:t>
            </w:r>
          </w:p>
          <w:p w14:paraId="30DC69E9" w14:textId="77777777" w:rsidR="00F8222C" w:rsidRPr="00F8222C" w:rsidRDefault="00F8222C" w:rsidP="00F8222C">
            <w:pPr>
              <w:spacing w:before="100" w:beforeAutospacing="1" w:after="100" w:afterAutospacing="1"/>
              <w:jc w:val="both"/>
              <w:rPr>
                <w:rFonts w:ascii="Times New Roman" w:hAnsi="Times New Roman" w:cs="Times New Roman"/>
                <w:strike/>
                <w:sz w:val="20"/>
                <w:szCs w:val="20"/>
              </w:rPr>
            </w:pPr>
            <w:r w:rsidRPr="00F8222C">
              <w:rPr>
                <w:rFonts w:ascii="Times New Roman" w:hAnsi="Times New Roman" w:cs="Times New Roman"/>
                <w:strike/>
                <w:sz w:val="20"/>
                <w:szCs w:val="20"/>
              </w:rPr>
              <w:t>I. Пам’ятні монети – перелік найменувань пам’ятних монет на наступний рік із визначенням номіналів, металів, маси дорогоцінного металу в чистоті, категорії якості карбування, діаметрів, тиражів і строків уведення їх в обіг.</w:t>
            </w:r>
          </w:p>
          <w:p w14:paraId="12D7EC69" w14:textId="77777777" w:rsidR="00F8222C" w:rsidRPr="00F8222C" w:rsidRDefault="00F8222C" w:rsidP="00F8222C">
            <w:pPr>
              <w:spacing w:before="100" w:beforeAutospacing="1" w:after="100" w:afterAutospacing="1"/>
              <w:jc w:val="both"/>
              <w:rPr>
                <w:rFonts w:ascii="Times New Roman" w:hAnsi="Times New Roman" w:cs="Times New Roman"/>
                <w:strike/>
                <w:sz w:val="20"/>
                <w:szCs w:val="20"/>
              </w:rPr>
            </w:pPr>
            <w:r w:rsidRPr="00F8222C">
              <w:rPr>
                <w:rFonts w:ascii="Times New Roman" w:hAnsi="Times New Roman" w:cs="Times New Roman"/>
                <w:strike/>
                <w:sz w:val="20"/>
                <w:szCs w:val="20"/>
              </w:rPr>
              <w:t>II. Інвестиційні монети – перелік типів інвестиційних монет на наступний рік із визначенням тиражів.</w:t>
            </w:r>
          </w:p>
          <w:p w14:paraId="009526AE" w14:textId="77777777" w:rsidR="00F8222C" w:rsidRPr="00F8222C" w:rsidRDefault="00F8222C" w:rsidP="00F8222C">
            <w:pPr>
              <w:spacing w:before="100" w:beforeAutospacing="1" w:after="100" w:afterAutospacing="1"/>
              <w:jc w:val="both"/>
              <w:rPr>
                <w:rFonts w:ascii="Times New Roman" w:hAnsi="Times New Roman" w:cs="Times New Roman"/>
                <w:strike/>
                <w:sz w:val="20"/>
                <w:szCs w:val="20"/>
              </w:rPr>
            </w:pPr>
            <w:r w:rsidRPr="00F8222C">
              <w:rPr>
                <w:rFonts w:ascii="Times New Roman" w:hAnsi="Times New Roman" w:cs="Times New Roman"/>
                <w:strike/>
                <w:sz w:val="20"/>
                <w:szCs w:val="20"/>
              </w:rPr>
              <w:t>III. Сувенірна продукція – перелік найменувань сувенірної продукції на наступний рік із визначенням тиражів.</w:t>
            </w:r>
          </w:p>
          <w:p w14:paraId="74F98CF7" w14:textId="77777777" w:rsidR="00F8222C" w:rsidRPr="00F8222C" w:rsidRDefault="00F8222C" w:rsidP="00F8222C">
            <w:pPr>
              <w:spacing w:before="100" w:beforeAutospacing="1" w:after="100" w:afterAutospacing="1"/>
              <w:jc w:val="both"/>
              <w:rPr>
                <w:rFonts w:ascii="Times New Roman" w:hAnsi="Times New Roman" w:cs="Times New Roman"/>
                <w:strike/>
                <w:sz w:val="20"/>
                <w:szCs w:val="20"/>
              </w:rPr>
            </w:pPr>
            <w:r w:rsidRPr="00F8222C">
              <w:rPr>
                <w:rFonts w:ascii="Times New Roman" w:hAnsi="Times New Roman" w:cs="Times New Roman"/>
                <w:strike/>
                <w:sz w:val="20"/>
                <w:szCs w:val="20"/>
              </w:rPr>
              <w:lastRenderedPageBreak/>
              <w:t>IV. Перехідний залишок пам’ятних монет – перелік пам’ятних монет попередніх років випуску, які карбуватимуться в межах оголошених тиражів.</w:t>
            </w:r>
          </w:p>
          <w:p w14:paraId="24A1E2EF" w14:textId="77777777" w:rsidR="00F8222C" w:rsidRPr="00F8222C" w:rsidRDefault="00F8222C" w:rsidP="00F8222C">
            <w:pPr>
              <w:spacing w:before="100" w:beforeAutospacing="1" w:after="100" w:afterAutospacing="1"/>
              <w:jc w:val="both"/>
              <w:rPr>
                <w:rFonts w:ascii="Times New Roman" w:hAnsi="Times New Roman" w:cs="Times New Roman"/>
                <w:strike/>
                <w:sz w:val="20"/>
                <w:szCs w:val="20"/>
              </w:rPr>
            </w:pPr>
            <w:r w:rsidRPr="00F8222C">
              <w:rPr>
                <w:rFonts w:ascii="Times New Roman" w:hAnsi="Times New Roman" w:cs="Times New Roman"/>
                <w:strike/>
                <w:sz w:val="20"/>
                <w:szCs w:val="20"/>
              </w:rPr>
              <w:t>V. Резерв пам’ятних та інвестиційних монет – певна кількість пам’ятних та інвестиційних монет, визначена за їх типами, які виготовляються в разі потреби та на виконання відповідних указів Президента України, постанов Верховної Ради України, розпоряджень Кабінету Міністрів України тощо за рішенням Правління Національного банку додатково до плану випуску монет визначеним тиражем.</w:t>
            </w:r>
          </w:p>
          <w:p w14:paraId="718BABEF" w14:textId="77777777" w:rsidR="00F8222C" w:rsidRPr="00F8222C" w:rsidRDefault="00F8222C" w:rsidP="00F8222C">
            <w:pPr>
              <w:spacing w:before="100" w:beforeAutospacing="1" w:after="100" w:afterAutospacing="1"/>
              <w:jc w:val="both"/>
              <w:rPr>
                <w:rFonts w:ascii="Times New Roman" w:hAnsi="Times New Roman" w:cs="Times New Roman"/>
                <w:strike/>
                <w:sz w:val="20"/>
                <w:szCs w:val="20"/>
              </w:rPr>
            </w:pPr>
            <w:r w:rsidRPr="00F8222C">
              <w:rPr>
                <w:rFonts w:ascii="Times New Roman" w:hAnsi="Times New Roman" w:cs="Times New Roman"/>
                <w:strike/>
                <w:sz w:val="20"/>
                <w:szCs w:val="20"/>
              </w:rPr>
              <w:t>2.5. Банкнотно-монетний двір після отримання затвердженого плану випуску монет:</w:t>
            </w:r>
          </w:p>
          <w:p w14:paraId="12D4F86F" w14:textId="77777777" w:rsidR="00F8222C" w:rsidRPr="00F8222C" w:rsidRDefault="00F8222C" w:rsidP="00F8222C">
            <w:pPr>
              <w:spacing w:before="100" w:beforeAutospacing="1" w:after="100" w:afterAutospacing="1"/>
              <w:jc w:val="both"/>
              <w:rPr>
                <w:rFonts w:ascii="Times New Roman" w:hAnsi="Times New Roman" w:cs="Times New Roman"/>
                <w:strike/>
                <w:sz w:val="20"/>
                <w:szCs w:val="20"/>
              </w:rPr>
            </w:pPr>
            <w:r w:rsidRPr="00F8222C">
              <w:rPr>
                <w:rFonts w:ascii="Times New Roman" w:hAnsi="Times New Roman" w:cs="Times New Roman"/>
                <w:strike/>
                <w:sz w:val="20"/>
                <w:szCs w:val="20"/>
              </w:rPr>
              <w:t>до 15 травня складає та узгоджує з Департаментом обсяги відвантаження пам’ятних та інвестиційних монет, сувенірної продукції на наступний рік (за видами продукції, у кількісному та вартісному виразі за кварталами), які використовуються під час складання проектів фінансового плану Банкнотно-монетного двору на наступний рік та прогнозу доходів і витрат Національного банку на відповідний рік;</w:t>
            </w:r>
          </w:p>
          <w:p w14:paraId="5E7AA3B7" w14:textId="77777777" w:rsidR="00F8222C" w:rsidRPr="00F8222C" w:rsidRDefault="00F8222C" w:rsidP="00F8222C">
            <w:pPr>
              <w:spacing w:before="100" w:beforeAutospacing="1" w:after="100" w:afterAutospacing="1"/>
              <w:jc w:val="both"/>
              <w:rPr>
                <w:rFonts w:ascii="Times New Roman" w:hAnsi="Times New Roman" w:cs="Times New Roman"/>
                <w:strike/>
                <w:sz w:val="20"/>
                <w:szCs w:val="20"/>
              </w:rPr>
            </w:pPr>
            <w:r w:rsidRPr="00F8222C">
              <w:rPr>
                <w:rFonts w:ascii="Times New Roman" w:hAnsi="Times New Roman" w:cs="Times New Roman"/>
                <w:strike/>
                <w:sz w:val="20"/>
                <w:szCs w:val="20"/>
              </w:rPr>
              <w:t>до 1 червня складає та подає на погодження Департаменту та затвердження заступникові Голови Національного банку або іншій уповноваженій особі план-графік основних етапів виготовлення та передавання пам’ятних, інвестиційних монет України (далі – план-графік), форма якого зазначена в додатку 2 до цієї Інструкції, з урахуванням того, що пам’ятні монети, крім тих, які внесені до плану випуску монет протягом року відповідно до абзацу шостого пункту 2.4 цієї глави, мають бути виготовлені та передані до Центрального сховища не пізніше ніж за місяць до дати випуску їх в обіг;</w:t>
            </w:r>
          </w:p>
          <w:p w14:paraId="21E79F44" w14:textId="77777777" w:rsidR="00F8222C" w:rsidRPr="00F8222C" w:rsidRDefault="00F8222C" w:rsidP="00F8222C">
            <w:pPr>
              <w:spacing w:before="100" w:beforeAutospacing="1" w:after="100" w:afterAutospacing="1"/>
              <w:jc w:val="both"/>
              <w:rPr>
                <w:rFonts w:ascii="Times New Roman" w:hAnsi="Times New Roman" w:cs="Times New Roman"/>
                <w:strike/>
                <w:sz w:val="20"/>
                <w:szCs w:val="20"/>
              </w:rPr>
            </w:pPr>
            <w:r w:rsidRPr="00F8222C">
              <w:rPr>
                <w:rFonts w:ascii="Times New Roman" w:hAnsi="Times New Roman" w:cs="Times New Roman"/>
                <w:strike/>
                <w:sz w:val="20"/>
                <w:szCs w:val="20"/>
              </w:rPr>
              <w:t>складає та подає на погодження Департаменту та затвердження заступникові Голови Національного банку або іншій уповноваженій особі план-графік основних етапів виготовлення та передавання сувенірної продукції (далі – план-графік сувенірної продукції) за формою, наведеною в додатку 3 до цієї Інструкції;</w:t>
            </w:r>
          </w:p>
          <w:p w14:paraId="18E2DCBB" w14:textId="77777777" w:rsidR="00F8222C" w:rsidRPr="00F8222C" w:rsidRDefault="00F8222C" w:rsidP="00F8222C">
            <w:pPr>
              <w:spacing w:before="100" w:beforeAutospacing="1" w:after="100" w:afterAutospacing="1"/>
              <w:jc w:val="both"/>
              <w:rPr>
                <w:rFonts w:ascii="Times New Roman" w:hAnsi="Times New Roman" w:cs="Times New Roman"/>
                <w:strike/>
                <w:sz w:val="20"/>
                <w:szCs w:val="20"/>
              </w:rPr>
            </w:pPr>
            <w:r w:rsidRPr="00F8222C">
              <w:rPr>
                <w:rFonts w:ascii="Times New Roman" w:hAnsi="Times New Roman" w:cs="Times New Roman"/>
                <w:strike/>
                <w:sz w:val="20"/>
                <w:szCs w:val="20"/>
              </w:rPr>
              <w:t>попередньо визначає за погодженням генеральним директором норми витрат заготованок на нові типи монет та сувенірну продукцію (з урахуванням видів їх оздоблення);</w:t>
            </w:r>
          </w:p>
          <w:p w14:paraId="523AAA0E" w14:textId="20C4A28D" w:rsidR="00F8222C" w:rsidRPr="00F8222C" w:rsidRDefault="00F8222C" w:rsidP="00F8222C">
            <w:pPr>
              <w:spacing w:before="100" w:beforeAutospacing="1" w:after="100" w:afterAutospacing="1"/>
              <w:jc w:val="right"/>
              <w:rPr>
                <w:rFonts w:ascii="Times New Roman" w:hAnsi="Times New Roman" w:cs="Times New Roman"/>
                <w:i/>
                <w:strike/>
                <w:sz w:val="20"/>
                <w:szCs w:val="20"/>
              </w:rPr>
            </w:pPr>
          </w:p>
          <w:p w14:paraId="2F9AB6CD" w14:textId="77777777" w:rsidR="00F8222C" w:rsidRPr="00F8222C" w:rsidRDefault="00F8222C" w:rsidP="00F8222C">
            <w:pPr>
              <w:spacing w:before="100" w:beforeAutospacing="1" w:after="100" w:afterAutospacing="1"/>
              <w:jc w:val="both"/>
              <w:rPr>
                <w:rFonts w:ascii="Times New Roman" w:hAnsi="Times New Roman" w:cs="Times New Roman"/>
                <w:strike/>
                <w:sz w:val="20"/>
                <w:szCs w:val="20"/>
              </w:rPr>
            </w:pPr>
            <w:r w:rsidRPr="00F8222C">
              <w:rPr>
                <w:rFonts w:ascii="Times New Roman" w:hAnsi="Times New Roman" w:cs="Times New Roman"/>
                <w:strike/>
                <w:sz w:val="20"/>
                <w:szCs w:val="20"/>
              </w:rPr>
              <w:t>розраховує необхідну кількість банківських металів для виготовлення пам’ятних та інвестиційних монет, сувенірної продукції;</w:t>
            </w:r>
          </w:p>
          <w:p w14:paraId="5092EB39" w14:textId="77777777" w:rsidR="00F8222C" w:rsidRPr="00F8222C" w:rsidRDefault="00F8222C" w:rsidP="00F8222C">
            <w:pPr>
              <w:spacing w:before="100" w:beforeAutospacing="1" w:after="100" w:afterAutospacing="1"/>
              <w:jc w:val="both"/>
              <w:rPr>
                <w:rFonts w:ascii="Times New Roman" w:hAnsi="Times New Roman" w:cs="Times New Roman"/>
                <w:strike/>
                <w:sz w:val="20"/>
                <w:szCs w:val="20"/>
              </w:rPr>
            </w:pPr>
            <w:r w:rsidRPr="00F8222C">
              <w:rPr>
                <w:rFonts w:ascii="Times New Roman" w:hAnsi="Times New Roman" w:cs="Times New Roman"/>
                <w:strike/>
                <w:sz w:val="20"/>
                <w:szCs w:val="20"/>
              </w:rPr>
              <w:t xml:space="preserve">не пізніше 1 липня проводить коригування плану закупівель товарів, робіт і послуг, пов’язаних із </w:t>
            </w:r>
            <w:r w:rsidRPr="00F8222C">
              <w:rPr>
                <w:rFonts w:ascii="Times New Roman" w:hAnsi="Times New Roman" w:cs="Times New Roman"/>
                <w:strike/>
                <w:sz w:val="20"/>
                <w:szCs w:val="20"/>
              </w:rPr>
              <w:lastRenderedPageBreak/>
              <w:t>виготовленням монет, на підставі проведених маркетингових досліджень ринку постачальників з визначенням очікуваної вартості цих закупівель для забезпечення виконання планів на I і II квартали з урахуванням перехідних залишків пам’ятних монет;</w:t>
            </w:r>
          </w:p>
          <w:p w14:paraId="2F56C14D" w14:textId="77777777" w:rsidR="00F8222C" w:rsidRPr="00F8222C" w:rsidRDefault="00F8222C" w:rsidP="00F8222C">
            <w:pPr>
              <w:spacing w:before="100" w:beforeAutospacing="1" w:after="100" w:afterAutospacing="1"/>
              <w:jc w:val="both"/>
              <w:rPr>
                <w:rFonts w:ascii="Times New Roman" w:hAnsi="Times New Roman" w:cs="Times New Roman"/>
                <w:strike/>
                <w:sz w:val="20"/>
                <w:szCs w:val="20"/>
              </w:rPr>
            </w:pPr>
            <w:r w:rsidRPr="00F8222C">
              <w:rPr>
                <w:rFonts w:ascii="Times New Roman" w:hAnsi="Times New Roman" w:cs="Times New Roman"/>
                <w:strike/>
                <w:sz w:val="20"/>
                <w:szCs w:val="20"/>
              </w:rPr>
              <w:t>наприкінці року затверджує у заступника Голови Національного банку норми витрат заготованок для монет та сувенірної продукції на наступний календарний рік з урахуванням досягнутих рівнів використання заготованок у виробництві поточного року; на решту матеріалів (оздоблювальні, допоміжні, пакувальні, супутня продукція), енергоносії тощо норми витрат затверджує керівник Банкнотно-монетного двору.</w:t>
            </w:r>
          </w:p>
          <w:p w14:paraId="44860913" w14:textId="77777777" w:rsidR="00F8222C" w:rsidRPr="00F8222C" w:rsidRDefault="00F8222C" w:rsidP="00F8222C">
            <w:pPr>
              <w:spacing w:before="100" w:beforeAutospacing="1" w:after="100" w:afterAutospacing="1"/>
              <w:jc w:val="both"/>
              <w:rPr>
                <w:rFonts w:ascii="Times New Roman" w:hAnsi="Times New Roman" w:cs="Times New Roman"/>
                <w:strike/>
                <w:sz w:val="20"/>
                <w:szCs w:val="20"/>
              </w:rPr>
            </w:pPr>
            <w:r w:rsidRPr="00F8222C">
              <w:rPr>
                <w:rFonts w:ascii="Times New Roman" w:hAnsi="Times New Roman" w:cs="Times New Roman"/>
                <w:strike/>
                <w:sz w:val="20"/>
                <w:szCs w:val="20"/>
              </w:rPr>
              <w:t>2.6. Державна скарбниця України згідно з планом-графіком і планом-графіком сувенірної продукції передає партіями в установленому порядку Банкнотно-монетному двору банківські та дорогоцінні метали для виготовлення пам’ятних та інвестиційних монет, сувенірної продукції.</w:t>
            </w:r>
          </w:p>
          <w:p w14:paraId="4C62C4E3" w14:textId="3F7E0AED" w:rsidR="00C368DF" w:rsidRPr="00F8222C" w:rsidRDefault="00F8222C" w:rsidP="00F8222C">
            <w:pPr>
              <w:jc w:val="both"/>
              <w:rPr>
                <w:rFonts w:ascii="Times New Roman" w:hAnsi="Times New Roman" w:cs="Times New Roman"/>
                <w:strike/>
                <w:sz w:val="20"/>
                <w:szCs w:val="20"/>
              </w:rPr>
            </w:pPr>
            <w:r w:rsidRPr="00F8222C">
              <w:rPr>
                <w:rFonts w:ascii="Times New Roman" w:hAnsi="Times New Roman" w:cs="Times New Roman"/>
                <w:strike/>
                <w:sz w:val="20"/>
                <w:szCs w:val="20"/>
              </w:rPr>
              <w:t>2.7. Департамент протягом року може ініціювати коригування плану випуску монет, що розглядається та затверджується Правлінням Національного банку, за потреби уточнення тематики монет або видів сувенірної продукції, тиражів, номіналів, металів, маси дорогоцінного металу в чистоті тощо.</w:t>
            </w:r>
          </w:p>
        </w:tc>
        <w:tc>
          <w:tcPr>
            <w:tcW w:w="4778" w:type="dxa"/>
            <w:gridSpan w:val="2"/>
          </w:tcPr>
          <w:p w14:paraId="1E89D460" w14:textId="431AF6F6" w:rsidR="00910F7D" w:rsidRDefault="00910F7D" w:rsidP="00910F7D">
            <w:pPr>
              <w:pStyle w:val="rvps7"/>
              <w:spacing w:after="150"/>
              <w:ind w:left="450" w:right="450"/>
              <w:rPr>
                <w:rStyle w:val="spanrvts15"/>
                <w:sz w:val="20"/>
                <w:szCs w:val="20"/>
                <w:lang w:val="uk" w:eastAsia="uk"/>
              </w:rPr>
            </w:pPr>
            <w:r w:rsidRPr="00910F7D">
              <w:rPr>
                <w:rStyle w:val="spanrvts15"/>
                <w:sz w:val="20"/>
                <w:szCs w:val="20"/>
                <w:lang w:val="uk" w:eastAsia="uk"/>
              </w:rPr>
              <w:lastRenderedPageBreak/>
              <w:t>2. Порядок планування випуску інвестиційних монет та нумізматичної продукції</w:t>
            </w:r>
          </w:p>
          <w:p w14:paraId="7DD57268" w14:textId="6EED2EA5" w:rsidR="00814D50" w:rsidRPr="00814D50" w:rsidRDefault="00814D50" w:rsidP="00814D50">
            <w:pPr>
              <w:pStyle w:val="rvps2"/>
              <w:spacing w:after="240"/>
              <w:ind w:firstLine="567"/>
              <w:rPr>
                <w:rStyle w:val="spanrvts0"/>
                <w:rFonts w:eastAsiaTheme="minorHAnsi"/>
                <w:b/>
                <w:sz w:val="20"/>
                <w:szCs w:val="20"/>
                <w:lang w:val="uk" w:eastAsia="uk"/>
              </w:rPr>
            </w:pPr>
            <w:r w:rsidRPr="00814D50">
              <w:rPr>
                <w:rStyle w:val="spanrvts0"/>
                <w:rFonts w:eastAsiaTheme="minorHAnsi"/>
                <w:b/>
                <w:sz w:val="20"/>
                <w:szCs w:val="20"/>
                <w:lang w:val="uk" w:eastAsia="uk"/>
              </w:rPr>
              <w:lastRenderedPageBreak/>
              <w:t>1. Національний банк розробляє річний план випуску нумізматичної продукції та інвестиційних монет на наступний рік (далі – план випуску) і затверджує його до 15 травня поточного року розпорядчим актом Національного банку.</w:t>
            </w:r>
          </w:p>
          <w:p w14:paraId="009300E3" w14:textId="1C236282" w:rsidR="00814D50" w:rsidRPr="00814D50" w:rsidRDefault="00814D50" w:rsidP="00814D50">
            <w:pPr>
              <w:pStyle w:val="rvps2"/>
              <w:spacing w:after="240"/>
              <w:ind w:firstLine="567"/>
              <w:rPr>
                <w:rStyle w:val="spanrvts0"/>
                <w:b/>
                <w:sz w:val="20"/>
                <w:szCs w:val="20"/>
                <w:lang w:val="uk-UA" w:eastAsia="uk"/>
              </w:rPr>
            </w:pPr>
            <w:r w:rsidRPr="00814D50">
              <w:rPr>
                <w:rStyle w:val="spanrvts0"/>
                <w:b/>
                <w:sz w:val="20"/>
                <w:szCs w:val="20"/>
                <w:lang w:val="ru-RU" w:eastAsia="uk"/>
              </w:rPr>
              <w:t xml:space="preserve">2. </w:t>
            </w:r>
            <w:r w:rsidRPr="00814D50">
              <w:rPr>
                <w:rStyle w:val="spanrvts0"/>
                <w:b/>
                <w:sz w:val="20"/>
                <w:szCs w:val="20"/>
                <w:lang w:val="uk-UA" w:eastAsia="uk"/>
              </w:rPr>
              <w:t>Національний банк під час планування:</w:t>
            </w:r>
          </w:p>
          <w:p w14:paraId="35CBC6CB" w14:textId="20200337" w:rsidR="00685567" w:rsidRPr="00685567" w:rsidRDefault="00685567" w:rsidP="00685567">
            <w:pPr>
              <w:pStyle w:val="rvps2"/>
              <w:spacing w:after="240"/>
              <w:ind w:firstLine="567"/>
              <w:rPr>
                <w:rStyle w:val="spanrvts0"/>
                <w:b/>
                <w:sz w:val="20"/>
                <w:szCs w:val="20"/>
                <w:lang w:val="uk" w:eastAsia="uk"/>
              </w:rPr>
            </w:pPr>
            <w:r w:rsidRPr="00685567">
              <w:rPr>
                <w:rStyle w:val="spanrvts0"/>
                <w:b/>
                <w:sz w:val="20"/>
                <w:szCs w:val="20"/>
                <w:lang w:val="uk" w:eastAsia="uk"/>
              </w:rPr>
              <w:t>1) розглядає пропозиції міністерств, інших центральних органів виконавчої влади, наукових і культурно-освітніх установ і закладів, об’єднань громадян, а також окремих громадян, якщо вони надійшли не пізніше, ніж за місяць до подання плану випуску для розгляду і затвердження Правлінням Національного банку, для можливого їх урахування;</w:t>
            </w:r>
          </w:p>
          <w:p w14:paraId="65963635" w14:textId="77777777" w:rsidR="00685567" w:rsidRPr="00685567" w:rsidRDefault="00685567" w:rsidP="00685567">
            <w:pPr>
              <w:pStyle w:val="rvps2"/>
              <w:spacing w:after="240"/>
              <w:ind w:firstLine="567"/>
              <w:rPr>
                <w:rStyle w:val="spanrvts0"/>
                <w:b/>
                <w:sz w:val="20"/>
                <w:szCs w:val="20"/>
                <w:lang w:val="uk" w:eastAsia="uk"/>
              </w:rPr>
            </w:pPr>
            <w:r w:rsidRPr="00685567">
              <w:rPr>
                <w:rStyle w:val="spanrvts0"/>
                <w:b/>
                <w:sz w:val="20"/>
                <w:szCs w:val="20"/>
                <w:lang w:val="uk" w:eastAsia="uk"/>
              </w:rPr>
              <w:t>2) визначає типи та тиражі інвестиційних монет на наступний рік для включення до плану випуску;</w:t>
            </w:r>
          </w:p>
          <w:p w14:paraId="4EAA6EA3" w14:textId="77777777" w:rsidR="00685567" w:rsidRPr="00685567" w:rsidRDefault="00685567" w:rsidP="00685567">
            <w:pPr>
              <w:pStyle w:val="rvps2"/>
              <w:spacing w:after="240"/>
              <w:ind w:firstLine="567"/>
              <w:rPr>
                <w:rStyle w:val="spanrvts0"/>
                <w:b/>
                <w:sz w:val="20"/>
                <w:szCs w:val="20"/>
                <w:lang w:val="ru-RU" w:eastAsia="uk"/>
              </w:rPr>
            </w:pPr>
            <w:r w:rsidRPr="00685567">
              <w:rPr>
                <w:rStyle w:val="spanrvts0"/>
                <w:b/>
                <w:sz w:val="20"/>
                <w:szCs w:val="20"/>
                <w:lang w:val="uk" w:eastAsia="uk"/>
              </w:rPr>
              <w:t>3) визначає види та тиражі сувенірної продукції.</w:t>
            </w:r>
          </w:p>
          <w:p w14:paraId="7B6345D1" w14:textId="3774F2F4" w:rsidR="00685567" w:rsidRPr="00685567" w:rsidRDefault="00685567" w:rsidP="00685567">
            <w:pPr>
              <w:pStyle w:val="rvps2"/>
              <w:ind w:firstLine="567"/>
              <w:rPr>
                <w:rStyle w:val="spanrvts0"/>
                <w:b/>
                <w:sz w:val="20"/>
                <w:szCs w:val="20"/>
                <w:lang w:val="uk" w:eastAsia="uk"/>
              </w:rPr>
            </w:pPr>
            <w:r w:rsidRPr="00685567">
              <w:rPr>
                <w:rStyle w:val="spanrvts0"/>
                <w:b/>
                <w:sz w:val="20"/>
                <w:szCs w:val="20"/>
                <w:lang w:val="uk-UA" w:eastAsia="uk"/>
              </w:rPr>
              <w:t>3. Національний банк</w:t>
            </w:r>
            <w:r w:rsidRPr="00685567">
              <w:rPr>
                <w:rStyle w:val="spanrvts0"/>
                <w:b/>
                <w:sz w:val="20"/>
                <w:szCs w:val="20"/>
                <w:lang w:val="uk" w:eastAsia="uk"/>
              </w:rPr>
              <w:t xml:space="preserve"> для розроблення плану випуску або концепцій їх серій може укладати в установленому законодавством порядку відповідні договори з міністерствами, іншими центральними органами виконавчої влади, установами, організаціями, окремими науковцями. </w:t>
            </w:r>
          </w:p>
          <w:p w14:paraId="2A7A64A1" w14:textId="77777777" w:rsidR="00685567" w:rsidRPr="00685567" w:rsidRDefault="00685567" w:rsidP="00685567">
            <w:pPr>
              <w:pStyle w:val="rvps2"/>
              <w:ind w:firstLine="0"/>
              <w:rPr>
                <w:rStyle w:val="spanrvts0"/>
                <w:b/>
                <w:sz w:val="20"/>
                <w:szCs w:val="20"/>
                <w:lang w:val="uk" w:eastAsia="uk"/>
              </w:rPr>
            </w:pPr>
          </w:p>
          <w:p w14:paraId="34733826" w14:textId="77D4D169" w:rsidR="00685567" w:rsidRPr="00685567" w:rsidRDefault="00685567" w:rsidP="00685567">
            <w:pPr>
              <w:pStyle w:val="rvps2"/>
              <w:spacing w:after="240"/>
              <w:ind w:firstLine="567"/>
              <w:rPr>
                <w:rStyle w:val="spanrvts0"/>
                <w:b/>
                <w:sz w:val="20"/>
                <w:szCs w:val="20"/>
                <w:lang w:val="uk-UA" w:eastAsia="uk"/>
              </w:rPr>
            </w:pPr>
            <w:r w:rsidRPr="00685567">
              <w:rPr>
                <w:rStyle w:val="spanrvts0"/>
                <w:b/>
                <w:sz w:val="20"/>
                <w:szCs w:val="20"/>
                <w:lang w:val="uk" w:eastAsia="uk"/>
              </w:rPr>
              <w:t xml:space="preserve">4. Національний банк, визначаючи тематику </w:t>
            </w:r>
            <w:r w:rsidRPr="00685567">
              <w:rPr>
                <w:rStyle w:val="spanrvts0"/>
                <w:b/>
                <w:sz w:val="20"/>
                <w:szCs w:val="20"/>
                <w:lang w:val="uk-UA" w:eastAsia="uk"/>
              </w:rPr>
              <w:t>нумізматичної продукції</w:t>
            </w:r>
            <w:r w:rsidRPr="00685567">
              <w:rPr>
                <w:rStyle w:val="spanrvts0"/>
                <w:b/>
                <w:sz w:val="20"/>
                <w:szCs w:val="20"/>
                <w:lang w:val="uk" w:eastAsia="uk"/>
              </w:rPr>
              <w:t xml:space="preserve">, керується </w:t>
            </w:r>
            <w:hyperlink r:id="rId6" w:tgtFrame="_blank" w:history="1">
              <w:r w:rsidRPr="00685567">
                <w:rPr>
                  <w:rStyle w:val="arvts96"/>
                  <w:b/>
                  <w:color w:val="auto"/>
                  <w:sz w:val="20"/>
                  <w:szCs w:val="20"/>
                  <w:lang w:val="uk" w:eastAsia="uk"/>
                </w:rPr>
                <w:t>Указом Президента України від 02 грудня 1995 № 1116</w:t>
              </w:r>
            </w:hyperlink>
            <w:r w:rsidRPr="00685567">
              <w:rPr>
                <w:rStyle w:val="af0"/>
                <w:b/>
                <w:sz w:val="20"/>
                <w:szCs w:val="20"/>
                <w:lang w:val="uk-UA" w:eastAsia="uk-UA"/>
              </w:rPr>
              <w:t>/95</w:t>
            </w:r>
            <w:r w:rsidRPr="00685567">
              <w:rPr>
                <w:rStyle w:val="spanrvts0"/>
                <w:b/>
                <w:sz w:val="20"/>
                <w:szCs w:val="20"/>
                <w:lang w:val="uk" w:eastAsia="uk"/>
              </w:rPr>
              <w:t xml:space="preserve"> “Про впорядкування відзначення пам’ятних дат і ювілеїв” (зі змінами).</w:t>
            </w:r>
          </w:p>
          <w:p w14:paraId="433DE478" w14:textId="6A70A7EA" w:rsidR="00685567" w:rsidRPr="00685567" w:rsidRDefault="00685567" w:rsidP="00685567">
            <w:pPr>
              <w:pStyle w:val="rvps2"/>
              <w:spacing w:after="240"/>
              <w:ind w:firstLine="567"/>
              <w:rPr>
                <w:rStyle w:val="spanrvts0"/>
                <w:b/>
                <w:sz w:val="20"/>
                <w:szCs w:val="20"/>
                <w:lang w:val="uk-UA" w:eastAsia="uk"/>
              </w:rPr>
            </w:pPr>
            <w:r w:rsidRPr="00685567">
              <w:rPr>
                <w:b/>
                <w:sz w:val="20"/>
                <w:szCs w:val="20"/>
                <w:lang w:val="uk-UA"/>
              </w:rPr>
              <w:t>5. Національний банк визначає кількісний склад, метал, масу дорогоцінного металу в чистоті, категорію якості карбування, діаметр і тираж інвестиційних монет, обігових пам’ятних монет та нумізматичної продукції під час планування випуску з урахуванням технологічних можливостей, можливостей їх реалізації на внутрішньому і зовнішньому ринках, економічної ефективності та фінансування.</w:t>
            </w:r>
          </w:p>
          <w:p w14:paraId="3872A131" w14:textId="4A65E2A5" w:rsidR="00685567" w:rsidRPr="00685567" w:rsidRDefault="00685567" w:rsidP="00685567">
            <w:pPr>
              <w:pStyle w:val="rvps2"/>
              <w:spacing w:after="240"/>
              <w:ind w:firstLine="567"/>
              <w:rPr>
                <w:b/>
                <w:sz w:val="20"/>
                <w:szCs w:val="20"/>
                <w:lang w:val="ru-RU"/>
              </w:rPr>
            </w:pPr>
            <w:r w:rsidRPr="00685567">
              <w:rPr>
                <w:rStyle w:val="spanrvts0"/>
                <w:rFonts w:eastAsiaTheme="minorHAnsi"/>
                <w:b/>
                <w:sz w:val="20"/>
                <w:szCs w:val="20"/>
                <w:lang w:val="uk" w:eastAsia="uk"/>
              </w:rPr>
              <w:t>6. Національний банк розробляє план випуску який містить розділи відповідно до додатка 3.</w:t>
            </w:r>
          </w:p>
          <w:p w14:paraId="209EA739" w14:textId="78EC8B24" w:rsidR="00685567" w:rsidRPr="00685567" w:rsidRDefault="00685567" w:rsidP="00685567">
            <w:pPr>
              <w:pStyle w:val="rvps2"/>
              <w:spacing w:after="240"/>
              <w:ind w:firstLine="567"/>
              <w:rPr>
                <w:rStyle w:val="spanrvts0"/>
                <w:b/>
                <w:sz w:val="20"/>
                <w:szCs w:val="20"/>
                <w:lang w:val="uk" w:eastAsia="uk"/>
              </w:rPr>
            </w:pPr>
            <w:r w:rsidRPr="00685567">
              <w:rPr>
                <w:rStyle w:val="spanrvts0"/>
                <w:b/>
                <w:sz w:val="20"/>
                <w:szCs w:val="20"/>
                <w:lang w:val="uk" w:eastAsia="uk"/>
              </w:rPr>
              <w:t>7. Банкнотно-монетний двір після отримання затвердженого плану випуску т</w:t>
            </w:r>
            <w:r w:rsidRPr="00685567">
              <w:rPr>
                <w:rStyle w:val="spanrvts0"/>
                <w:b/>
                <w:sz w:val="20"/>
                <w:szCs w:val="20"/>
                <w:lang w:val="uk-UA" w:eastAsia="uk"/>
              </w:rPr>
              <w:t xml:space="preserve">а інформації, що надається </w:t>
            </w:r>
            <w:r w:rsidR="003433DD" w:rsidRPr="003433DD">
              <w:rPr>
                <w:rStyle w:val="spanrvts0"/>
                <w:b/>
                <w:sz w:val="20"/>
                <w:szCs w:val="20"/>
                <w:lang w:val="uk-UA" w:eastAsia="uk"/>
              </w:rPr>
              <w:t>Департаментом грошового обігу (далі – Департамент</w:t>
            </w:r>
            <w:r w:rsidR="003433DD">
              <w:rPr>
                <w:rStyle w:val="spanrvts0"/>
                <w:b/>
                <w:sz w:val="20"/>
                <w:szCs w:val="20"/>
                <w:lang w:val="uk-UA" w:eastAsia="uk"/>
              </w:rPr>
              <w:t>)</w:t>
            </w:r>
            <w:r w:rsidRPr="00685567">
              <w:rPr>
                <w:rStyle w:val="spanrvts0"/>
                <w:b/>
                <w:sz w:val="20"/>
                <w:szCs w:val="20"/>
                <w:lang w:val="uk-UA" w:eastAsia="uk"/>
              </w:rPr>
              <w:t xml:space="preserve"> не пізніше 1 травня, щодо оздоблення, типу паковань та уточнених обсягів виготовлення</w:t>
            </w:r>
            <w:r w:rsidRPr="00685567">
              <w:rPr>
                <w:rStyle w:val="spanrvts0"/>
                <w:b/>
                <w:sz w:val="20"/>
                <w:szCs w:val="20"/>
                <w:lang w:val="uk" w:eastAsia="uk"/>
              </w:rPr>
              <w:t>:</w:t>
            </w:r>
          </w:p>
          <w:p w14:paraId="0182080F" w14:textId="77777777" w:rsidR="00685567" w:rsidRPr="00685567" w:rsidRDefault="00685567" w:rsidP="00685567">
            <w:pPr>
              <w:pStyle w:val="ad"/>
              <w:ind w:firstLine="567"/>
              <w:jc w:val="both"/>
              <w:rPr>
                <w:b/>
                <w:color w:val="000000" w:themeColor="text1"/>
              </w:rPr>
            </w:pPr>
            <w:bookmarkStart w:id="33" w:name="n300"/>
            <w:bookmarkStart w:id="34" w:name="n54"/>
            <w:bookmarkStart w:id="35" w:name="n581"/>
            <w:bookmarkStart w:id="36" w:name="n55"/>
            <w:bookmarkEnd w:id="33"/>
            <w:bookmarkEnd w:id="34"/>
            <w:bookmarkEnd w:id="35"/>
            <w:bookmarkEnd w:id="36"/>
            <w:r w:rsidRPr="00685567">
              <w:rPr>
                <w:rStyle w:val="spanrvts0"/>
                <w:b/>
                <w:sz w:val="20"/>
                <w:szCs w:val="20"/>
                <w:lang w:val="uk" w:eastAsia="uk"/>
              </w:rPr>
              <w:t xml:space="preserve">1) до 1 червня складає та подає на погодження Департаменту та затвердження заступникові Голови Національного банку, </w:t>
            </w:r>
            <w:r w:rsidRPr="00685567">
              <w:rPr>
                <w:b/>
              </w:rPr>
              <w:t xml:space="preserve">який здійснює загальне керівництво та контролює діяльність самостійних підрозділів НБУ за </w:t>
            </w:r>
            <w:r w:rsidRPr="00685567">
              <w:rPr>
                <w:b/>
                <w:color w:val="000000" w:themeColor="text1"/>
              </w:rPr>
              <w:t xml:space="preserve">вертикаллю підпорядкування «Платіжні системи </w:t>
            </w:r>
            <w:r w:rsidRPr="00685567">
              <w:rPr>
                <w:b/>
                <w:color w:val="000000" w:themeColor="text1"/>
              </w:rPr>
              <w:lastRenderedPageBreak/>
              <w:t>та грошовий обіг » (далі - заступник Голови Національного банку):</w:t>
            </w:r>
          </w:p>
          <w:p w14:paraId="747BCC76" w14:textId="77777777" w:rsidR="00685567" w:rsidRPr="00685567" w:rsidRDefault="00567439" w:rsidP="00685567">
            <w:pPr>
              <w:pStyle w:val="rvps2"/>
              <w:ind w:firstLine="567"/>
              <w:rPr>
                <w:rStyle w:val="spanrvts0"/>
                <w:b/>
                <w:color w:val="000000" w:themeColor="text1"/>
                <w:sz w:val="20"/>
                <w:szCs w:val="20"/>
                <w:lang w:val="uk" w:eastAsia="uk"/>
              </w:rPr>
            </w:pPr>
            <w:hyperlink w:anchor="n241" w:history="1">
              <w:r w:rsidR="00685567" w:rsidRPr="00685567">
                <w:rPr>
                  <w:rStyle w:val="arvts99"/>
                  <w:b/>
                  <w:color w:val="000000" w:themeColor="text1"/>
                  <w:sz w:val="20"/>
                  <w:szCs w:val="20"/>
                  <w:lang w:val="uk" w:eastAsia="uk"/>
                </w:rPr>
                <w:t>план-графік основних етапів виготовлення та передавання пам’ятних, інвестиційних монет України</w:t>
              </w:r>
            </w:hyperlink>
            <w:r w:rsidR="00685567" w:rsidRPr="003D2D0E">
              <w:rPr>
                <w:lang w:val="ru-RU"/>
              </w:rPr>
              <w:t xml:space="preserve"> </w:t>
            </w:r>
            <w:r w:rsidR="00685567" w:rsidRPr="00685567">
              <w:rPr>
                <w:rStyle w:val="spanrvts0"/>
                <w:b/>
                <w:color w:val="000000" w:themeColor="text1"/>
                <w:sz w:val="20"/>
                <w:szCs w:val="20"/>
                <w:lang w:val="uk" w:eastAsia="uk"/>
              </w:rPr>
              <w:t xml:space="preserve">(далі </w:t>
            </w:r>
            <w:r w:rsidR="00685567" w:rsidRPr="00685567">
              <w:rPr>
                <w:b/>
                <w:color w:val="000000" w:themeColor="text1"/>
                <w:sz w:val="20"/>
                <w:szCs w:val="20"/>
                <w:lang w:val="uk"/>
              </w:rPr>
              <w:t>–</w:t>
            </w:r>
            <w:r w:rsidR="00685567" w:rsidRPr="00685567">
              <w:rPr>
                <w:rStyle w:val="spanrvts0"/>
                <w:b/>
                <w:color w:val="000000" w:themeColor="text1"/>
                <w:sz w:val="20"/>
                <w:szCs w:val="20"/>
                <w:lang w:val="uk" w:eastAsia="uk"/>
              </w:rPr>
              <w:t xml:space="preserve"> план-графік), форма якого зазначена в додатку 4 до цієї Інструкції;</w:t>
            </w:r>
          </w:p>
          <w:bookmarkStart w:id="37" w:name="n301"/>
          <w:bookmarkEnd w:id="37"/>
          <w:p w14:paraId="4C5FC0BB" w14:textId="77777777" w:rsidR="00685567" w:rsidRPr="00685567" w:rsidRDefault="00685567" w:rsidP="00685567">
            <w:pPr>
              <w:pStyle w:val="rvps2"/>
              <w:spacing w:after="240"/>
              <w:ind w:firstLine="567"/>
              <w:rPr>
                <w:rStyle w:val="spanrvts0"/>
                <w:b/>
                <w:color w:val="000000" w:themeColor="text1"/>
                <w:sz w:val="20"/>
                <w:szCs w:val="20"/>
                <w:lang w:val="uk" w:eastAsia="uk"/>
              </w:rPr>
            </w:pPr>
            <w:r w:rsidRPr="00685567">
              <w:fldChar w:fldCharType="begin"/>
            </w:r>
            <w:r w:rsidRPr="00685567">
              <w:rPr>
                <w:b/>
                <w:color w:val="000000" w:themeColor="text1"/>
                <w:sz w:val="20"/>
                <w:szCs w:val="20"/>
                <w:lang w:val="ru-RU"/>
              </w:rPr>
              <w:instrText xml:space="preserve"> </w:instrText>
            </w:r>
            <w:r w:rsidRPr="00685567">
              <w:rPr>
                <w:b/>
                <w:color w:val="000000" w:themeColor="text1"/>
                <w:sz w:val="20"/>
                <w:szCs w:val="20"/>
              </w:rPr>
              <w:instrText>HYPERLINK</w:instrText>
            </w:r>
            <w:r w:rsidRPr="00685567">
              <w:rPr>
                <w:b/>
                <w:color w:val="000000" w:themeColor="text1"/>
                <w:sz w:val="20"/>
                <w:szCs w:val="20"/>
                <w:lang w:val="ru-RU"/>
              </w:rPr>
              <w:instrText xml:space="preserve"> \</w:instrText>
            </w:r>
            <w:r w:rsidRPr="00685567">
              <w:rPr>
                <w:b/>
                <w:color w:val="000000" w:themeColor="text1"/>
                <w:sz w:val="20"/>
                <w:szCs w:val="20"/>
              </w:rPr>
              <w:instrText>l</w:instrText>
            </w:r>
            <w:r w:rsidRPr="00685567">
              <w:rPr>
                <w:b/>
                <w:color w:val="000000" w:themeColor="text1"/>
                <w:sz w:val="20"/>
                <w:szCs w:val="20"/>
                <w:lang w:val="ru-RU"/>
              </w:rPr>
              <w:instrText xml:space="preserve"> "</w:instrText>
            </w:r>
            <w:r w:rsidRPr="00685567">
              <w:rPr>
                <w:b/>
                <w:color w:val="000000" w:themeColor="text1"/>
                <w:sz w:val="20"/>
                <w:szCs w:val="20"/>
              </w:rPr>
              <w:instrText>n</w:instrText>
            </w:r>
            <w:r w:rsidRPr="00685567">
              <w:rPr>
                <w:b/>
                <w:color w:val="000000" w:themeColor="text1"/>
                <w:sz w:val="20"/>
                <w:szCs w:val="20"/>
                <w:lang w:val="ru-RU"/>
              </w:rPr>
              <w:instrText xml:space="preserve">524" </w:instrText>
            </w:r>
            <w:r w:rsidRPr="00685567">
              <w:fldChar w:fldCharType="separate"/>
            </w:r>
            <w:r w:rsidRPr="00685567">
              <w:rPr>
                <w:rStyle w:val="arvts99"/>
                <w:b/>
                <w:color w:val="000000" w:themeColor="text1"/>
                <w:sz w:val="20"/>
                <w:szCs w:val="20"/>
                <w:lang w:val="uk" w:eastAsia="uk"/>
              </w:rPr>
              <w:t>план-графік основних етапів виготовлення та передавання сувенірної продукції</w:t>
            </w:r>
            <w:r w:rsidRPr="00685567">
              <w:rPr>
                <w:rStyle w:val="arvts99"/>
                <w:b/>
                <w:color w:val="000000" w:themeColor="text1"/>
                <w:sz w:val="20"/>
                <w:szCs w:val="20"/>
                <w:lang w:val="uk" w:eastAsia="uk"/>
              </w:rPr>
              <w:fldChar w:fldCharType="end"/>
            </w:r>
            <w:r w:rsidRPr="00685567">
              <w:rPr>
                <w:rStyle w:val="spanrvts0"/>
                <w:b/>
                <w:color w:val="000000" w:themeColor="text1"/>
                <w:sz w:val="20"/>
                <w:szCs w:val="20"/>
                <w:lang w:val="uk" w:eastAsia="uk"/>
              </w:rPr>
              <w:t xml:space="preserve"> (далі </w:t>
            </w:r>
            <w:r w:rsidRPr="00685567">
              <w:rPr>
                <w:b/>
                <w:color w:val="000000" w:themeColor="text1"/>
                <w:sz w:val="20"/>
                <w:szCs w:val="20"/>
                <w:lang w:val="uk"/>
              </w:rPr>
              <w:t>–</w:t>
            </w:r>
            <w:r w:rsidRPr="00685567">
              <w:rPr>
                <w:rStyle w:val="spanrvts0"/>
                <w:b/>
                <w:color w:val="000000" w:themeColor="text1"/>
                <w:sz w:val="20"/>
                <w:szCs w:val="20"/>
                <w:lang w:val="uk" w:eastAsia="uk"/>
              </w:rPr>
              <w:t xml:space="preserve"> план-графік сувенірної продукції) за формою, наведеною в додатку 5 до цієї Інструкції.</w:t>
            </w:r>
          </w:p>
          <w:p w14:paraId="1071A0AD" w14:textId="1B069E80" w:rsidR="00685567" w:rsidRPr="00685567" w:rsidRDefault="00685567" w:rsidP="00685567">
            <w:pPr>
              <w:pStyle w:val="rvps2"/>
              <w:spacing w:after="240"/>
              <w:ind w:firstLine="567"/>
              <w:rPr>
                <w:rStyle w:val="spanrvts0"/>
                <w:b/>
                <w:sz w:val="20"/>
                <w:szCs w:val="20"/>
                <w:lang w:val="uk" w:eastAsia="uk"/>
              </w:rPr>
            </w:pPr>
            <w:bookmarkStart w:id="38" w:name="n302"/>
            <w:bookmarkStart w:id="39" w:name="n583"/>
            <w:bookmarkStart w:id="40" w:name="n304"/>
            <w:bookmarkStart w:id="41" w:name="n57"/>
            <w:bookmarkStart w:id="42" w:name="n586"/>
            <w:bookmarkEnd w:id="38"/>
            <w:bookmarkEnd w:id="39"/>
            <w:bookmarkEnd w:id="40"/>
            <w:bookmarkEnd w:id="41"/>
            <w:bookmarkEnd w:id="42"/>
            <w:r w:rsidRPr="00685567">
              <w:rPr>
                <w:rStyle w:val="spanrvts0"/>
                <w:b/>
                <w:sz w:val="20"/>
                <w:szCs w:val="20"/>
                <w:lang w:val="uk" w:eastAsia="uk"/>
              </w:rPr>
              <w:t xml:space="preserve">2) не пізніше 1 липня проводить коригування плану закупівель товарів, робіт і послуг, пов’язаних із виготовленням нумізматичної продукції, на підставі проведених маркетингових досліджень ринку постачальників з визначенням очікуваної вартості цих закупівель для забезпечення виконання планів на І </w:t>
            </w:r>
            <w:r w:rsidR="00060B95">
              <w:rPr>
                <w:rStyle w:val="spanrvts0"/>
                <w:b/>
                <w:sz w:val="20"/>
                <w:szCs w:val="20"/>
                <w:lang w:val="uk" w:eastAsia="uk"/>
              </w:rPr>
              <w:t>та</w:t>
            </w:r>
            <w:r w:rsidR="00060B95" w:rsidRPr="00685567">
              <w:rPr>
                <w:rStyle w:val="spanrvts0"/>
                <w:b/>
                <w:sz w:val="20"/>
                <w:szCs w:val="20"/>
                <w:lang w:val="uk" w:eastAsia="uk"/>
              </w:rPr>
              <w:t xml:space="preserve"> </w:t>
            </w:r>
            <w:r w:rsidRPr="00685567">
              <w:rPr>
                <w:rStyle w:val="spanrvts0"/>
                <w:b/>
                <w:sz w:val="20"/>
                <w:szCs w:val="20"/>
                <w:lang w:val="uk" w:eastAsia="uk"/>
              </w:rPr>
              <w:t>ІІ квартали з урахуванням перехідних залишків нумізматичної продукції;</w:t>
            </w:r>
          </w:p>
          <w:p w14:paraId="722DBF0C" w14:textId="77777777" w:rsidR="00685567" w:rsidRPr="00685567" w:rsidRDefault="00685567" w:rsidP="00685567">
            <w:pPr>
              <w:pStyle w:val="rvps2"/>
              <w:spacing w:after="240"/>
              <w:ind w:firstLine="567"/>
              <w:rPr>
                <w:rStyle w:val="spanrvts0"/>
                <w:b/>
                <w:sz w:val="20"/>
                <w:szCs w:val="20"/>
                <w:lang w:val="uk" w:eastAsia="uk"/>
              </w:rPr>
            </w:pPr>
            <w:r w:rsidRPr="00685567">
              <w:rPr>
                <w:rStyle w:val="spanrvts0"/>
                <w:b/>
                <w:sz w:val="20"/>
                <w:szCs w:val="20"/>
                <w:lang w:val="uk" w:eastAsia="uk"/>
              </w:rPr>
              <w:t xml:space="preserve">3) не пізніше 1 грудня складає та узгоджує з Департаментом обсяги відвантаження нумізматичної продукції, обігових пам’ятних монет та інвестиційних монет на наступний рік (за видами продукції, у кількісному та вартісному виразі за кварталами), які використовуються під час складання проектів фінансового плану Банкнотно-монетного двору на наступний рік та прогнозу доходів і витрат Національного банку на відповідний рік; </w:t>
            </w:r>
          </w:p>
          <w:p w14:paraId="60072405" w14:textId="77777777" w:rsidR="00685567" w:rsidRPr="00685567" w:rsidRDefault="00685567" w:rsidP="00685567">
            <w:pPr>
              <w:pStyle w:val="rvps2"/>
              <w:spacing w:after="240"/>
              <w:ind w:firstLine="567"/>
              <w:rPr>
                <w:rStyle w:val="spanrvts0"/>
                <w:b/>
                <w:sz w:val="20"/>
                <w:szCs w:val="20"/>
                <w:lang w:val="uk" w:eastAsia="uk"/>
              </w:rPr>
            </w:pPr>
            <w:r w:rsidRPr="00685567">
              <w:rPr>
                <w:rStyle w:val="spanrvts0"/>
                <w:b/>
                <w:sz w:val="20"/>
                <w:szCs w:val="20"/>
                <w:lang w:val="uk" w:eastAsia="uk"/>
              </w:rPr>
              <w:t>4) наприкінці року затверджує у заступника Голови Національного банку норми витрат заготованок для монет та сувенірної продукції на наступний календарний рік з урахуванням досягнутих рівнів використання заготованок у виробництві поточного року;</w:t>
            </w:r>
          </w:p>
          <w:p w14:paraId="0CFDCCFB" w14:textId="6D56EFCE" w:rsidR="00685567" w:rsidRPr="006403D4" w:rsidRDefault="00685567" w:rsidP="00685567">
            <w:pPr>
              <w:pStyle w:val="rvps2"/>
              <w:spacing w:after="240"/>
              <w:ind w:firstLine="567"/>
              <w:rPr>
                <w:rStyle w:val="spanrvts0"/>
                <w:b/>
                <w:sz w:val="20"/>
                <w:szCs w:val="20"/>
                <w:lang w:val="uk" w:eastAsia="uk"/>
              </w:rPr>
            </w:pPr>
            <w:r w:rsidRPr="00685567">
              <w:rPr>
                <w:rStyle w:val="spanrvts0"/>
                <w:b/>
                <w:sz w:val="20"/>
                <w:szCs w:val="20"/>
                <w:lang w:val="uk" w:eastAsia="uk"/>
              </w:rPr>
              <w:t>5) затверджує норми витрат на</w:t>
            </w:r>
            <w:r w:rsidR="0036583E">
              <w:rPr>
                <w:rStyle w:val="spanrvts0"/>
                <w:b/>
                <w:sz w:val="20"/>
                <w:szCs w:val="20"/>
                <w:lang w:val="uk" w:eastAsia="uk"/>
              </w:rPr>
              <w:t xml:space="preserve"> енергоносії,</w:t>
            </w:r>
            <w:r w:rsidRPr="00685567">
              <w:rPr>
                <w:rStyle w:val="spanrvts0"/>
                <w:b/>
                <w:sz w:val="20"/>
                <w:szCs w:val="20"/>
                <w:lang w:val="uk" w:eastAsia="uk"/>
              </w:rPr>
              <w:t xml:space="preserve"> решту матеріалів крім вказаних </w:t>
            </w:r>
            <w:r w:rsidRPr="006403D4">
              <w:rPr>
                <w:rStyle w:val="spanrvts0"/>
                <w:b/>
                <w:sz w:val="20"/>
                <w:szCs w:val="20"/>
                <w:lang w:val="uk" w:eastAsia="uk"/>
              </w:rPr>
              <w:t xml:space="preserve">в підпункті 4 пункту 7 глави </w:t>
            </w:r>
            <w:r w:rsidR="0036583E">
              <w:rPr>
                <w:rStyle w:val="spanrvts0"/>
                <w:b/>
                <w:sz w:val="20"/>
                <w:szCs w:val="20"/>
                <w:lang w:val="uk" w:eastAsia="uk"/>
              </w:rPr>
              <w:t>2 цієї Інструкції.</w:t>
            </w:r>
          </w:p>
          <w:p w14:paraId="7FAD61A4" w14:textId="4473E742" w:rsidR="00685567" w:rsidRPr="00685567" w:rsidRDefault="00685567" w:rsidP="00685567">
            <w:pPr>
              <w:pStyle w:val="rvps2"/>
              <w:spacing w:after="240"/>
              <w:ind w:firstLine="567"/>
              <w:rPr>
                <w:rStyle w:val="spanrvts0"/>
                <w:b/>
                <w:sz w:val="20"/>
                <w:szCs w:val="20"/>
                <w:lang w:val="uk-UA" w:eastAsia="uk"/>
              </w:rPr>
            </w:pPr>
            <w:r w:rsidRPr="006403D4">
              <w:rPr>
                <w:rStyle w:val="spanrvts0"/>
                <w:b/>
                <w:sz w:val="20"/>
                <w:szCs w:val="20"/>
                <w:lang w:val="uk" w:eastAsia="uk"/>
              </w:rPr>
              <w:t>8. Банкнотно-монетний</w:t>
            </w:r>
            <w:r w:rsidRPr="00685567">
              <w:rPr>
                <w:rStyle w:val="spanrvts0"/>
                <w:b/>
                <w:sz w:val="20"/>
                <w:szCs w:val="20"/>
                <w:lang w:val="uk" w:eastAsia="uk"/>
              </w:rPr>
              <w:t xml:space="preserve"> двір попередньо визначає норми витрат заготованок на нові типи монет та сувенірну продукцію (з урахуванням видів їх оздоблення) та</w:t>
            </w:r>
            <w:bookmarkStart w:id="43" w:name="n582"/>
            <w:bookmarkStart w:id="44" w:name="n56"/>
            <w:bookmarkEnd w:id="43"/>
            <w:bookmarkEnd w:id="44"/>
            <w:r w:rsidRPr="00685567">
              <w:rPr>
                <w:rStyle w:val="spanrvts0"/>
                <w:b/>
                <w:sz w:val="20"/>
                <w:szCs w:val="20"/>
                <w:lang w:val="uk" w:eastAsia="uk"/>
              </w:rPr>
              <w:t xml:space="preserve"> розраховує необхідну кількість банківських металів для виготовлення нумізматичної продукції та інвестиційних монет.</w:t>
            </w:r>
          </w:p>
          <w:p w14:paraId="3987D414" w14:textId="1A68BDE1" w:rsidR="00685567" w:rsidRPr="00685567" w:rsidRDefault="00685567" w:rsidP="00685567">
            <w:pPr>
              <w:pStyle w:val="rvps2"/>
              <w:spacing w:after="240"/>
              <w:ind w:firstLine="567"/>
              <w:rPr>
                <w:rStyle w:val="spanrvts0"/>
                <w:b/>
                <w:iCs/>
                <w:sz w:val="20"/>
                <w:szCs w:val="20"/>
                <w:lang w:val="uk-UA" w:eastAsia="uk"/>
              </w:rPr>
            </w:pPr>
            <w:r w:rsidRPr="00685567">
              <w:rPr>
                <w:rStyle w:val="spanrvts0"/>
                <w:b/>
                <w:iCs/>
                <w:sz w:val="20"/>
                <w:szCs w:val="20"/>
                <w:lang w:val="uk-UA" w:eastAsia="uk"/>
              </w:rPr>
              <w:t>9. Національний банк вносить зміни в план випуску у зв’язку із:</w:t>
            </w:r>
          </w:p>
          <w:p w14:paraId="2ADFD4B7" w14:textId="77777777" w:rsidR="00685567" w:rsidRPr="00685567" w:rsidRDefault="00685567" w:rsidP="00685567">
            <w:pPr>
              <w:pStyle w:val="rvps2"/>
              <w:numPr>
                <w:ilvl w:val="0"/>
                <w:numId w:val="6"/>
              </w:numPr>
              <w:tabs>
                <w:tab w:val="right" w:pos="993"/>
              </w:tabs>
              <w:spacing w:after="240"/>
              <w:ind w:left="0" w:firstLine="567"/>
              <w:rPr>
                <w:rStyle w:val="spanrvts0"/>
                <w:b/>
                <w:iCs/>
                <w:sz w:val="20"/>
                <w:szCs w:val="20"/>
                <w:lang w:val="uk-UA" w:eastAsia="uk"/>
              </w:rPr>
            </w:pPr>
            <w:r w:rsidRPr="00685567">
              <w:rPr>
                <w:rStyle w:val="spanrvts0"/>
                <w:b/>
                <w:iCs/>
                <w:sz w:val="20"/>
                <w:szCs w:val="20"/>
                <w:lang w:val="uk-UA" w:eastAsia="uk"/>
              </w:rPr>
              <w:t>виконанням відповідних указів Президента України, постанов Верховної Ради України, розпоряджень Кабінету Міністрів України;</w:t>
            </w:r>
          </w:p>
          <w:p w14:paraId="67F034F6" w14:textId="77777777" w:rsidR="00685567" w:rsidRPr="00685567" w:rsidRDefault="00685567" w:rsidP="00685567">
            <w:pPr>
              <w:pStyle w:val="rvps2"/>
              <w:numPr>
                <w:ilvl w:val="0"/>
                <w:numId w:val="6"/>
              </w:numPr>
              <w:tabs>
                <w:tab w:val="right" w:pos="993"/>
              </w:tabs>
              <w:spacing w:after="240"/>
              <w:ind w:left="0" w:firstLine="567"/>
              <w:rPr>
                <w:rStyle w:val="spanrvts0"/>
                <w:b/>
                <w:iCs/>
                <w:sz w:val="20"/>
                <w:szCs w:val="20"/>
                <w:lang w:val="uk-UA" w:eastAsia="uk"/>
              </w:rPr>
            </w:pPr>
            <w:r w:rsidRPr="00685567">
              <w:rPr>
                <w:rStyle w:val="spanrvts0"/>
                <w:b/>
                <w:iCs/>
                <w:sz w:val="20"/>
                <w:szCs w:val="20"/>
                <w:lang w:val="uk-UA" w:eastAsia="uk"/>
              </w:rPr>
              <w:t>пропозиціями центральних органів виконавчої влади, органів місцевого самоврядування щодо дат і подій, які відзначаються на загальнодержавному або міжнародному рівні;</w:t>
            </w:r>
          </w:p>
          <w:p w14:paraId="052CC253" w14:textId="77777777" w:rsidR="00685567" w:rsidRPr="00685567" w:rsidRDefault="00685567" w:rsidP="00685567">
            <w:pPr>
              <w:pStyle w:val="rvps2"/>
              <w:spacing w:after="240"/>
              <w:ind w:firstLine="567"/>
              <w:rPr>
                <w:rStyle w:val="spanrvts0"/>
                <w:b/>
                <w:iCs/>
                <w:sz w:val="20"/>
                <w:szCs w:val="20"/>
                <w:lang w:val="uk-UA" w:eastAsia="uk"/>
              </w:rPr>
            </w:pPr>
            <w:r w:rsidRPr="00685567">
              <w:rPr>
                <w:rStyle w:val="spanrvts0"/>
                <w:b/>
                <w:iCs/>
                <w:sz w:val="20"/>
                <w:szCs w:val="20"/>
                <w:lang w:val="uk-UA" w:eastAsia="uk"/>
              </w:rPr>
              <w:lastRenderedPageBreak/>
              <w:t>3) виробничою необхідністю;</w:t>
            </w:r>
          </w:p>
          <w:p w14:paraId="21278E6B" w14:textId="77777777" w:rsidR="00685567" w:rsidRPr="00685567" w:rsidRDefault="00685567" w:rsidP="00685567">
            <w:pPr>
              <w:pStyle w:val="rvps2"/>
              <w:spacing w:after="240"/>
              <w:ind w:firstLine="567"/>
              <w:rPr>
                <w:rStyle w:val="spanrvts0"/>
                <w:b/>
                <w:iCs/>
                <w:sz w:val="20"/>
                <w:szCs w:val="20"/>
                <w:lang w:val="uk-UA" w:eastAsia="uk"/>
              </w:rPr>
            </w:pPr>
            <w:r w:rsidRPr="00685567">
              <w:rPr>
                <w:rStyle w:val="spanrvts0"/>
                <w:b/>
                <w:iCs/>
                <w:sz w:val="20"/>
                <w:szCs w:val="20"/>
                <w:lang w:val="uk-UA" w:eastAsia="uk"/>
              </w:rPr>
              <w:t>4) пропозиціями від фізичних та юридичних осіб, інших організацій, обґрунтованими необхідністю відзначення подій, що мають загальнодержавне значення, відображають національні традиції, досягнення у сфері обороноздатності держави, науки, техніки, культури, спорту;</w:t>
            </w:r>
          </w:p>
          <w:p w14:paraId="058F756B" w14:textId="77777777" w:rsidR="00685567" w:rsidRPr="00685567" w:rsidRDefault="00685567" w:rsidP="00685567">
            <w:pPr>
              <w:pStyle w:val="rvps2"/>
              <w:spacing w:after="240"/>
              <w:ind w:left="36" w:firstLine="567"/>
              <w:rPr>
                <w:rStyle w:val="spanrvts0"/>
                <w:b/>
                <w:iCs/>
                <w:sz w:val="20"/>
                <w:szCs w:val="20"/>
                <w:lang w:val="uk-UA" w:eastAsia="uk"/>
              </w:rPr>
            </w:pPr>
            <w:r w:rsidRPr="00685567">
              <w:rPr>
                <w:rStyle w:val="spanrvts0"/>
                <w:b/>
                <w:iCs/>
                <w:sz w:val="20"/>
                <w:szCs w:val="20"/>
                <w:lang w:val="uk-UA" w:eastAsia="uk"/>
              </w:rPr>
              <w:t>5) зміною попиту на нумізматичну продукцію та/або інвестиційні монети.</w:t>
            </w:r>
          </w:p>
          <w:p w14:paraId="6B98357A" w14:textId="1400FEDD" w:rsidR="00685567" w:rsidRPr="00685567" w:rsidRDefault="00685567" w:rsidP="00685567">
            <w:pPr>
              <w:pStyle w:val="rvps2"/>
              <w:spacing w:after="240"/>
              <w:ind w:firstLine="567"/>
              <w:rPr>
                <w:rStyle w:val="spanrvts0"/>
                <w:b/>
                <w:sz w:val="20"/>
                <w:szCs w:val="20"/>
                <w:lang w:val="uk-UA" w:eastAsia="uk"/>
              </w:rPr>
            </w:pPr>
            <w:r w:rsidRPr="00685567">
              <w:rPr>
                <w:rStyle w:val="spanrvts0"/>
                <w:b/>
                <w:sz w:val="20"/>
                <w:szCs w:val="20"/>
                <w:lang w:val="uk-UA" w:eastAsia="uk"/>
              </w:rPr>
              <w:t xml:space="preserve">10. Національний банк протягом календарного року може коригувати план випуску з метою: </w:t>
            </w:r>
          </w:p>
          <w:p w14:paraId="49487E95" w14:textId="77777777" w:rsidR="00685567" w:rsidRPr="00685567" w:rsidRDefault="00685567" w:rsidP="00685567">
            <w:pPr>
              <w:pStyle w:val="rvps2"/>
              <w:spacing w:after="240"/>
              <w:ind w:firstLine="567"/>
              <w:rPr>
                <w:rStyle w:val="spanrvts0"/>
                <w:b/>
                <w:sz w:val="20"/>
                <w:szCs w:val="20"/>
                <w:lang w:val="uk-UA" w:eastAsia="uk"/>
              </w:rPr>
            </w:pPr>
            <w:r w:rsidRPr="00685567">
              <w:rPr>
                <w:rStyle w:val="spanrvts0"/>
                <w:b/>
                <w:sz w:val="20"/>
                <w:szCs w:val="20"/>
                <w:lang w:val="uk-UA" w:eastAsia="uk"/>
              </w:rPr>
              <w:t xml:space="preserve">1) уточнення, зміни назв, тиражів, номіналів (за наявності) нумізматичної продукції та/або інвестиційних монет; </w:t>
            </w:r>
          </w:p>
          <w:p w14:paraId="7D2CFE4E" w14:textId="77777777" w:rsidR="00685567" w:rsidRPr="00685567" w:rsidRDefault="00685567" w:rsidP="00685567">
            <w:pPr>
              <w:pStyle w:val="rvps2"/>
              <w:spacing w:after="240"/>
              <w:ind w:firstLine="567"/>
              <w:rPr>
                <w:rStyle w:val="spanrvts0"/>
                <w:b/>
                <w:sz w:val="20"/>
                <w:szCs w:val="20"/>
                <w:lang w:val="uk-UA" w:eastAsia="uk"/>
              </w:rPr>
            </w:pPr>
            <w:r w:rsidRPr="00685567">
              <w:rPr>
                <w:rStyle w:val="spanrvts0"/>
                <w:b/>
                <w:sz w:val="20"/>
                <w:szCs w:val="20"/>
                <w:lang w:val="uk-UA" w:eastAsia="uk"/>
              </w:rPr>
              <w:t>2) зміни типів, технічних характеристик нумізматичної продукції та/або інвестиційних монет;</w:t>
            </w:r>
          </w:p>
          <w:p w14:paraId="4224F0EB" w14:textId="77777777" w:rsidR="00685567" w:rsidRPr="00685567" w:rsidRDefault="00685567" w:rsidP="00685567">
            <w:pPr>
              <w:pStyle w:val="rvps2"/>
              <w:spacing w:after="240"/>
              <w:ind w:firstLine="567"/>
              <w:rPr>
                <w:rStyle w:val="spanrvts0"/>
                <w:b/>
                <w:sz w:val="20"/>
                <w:szCs w:val="20"/>
                <w:lang w:val="uk-UA" w:eastAsia="uk"/>
              </w:rPr>
            </w:pPr>
            <w:r w:rsidRPr="00685567">
              <w:rPr>
                <w:rStyle w:val="spanrvts0"/>
                <w:b/>
                <w:sz w:val="20"/>
                <w:szCs w:val="20"/>
                <w:lang w:val="uk-UA" w:eastAsia="uk"/>
              </w:rPr>
              <w:t>3) додавання або вилучення окремих найменувань нумізматичної продукції;</w:t>
            </w:r>
          </w:p>
          <w:p w14:paraId="1E3B4782" w14:textId="77777777" w:rsidR="00685567" w:rsidRPr="00685567" w:rsidRDefault="00685567" w:rsidP="00685567">
            <w:pPr>
              <w:pStyle w:val="rvps2"/>
              <w:ind w:firstLine="567"/>
              <w:rPr>
                <w:rStyle w:val="spanrvts0"/>
                <w:b/>
                <w:sz w:val="20"/>
                <w:szCs w:val="20"/>
                <w:lang w:val="uk-UA" w:eastAsia="uk"/>
              </w:rPr>
            </w:pPr>
            <w:r w:rsidRPr="00685567">
              <w:rPr>
                <w:rStyle w:val="spanrvts0"/>
                <w:b/>
                <w:sz w:val="20"/>
                <w:szCs w:val="20"/>
                <w:lang w:val="uk-UA" w:eastAsia="uk"/>
              </w:rPr>
              <w:t>4) додавання або вилучення окремих типів інвестиційних монет в залежності від попиту на них на внутрішньому та зовнішньому ринках та забезпеченості банківськими металами для їх виготовлення.</w:t>
            </w:r>
          </w:p>
          <w:p w14:paraId="6332FB6D" w14:textId="77777777" w:rsidR="00685567" w:rsidRPr="00685567" w:rsidRDefault="00685567" w:rsidP="00685567">
            <w:pPr>
              <w:pStyle w:val="rvps2"/>
              <w:spacing w:after="240"/>
              <w:ind w:firstLine="567"/>
              <w:rPr>
                <w:rStyle w:val="spanrvts0"/>
                <w:b/>
                <w:sz w:val="20"/>
                <w:szCs w:val="20"/>
                <w:lang w:val="uk-UA"/>
              </w:rPr>
            </w:pPr>
            <w:r w:rsidRPr="00685567">
              <w:rPr>
                <w:b/>
                <w:sz w:val="20"/>
                <w:szCs w:val="20"/>
                <w:lang w:val="uk-UA"/>
              </w:rPr>
              <w:t>Національний банк при додаванні/вилученні найменування нумізматичної продукції або виду інвестиційних монет, або збільшенні/зменшенні їх тиражу, пропорційно збільшує/зменшує кількість відповідного резерву в плані випуску.</w:t>
            </w:r>
          </w:p>
          <w:p w14:paraId="35E45D17" w14:textId="286A10F9" w:rsidR="00685567" w:rsidRPr="00685567" w:rsidRDefault="00685567" w:rsidP="00685567">
            <w:pPr>
              <w:pStyle w:val="rvps2"/>
              <w:spacing w:after="240"/>
              <w:ind w:firstLine="567"/>
              <w:rPr>
                <w:b/>
                <w:sz w:val="20"/>
                <w:szCs w:val="20"/>
                <w:lang w:val="uk-UA"/>
              </w:rPr>
            </w:pPr>
            <w:r w:rsidRPr="00685567">
              <w:rPr>
                <w:rStyle w:val="spanrvts0"/>
                <w:b/>
                <w:iCs/>
                <w:sz w:val="20"/>
                <w:szCs w:val="20"/>
                <w:lang w:val="uk-UA" w:eastAsia="uk"/>
              </w:rPr>
              <w:t xml:space="preserve">11. </w:t>
            </w:r>
            <w:r w:rsidRPr="00685567">
              <w:rPr>
                <w:b/>
                <w:sz w:val="20"/>
                <w:szCs w:val="20"/>
                <w:lang w:val="uk-UA"/>
              </w:rPr>
              <w:t xml:space="preserve">Національний банк вносить зміни та доповнення до плану випуску поточного року не частіше ніж один раз у квартал протягом календарного року. </w:t>
            </w:r>
          </w:p>
          <w:p w14:paraId="132D2B29" w14:textId="172C5EA5" w:rsidR="00C368DF" w:rsidRPr="00AC7954" w:rsidRDefault="00685567" w:rsidP="00AC7954">
            <w:pPr>
              <w:pStyle w:val="rvps2"/>
              <w:spacing w:after="240"/>
              <w:ind w:firstLine="567"/>
              <w:rPr>
                <w:b/>
                <w:sz w:val="20"/>
                <w:szCs w:val="20"/>
                <w:lang w:val="uk-UA"/>
              </w:rPr>
            </w:pPr>
            <w:r w:rsidRPr="00685567">
              <w:rPr>
                <w:b/>
                <w:sz w:val="20"/>
                <w:szCs w:val="20"/>
                <w:lang w:val="uk-UA"/>
              </w:rPr>
              <w:t xml:space="preserve">12. Національний банк, у разі внесення змін до плану випуску, здійснює коригування плану-графіку, </w:t>
            </w:r>
            <w:r w:rsidRPr="00685567">
              <w:rPr>
                <w:rStyle w:val="spanrvts0"/>
                <w:rFonts w:eastAsiaTheme="minorHAnsi"/>
                <w:b/>
                <w:sz w:val="20"/>
                <w:szCs w:val="20"/>
                <w:lang w:val="uk-UA" w:eastAsia="uk"/>
              </w:rPr>
              <w:t>плану-графіку сувенірної продукції</w:t>
            </w:r>
            <w:r w:rsidRPr="00685567">
              <w:rPr>
                <w:b/>
                <w:sz w:val="20"/>
                <w:szCs w:val="20"/>
                <w:lang w:val="uk-UA"/>
              </w:rPr>
              <w:t xml:space="preserve"> та обсягів відвантаження нумізматичної продукції, обігових пам’ятних монет та інвестиційних монет за замовленнями Національного банку</w:t>
            </w:r>
            <w:r w:rsidRPr="008C1D30">
              <w:rPr>
                <w:b/>
                <w:sz w:val="20"/>
                <w:lang w:val="uk-UA"/>
              </w:rPr>
              <w:t>.</w:t>
            </w:r>
          </w:p>
        </w:tc>
      </w:tr>
      <w:tr w:rsidR="00F8222C" w:rsidRPr="00D51B40" w14:paraId="0A2731B2" w14:textId="77777777" w:rsidTr="004B04A3">
        <w:tc>
          <w:tcPr>
            <w:tcW w:w="9309" w:type="dxa"/>
            <w:gridSpan w:val="3"/>
          </w:tcPr>
          <w:p w14:paraId="7C41FA2B" w14:textId="1111B1BE" w:rsidR="00F8222C" w:rsidRPr="00121741" w:rsidRDefault="00F8222C" w:rsidP="00F8222C">
            <w:pPr>
              <w:pStyle w:val="rvps2"/>
              <w:ind w:firstLine="456"/>
              <w:rPr>
                <w:sz w:val="20"/>
                <w:szCs w:val="20"/>
                <w:lang w:val="uk" w:eastAsia="uk"/>
              </w:rPr>
            </w:pPr>
            <w:r w:rsidRPr="00814D50">
              <w:rPr>
                <w:rStyle w:val="spanrvts0"/>
                <w:rFonts w:eastAsiaTheme="minorHAnsi"/>
                <w:b/>
                <w:sz w:val="20"/>
                <w:szCs w:val="20"/>
                <w:lang w:val="uk-UA" w:eastAsia="uk"/>
              </w:rPr>
              <w:lastRenderedPageBreak/>
              <w:t>Главу</w:t>
            </w:r>
            <w:r w:rsidRPr="008C1D30">
              <w:rPr>
                <w:rStyle w:val="spanrvts0"/>
                <w:rFonts w:eastAsiaTheme="minorHAnsi"/>
                <w:b/>
                <w:sz w:val="20"/>
                <w:lang w:val="ru-RU"/>
              </w:rPr>
              <w:t xml:space="preserve"> </w:t>
            </w:r>
            <w:r w:rsidRPr="00121741">
              <w:rPr>
                <w:rStyle w:val="spanrvts0"/>
                <w:rFonts w:eastAsiaTheme="minorHAnsi"/>
                <w:b/>
                <w:sz w:val="20"/>
                <w:szCs w:val="20"/>
                <w:lang w:val="uk-UA" w:eastAsia="uk"/>
              </w:rPr>
              <w:t>3</w:t>
            </w:r>
            <w:r w:rsidRPr="00121741">
              <w:rPr>
                <w:rStyle w:val="spanrvts0"/>
                <w:b/>
                <w:sz w:val="20"/>
                <w:szCs w:val="20"/>
                <w:lang w:val="uk-UA" w:eastAsia="uk"/>
              </w:rPr>
              <w:t xml:space="preserve"> викласти в такій редакції:</w:t>
            </w:r>
          </w:p>
        </w:tc>
      </w:tr>
      <w:tr w:rsidR="00F8222C" w:rsidRPr="00D51B40" w14:paraId="50F9FF8B" w14:textId="77777777" w:rsidTr="004B04A3">
        <w:tc>
          <w:tcPr>
            <w:tcW w:w="4531" w:type="dxa"/>
          </w:tcPr>
          <w:p w14:paraId="32459DAB" w14:textId="77777777" w:rsidR="008937FC" w:rsidRPr="008937FC" w:rsidRDefault="008937FC" w:rsidP="008937FC">
            <w:pPr>
              <w:spacing w:before="100" w:beforeAutospacing="1" w:after="100" w:afterAutospacing="1"/>
              <w:jc w:val="center"/>
              <w:rPr>
                <w:rFonts w:ascii="Times New Roman" w:hAnsi="Times New Roman" w:cs="Times New Roman"/>
                <w:strike/>
                <w:sz w:val="20"/>
                <w:szCs w:val="20"/>
              </w:rPr>
            </w:pPr>
            <w:r w:rsidRPr="008937FC">
              <w:rPr>
                <w:rFonts w:ascii="Times New Roman" w:hAnsi="Times New Roman" w:cs="Times New Roman"/>
                <w:strike/>
                <w:sz w:val="20"/>
                <w:szCs w:val="20"/>
              </w:rPr>
              <w:t>3. Порядок розроблення і затвердження ескізів пам’ятних, інвестиційних монет та сувенірної продукції</w:t>
            </w:r>
          </w:p>
          <w:p w14:paraId="33BE81EA" w14:textId="77777777" w:rsidR="008937FC" w:rsidRPr="008937FC" w:rsidRDefault="008937FC" w:rsidP="008937FC">
            <w:pPr>
              <w:spacing w:before="100" w:beforeAutospacing="1" w:after="100" w:afterAutospacing="1"/>
              <w:jc w:val="both"/>
              <w:rPr>
                <w:rFonts w:ascii="Times New Roman" w:hAnsi="Times New Roman" w:cs="Times New Roman"/>
                <w:strike/>
                <w:sz w:val="20"/>
                <w:szCs w:val="20"/>
              </w:rPr>
            </w:pPr>
            <w:r w:rsidRPr="008937FC">
              <w:rPr>
                <w:rFonts w:ascii="Times New Roman" w:hAnsi="Times New Roman" w:cs="Times New Roman"/>
                <w:strike/>
                <w:sz w:val="20"/>
                <w:szCs w:val="20"/>
              </w:rPr>
              <w:t xml:space="preserve">3.1. Департамент після затвердження Правлінням Національного банку плану випуску монет організовує роботи (заходи) щодо розроблення ескізів пам’ятних та інвестиційних монет шляхом укладення договорів про створення ескізів (дизайну) монет з художниками, які відповідно до умов цих договорів подають Департаменту ескізи </w:t>
            </w:r>
            <w:r w:rsidRPr="008937FC">
              <w:rPr>
                <w:rFonts w:ascii="Times New Roman" w:hAnsi="Times New Roman" w:cs="Times New Roman"/>
                <w:strike/>
                <w:sz w:val="20"/>
                <w:szCs w:val="20"/>
              </w:rPr>
              <w:lastRenderedPageBreak/>
              <w:t>(дизайн) монет разом з авторським описом. Датою подання до Національного банку ескізу (дизайну) пам’ятних та інвестиційних монет уважається проставлені на цьому ескізі (дизайні) вхідний номер і дата реєстрації в Департаменті.</w:t>
            </w:r>
          </w:p>
          <w:p w14:paraId="18C9338E" w14:textId="5CD5A936" w:rsidR="008937FC" w:rsidRPr="008937FC" w:rsidRDefault="008937FC" w:rsidP="008937FC">
            <w:pPr>
              <w:spacing w:before="100" w:beforeAutospacing="1" w:after="100" w:afterAutospacing="1"/>
              <w:jc w:val="both"/>
              <w:rPr>
                <w:rFonts w:ascii="Times New Roman" w:hAnsi="Times New Roman" w:cs="Times New Roman"/>
                <w:strike/>
                <w:sz w:val="20"/>
                <w:szCs w:val="20"/>
              </w:rPr>
            </w:pPr>
            <w:r w:rsidRPr="008937FC">
              <w:rPr>
                <w:rFonts w:ascii="Times New Roman" w:hAnsi="Times New Roman" w:cs="Times New Roman"/>
                <w:strike/>
                <w:sz w:val="20"/>
                <w:szCs w:val="20"/>
              </w:rPr>
              <w:t>3.2. Розгляд ескізів (дизайну) пам’ятних та інвестиційних монет не пізніше ніж за місяць до їх отримання Банкнотно-монетним двором відповідно до плану-графіка (крім пам’ятних монет, унесених до плану випуску монет протягом року) здійснює Експертна рада з питань дизайну пам’ятних монет України (далі – Експертна рада), яка є дорадчим органом при Національному банку і діє відповідно до положення про неї.</w:t>
            </w:r>
          </w:p>
          <w:p w14:paraId="79CB9790" w14:textId="77777777" w:rsidR="008937FC" w:rsidRPr="008937FC" w:rsidRDefault="008937FC" w:rsidP="008937FC">
            <w:pPr>
              <w:spacing w:before="100" w:beforeAutospacing="1" w:after="100" w:afterAutospacing="1"/>
              <w:jc w:val="both"/>
              <w:rPr>
                <w:rFonts w:ascii="Times New Roman" w:hAnsi="Times New Roman" w:cs="Times New Roman"/>
                <w:strike/>
                <w:sz w:val="20"/>
                <w:szCs w:val="20"/>
              </w:rPr>
            </w:pPr>
            <w:r w:rsidRPr="008937FC">
              <w:rPr>
                <w:rFonts w:ascii="Times New Roman" w:hAnsi="Times New Roman" w:cs="Times New Roman"/>
                <w:strike/>
                <w:sz w:val="20"/>
                <w:szCs w:val="20"/>
              </w:rPr>
              <w:t>3.3. У разі потреби ескізи (дизайн) пам’ятних та інвестиційних монет, рекомендовані Експертною радою, доопрацьовуються з урахуванням фахових зауважень і пропозицій та підлягають експертній оцінці.</w:t>
            </w:r>
          </w:p>
          <w:p w14:paraId="12826C5F" w14:textId="77777777" w:rsidR="008937FC" w:rsidRPr="008937FC" w:rsidRDefault="008937FC" w:rsidP="008937FC">
            <w:pPr>
              <w:spacing w:before="100" w:beforeAutospacing="1" w:after="100" w:afterAutospacing="1"/>
              <w:jc w:val="both"/>
              <w:rPr>
                <w:rFonts w:ascii="Times New Roman" w:hAnsi="Times New Roman" w:cs="Times New Roman"/>
                <w:strike/>
                <w:sz w:val="20"/>
                <w:szCs w:val="20"/>
              </w:rPr>
            </w:pPr>
            <w:r w:rsidRPr="008937FC">
              <w:rPr>
                <w:rFonts w:ascii="Times New Roman" w:hAnsi="Times New Roman" w:cs="Times New Roman"/>
                <w:strike/>
                <w:sz w:val="20"/>
                <w:szCs w:val="20"/>
              </w:rPr>
              <w:t>Ескізи (дизайн) пам’ятних монет, рекомендовані Експертною радою, розглядаються та затверджуються Конкурсною комісією з питань розроблення ескізів (дизайну) пам’ятних монет та сувенірної продукції (далі – Конкурсна комісія), що діє відповідно до положення про неї, та заступником Голови Національного банку або іншою уповноваженою особою, а ескізи (дизайн) інвестиційних монет затверджуються рішенням Правління Національного банку.</w:t>
            </w:r>
          </w:p>
          <w:p w14:paraId="30843222" w14:textId="77777777" w:rsidR="008937FC" w:rsidRPr="008937FC" w:rsidRDefault="008937FC" w:rsidP="008937FC">
            <w:pPr>
              <w:spacing w:before="100" w:beforeAutospacing="1" w:after="100" w:afterAutospacing="1"/>
              <w:jc w:val="both"/>
              <w:rPr>
                <w:rFonts w:ascii="Times New Roman" w:hAnsi="Times New Roman" w:cs="Times New Roman"/>
                <w:strike/>
                <w:sz w:val="20"/>
                <w:szCs w:val="20"/>
              </w:rPr>
            </w:pPr>
            <w:r w:rsidRPr="008937FC">
              <w:rPr>
                <w:rFonts w:ascii="Times New Roman" w:hAnsi="Times New Roman" w:cs="Times New Roman"/>
                <w:strike/>
                <w:sz w:val="20"/>
                <w:szCs w:val="20"/>
              </w:rPr>
              <w:t>Зміна року випуску інвестиційних монет не є зміною дизайну монети та не потребує нового затвердження ескізів (дизайну) інвестиційних монет.</w:t>
            </w:r>
          </w:p>
          <w:p w14:paraId="1765CA8E" w14:textId="77777777" w:rsidR="008937FC" w:rsidRPr="008937FC" w:rsidRDefault="008937FC" w:rsidP="008937FC">
            <w:pPr>
              <w:spacing w:before="100" w:beforeAutospacing="1" w:after="100" w:afterAutospacing="1"/>
              <w:jc w:val="both"/>
              <w:rPr>
                <w:rFonts w:ascii="Times New Roman" w:hAnsi="Times New Roman" w:cs="Times New Roman"/>
                <w:strike/>
                <w:sz w:val="20"/>
                <w:szCs w:val="20"/>
              </w:rPr>
            </w:pPr>
            <w:r w:rsidRPr="008937FC">
              <w:rPr>
                <w:rFonts w:ascii="Times New Roman" w:hAnsi="Times New Roman" w:cs="Times New Roman"/>
                <w:strike/>
                <w:sz w:val="20"/>
                <w:szCs w:val="20"/>
              </w:rPr>
              <w:t>3.4. Затверджені ескізи (дизайн) пам’ятних та інвестиційних монет передаються на Банкнотно-монетний двір для виготовлення монет та на постійне зберігання. Банкнотно-монетний двір після отримання затверджених ескізів (дизайнів) монет здійснює їх перевірку на відповідність технічним умовам на виготовлення монет у частині наявності на ескізах (дизайнах) монет обов’язкових елементів.</w:t>
            </w:r>
          </w:p>
          <w:p w14:paraId="3F93FF82" w14:textId="77777777" w:rsidR="008937FC" w:rsidRPr="008937FC" w:rsidRDefault="008937FC" w:rsidP="008937FC">
            <w:pPr>
              <w:spacing w:before="100" w:beforeAutospacing="1" w:after="100" w:afterAutospacing="1"/>
              <w:jc w:val="both"/>
              <w:rPr>
                <w:rFonts w:ascii="Times New Roman" w:hAnsi="Times New Roman" w:cs="Times New Roman"/>
                <w:strike/>
                <w:sz w:val="20"/>
                <w:szCs w:val="20"/>
              </w:rPr>
            </w:pPr>
            <w:r w:rsidRPr="008937FC">
              <w:rPr>
                <w:rFonts w:ascii="Times New Roman" w:hAnsi="Times New Roman" w:cs="Times New Roman"/>
                <w:strike/>
                <w:sz w:val="20"/>
                <w:szCs w:val="20"/>
              </w:rPr>
              <w:t>3.5. Банкнотно-монетний двір розробляє ескізи (дизайн) сувенірної продукції на підставі затвердженого Правлінням Національного банку плану випуску монет і в разі необхідності передає їх на затвердження Конкурсній комісії.</w:t>
            </w:r>
          </w:p>
          <w:p w14:paraId="2BBDE88F" w14:textId="77777777" w:rsidR="008937FC" w:rsidRPr="008937FC" w:rsidRDefault="008937FC" w:rsidP="008937FC">
            <w:pPr>
              <w:spacing w:before="100" w:beforeAutospacing="1" w:after="100" w:afterAutospacing="1"/>
              <w:jc w:val="both"/>
              <w:rPr>
                <w:rFonts w:ascii="Times New Roman" w:hAnsi="Times New Roman" w:cs="Times New Roman"/>
                <w:strike/>
                <w:sz w:val="20"/>
                <w:szCs w:val="20"/>
              </w:rPr>
            </w:pPr>
            <w:r w:rsidRPr="008937FC">
              <w:rPr>
                <w:rFonts w:ascii="Times New Roman" w:hAnsi="Times New Roman" w:cs="Times New Roman"/>
                <w:strike/>
                <w:sz w:val="20"/>
                <w:szCs w:val="20"/>
              </w:rPr>
              <w:t>Затверджені ескізи сувенірної продукції передаються на Банкнотно-монетний двір для виготовлення сувенірної продукції та на постійне зберігання.</w:t>
            </w:r>
          </w:p>
          <w:p w14:paraId="2F8F709F" w14:textId="77777777" w:rsidR="008937FC" w:rsidRPr="008937FC" w:rsidRDefault="008937FC" w:rsidP="008937FC">
            <w:pPr>
              <w:spacing w:before="100" w:beforeAutospacing="1" w:after="100" w:afterAutospacing="1"/>
              <w:jc w:val="both"/>
              <w:rPr>
                <w:rFonts w:ascii="Times New Roman" w:hAnsi="Times New Roman" w:cs="Times New Roman"/>
                <w:strike/>
                <w:sz w:val="20"/>
                <w:szCs w:val="20"/>
              </w:rPr>
            </w:pPr>
            <w:r w:rsidRPr="008937FC">
              <w:rPr>
                <w:rFonts w:ascii="Times New Roman" w:hAnsi="Times New Roman" w:cs="Times New Roman"/>
                <w:strike/>
                <w:sz w:val="20"/>
                <w:szCs w:val="20"/>
              </w:rPr>
              <w:t>Департамент має право в разі потреби укладати договори про створення ескізів або оригінал-</w:t>
            </w:r>
            <w:r w:rsidRPr="008937FC">
              <w:rPr>
                <w:rFonts w:ascii="Times New Roman" w:hAnsi="Times New Roman" w:cs="Times New Roman"/>
                <w:strike/>
                <w:sz w:val="20"/>
                <w:szCs w:val="20"/>
              </w:rPr>
              <w:lastRenderedPageBreak/>
              <w:t>макетів сувенірної та супутньої продукції з художниками в установленому порядку.</w:t>
            </w:r>
          </w:p>
          <w:p w14:paraId="1CAA26B3" w14:textId="728AE249" w:rsidR="00F8222C" w:rsidRPr="008937FC" w:rsidRDefault="00F8222C" w:rsidP="00F8222C">
            <w:pPr>
              <w:jc w:val="both"/>
              <w:rPr>
                <w:rFonts w:ascii="Times New Roman" w:hAnsi="Times New Roman" w:cs="Times New Roman"/>
                <w:strike/>
                <w:sz w:val="20"/>
                <w:szCs w:val="20"/>
              </w:rPr>
            </w:pPr>
          </w:p>
        </w:tc>
        <w:tc>
          <w:tcPr>
            <w:tcW w:w="4778" w:type="dxa"/>
            <w:gridSpan w:val="2"/>
          </w:tcPr>
          <w:p w14:paraId="072CB42B" w14:textId="77777777" w:rsidR="00AC7954" w:rsidRPr="00AC7954" w:rsidRDefault="00AC7954" w:rsidP="00AC7954">
            <w:pPr>
              <w:pStyle w:val="rvps2"/>
              <w:spacing w:after="240"/>
              <w:ind w:firstLine="567"/>
              <w:jc w:val="center"/>
              <w:rPr>
                <w:rStyle w:val="spanrvts15"/>
                <w:rFonts w:eastAsiaTheme="minorHAnsi"/>
                <w:sz w:val="20"/>
                <w:szCs w:val="20"/>
                <w:lang w:val="uk-UA" w:eastAsia="uk"/>
              </w:rPr>
            </w:pPr>
            <w:r w:rsidRPr="00AC7954">
              <w:rPr>
                <w:b/>
                <w:sz w:val="20"/>
                <w:szCs w:val="20"/>
                <w:lang w:val="ru-RU"/>
              </w:rPr>
              <w:lastRenderedPageBreak/>
              <w:t xml:space="preserve">3. </w:t>
            </w:r>
            <w:r w:rsidRPr="00AC7954">
              <w:rPr>
                <w:rStyle w:val="spanrvts15"/>
                <w:rFonts w:eastAsiaTheme="minorHAnsi"/>
                <w:sz w:val="20"/>
                <w:szCs w:val="20"/>
                <w:lang w:val="uk" w:eastAsia="uk"/>
              </w:rPr>
              <w:t>Порядок розроблення і затвердження ескізів інвестиційних монет та нумізматичної продукції</w:t>
            </w:r>
          </w:p>
          <w:p w14:paraId="590883A0" w14:textId="708315F1" w:rsidR="00AC7954" w:rsidRPr="00AC7954" w:rsidRDefault="00AC7954" w:rsidP="00AC7954">
            <w:pPr>
              <w:pStyle w:val="rvps2"/>
              <w:tabs>
                <w:tab w:val="left" w:pos="426"/>
              </w:tabs>
              <w:spacing w:after="240"/>
              <w:ind w:firstLine="567"/>
              <w:rPr>
                <w:rStyle w:val="spanrvts0"/>
                <w:b/>
                <w:sz w:val="20"/>
                <w:szCs w:val="20"/>
                <w:lang w:val="uk" w:eastAsia="uk"/>
              </w:rPr>
            </w:pPr>
            <w:r w:rsidRPr="00AC7954">
              <w:rPr>
                <w:b/>
                <w:sz w:val="20"/>
                <w:szCs w:val="20"/>
                <w:lang w:val="uk-UA"/>
              </w:rPr>
              <w:t xml:space="preserve">1. </w:t>
            </w:r>
            <w:r w:rsidRPr="00AC7954">
              <w:rPr>
                <w:rStyle w:val="spanrvts0"/>
                <w:b/>
                <w:sz w:val="20"/>
                <w:szCs w:val="20"/>
                <w:lang w:val="uk" w:eastAsia="uk"/>
              </w:rPr>
              <w:t>Національний банк для забезпечення виконання плану випуску, має право:</w:t>
            </w:r>
          </w:p>
          <w:p w14:paraId="36AE7F32" w14:textId="77777777" w:rsidR="00AC7954" w:rsidRPr="00AC7954" w:rsidRDefault="00AC7954" w:rsidP="00AC7954">
            <w:pPr>
              <w:pStyle w:val="rvps2"/>
              <w:ind w:firstLine="567"/>
              <w:rPr>
                <w:rStyle w:val="spanrvts0"/>
                <w:b/>
                <w:sz w:val="20"/>
                <w:szCs w:val="20"/>
                <w:lang w:val="uk" w:eastAsia="uk"/>
              </w:rPr>
            </w:pPr>
            <w:r w:rsidRPr="00AC7954">
              <w:rPr>
                <w:rStyle w:val="spanrvts0"/>
                <w:b/>
                <w:sz w:val="20"/>
                <w:szCs w:val="20"/>
                <w:lang w:val="uk" w:eastAsia="uk"/>
              </w:rPr>
              <w:t>1) укладати договори про створення ескізів (дизайну) інвестиційних монет та нумізматичної продукції, оригінал-макетів сувенірного паковання:</w:t>
            </w:r>
          </w:p>
          <w:p w14:paraId="5F52747C" w14:textId="77777777" w:rsidR="00AC7954" w:rsidRPr="00AC7954" w:rsidRDefault="00AC7954" w:rsidP="00AC7954">
            <w:pPr>
              <w:pStyle w:val="rvps2"/>
              <w:ind w:firstLine="567"/>
              <w:rPr>
                <w:rStyle w:val="spanrvts0"/>
                <w:b/>
                <w:sz w:val="20"/>
                <w:szCs w:val="20"/>
                <w:lang w:val="uk" w:eastAsia="uk"/>
              </w:rPr>
            </w:pPr>
            <w:r w:rsidRPr="00AC7954">
              <w:rPr>
                <w:rStyle w:val="spanrvts0"/>
                <w:b/>
                <w:sz w:val="20"/>
                <w:szCs w:val="20"/>
                <w:lang w:val="uk" w:eastAsia="uk"/>
              </w:rPr>
              <w:lastRenderedPageBreak/>
              <w:t>з авторами, які відповідно до умов цих договорів подають Департаменту на конкурсній основі ескізи (дизайн) разом з авторським описом та листом;</w:t>
            </w:r>
          </w:p>
          <w:p w14:paraId="794B9249" w14:textId="77777777" w:rsidR="00AC7954" w:rsidRPr="00AC7954" w:rsidRDefault="00AC7954" w:rsidP="00AC7954">
            <w:pPr>
              <w:pStyle w:val="rvps2"/>
              <w:spacing w:after="240"/>
              <w:ind w:firstLine="567"/>
              <w:rPr>
                <w:rStyle w:val="spanrvts0"/>
                <w:b/>
                <w:sz w:val="20"/>
                <w:szCs w:val="20"/>
                <w:lang w:val="uk" w:eastAsia="uk"/>
              </w:rPr>
            </w:pPr>
            <w:r w:rsidRPr="00AC7954">
              <w:rPr>
                <w:rStyle w:val="spanrvts0"/>
                <w:b/>
                <w:sz w:val="20"/>
                <w:szCs w:val="20"/>
                <w:lang w:val="uk" w:eastAsia="uk"/>
              </w:rPr>
              <w:t>з юридичними особами, що працюють в галузі створення дизайну;</w:t>
            </w:r>
          </w:p>
          <w:p w14:paraId="6337E12B" w14:textId="77777777" w:rsidR="00AC7954" w:rsidRPr="00AC7954" w:rsidRDefault="00AC7954" w:rsidP="00AC7954">
            <w:pPr>
              <w:pStyle w:val="rvps2"/>
              <w:spacing w:after="240"/>
              <w:ind w:firstLine="567"/>
              <w:rPr>
                <w:rStyle w:val="spanrvts0"/>
                <w:b/>
                <w:sz w:val="20"/>
                <w:szCs w:val="20"/>
                <w:lang w:val="uk" w:eastAsia="uk"/>
              </w:rPr>
            </w:pPr>
            <w:r w:rsidRPr="00AC7954">
              <w:rPr>
                <w:rStyle w:val="spanrvts0"/>
                <w:b/>
                <w:sz w:val="20"/>
                <w:szCs w:val="20"/>
                <w:lang w:val="uk" w:eastAsia="uk"/>
              </w:rPr>
              <w:t>2) організовувати відкриті конкурси на розроблення ескізів (дизайну) інвестиційних монет, нумізматичної і супутньої продукції серед творчих фахівців (художників, дизайнерів, скульпторів, графіків, інших митців), з метою їх залучення до створення нових концептів продукції за обраними напрямками, зокрема із застосуванням 3D-моделювання;</w:t>
            </w:r>
          </w:p>
          <w:p w14:paraId="71C62920" w14:textId="77777777" w:rsidR="00AC7954" w:rsidRPr="00AC7954" w:rsidRDefault="00AC7954" w:rsidP="00AC7954">
            <w:pPr>
              <w:pStyle w:val="rvps2"/>
              <w:spacing w:after="240"/>
              <w:ind w:firstLine="567"/>
              <w:rPr>
                <w:rStyle w:val="spanrvts0"/>
                <w:b/>
                <w:sz w:val="20"/>
                <w:szCs w:val="20"/>
                <w:lang w:val="uk-UA" w:eastAsia="uk"/>
              </w:rPr>
            </w:pPr>
            <w:r w:rsidRPr="00AC7954">
              <w:rPr>
                <w:rStyle w:val="spanrvts0"/>
                <w:b/>
                <w:sz w:val="20"/>
                <w:szCs w:val="20"/>
                <w:lang w:val="uk" w:eastAsia="uk"/>
              </w:rPr>
              <w:t>3) самостійно розробляти ескізи (дизайни) інвестиційних монет та нумізматичної продукції, оригінал-макети сувенірного паковання</w:t>
            </w:r>
            <w:r w:rsidRPr="00AC7954">
              <w:rPr>
                <w:rStyle w:val="spanrvts0"/>
                <w:b/>
                <w:sz w:val="20"/>
                <w:szCs w:val="20"/>
                <w:lang w:val="uk-UA" w:eastAsia="uk"/>
              </w:rPr>
              <w:t>;</w:t>
            </w:r>
          </w:p>
          <w:p w14:paraId="5A24B027" w14:textId="77777777" w:rsidR="00AC7954" w:rsidRPr="00AC7954" w:rsidRDefault="00AC7954" w:rsidP="00AC7954">
            <w:pPr>
              <w:pStyle w:val="rvps2"/>
              <w:spacing w:after="240"/>
              <w:ind w:firstLine="567"/>
              <w:rPr>
                <w:rStyle w:val="spanrvts0"/>
                <w:b/>
                <w:sz w:val="20"/>
                <w:szCs w:val="20"/>
                <w:lang w:val="uk-UA" w:eastAsia="uk"/>
              </w:rPr>
            </w:pPr>
            <w:r w:rsidRPr="00AC7954">
              <w:rPr>
                <w:rStyle w:val="spanrvts0"/>
                <w:b/>
                <w:sz w:val="20"/>
                <w:szCs w:val="20"/>
                <w:lang w:val="uk" w:eastAsia="uk"/>
              </w:rPr>
              <w:t>4) доопрацьовувати, переробляти ескізи (дизайни) інвестиційних монет, нумізматичної та супутньої продукції отримані від авторів за їх згоди оформленої згідно законодавства про авторське право.</w:t>
            </w:r>
          </w:p>
          <w:p w14:paraId="4C86A800" w14:textId="2DD15B56" w:rsidR="00AC7954" w:rsidRPr="00AC7954" w:rsidRDefault="00AC7954" w:rsidP="00AC7954">
            <w:pPr>
              <w:pStyle w:val="rvps2"/>
              <w:spacing w:after="240"/>
              <w:ind w:firstLine="567"/>
              <w:rPr>
                <w:rStyle w:val="spanrvts0"/>
                <w:b/>
                <w:sz w:val="20"/>
                <w:szCs w:val="20"/>
                <w:lang w:val="uk-UA" w:eastAsia="uk"/>
              </w:rPr>
            </w:pPr>
            <w:r w:rsidRPr="00AC7954">
              <w:rPr>
                <w:rStyle w:val="spanrvts0"/>
                <w:b/>
                <w:sz w:val="20"/>
                <w:szCs w:val="20"/>
                <w:lang w:val="uk-UA" w:eastAsia="uk"/>
              </w:rPr>
              <w:t xml:space="preserve">2. Експертна рада </w:t>
            </w:r>
            <w:r w:rsidRPr="00AC7954">
              <w:rPr>
                <w:rStyle w:val="spanrvts0"/>
                <w:rFonts w:eastAsiaTheme="minorHAnsi"/>
                <w:b/>
                <w:sz w:val="20"/>
                <w:szCs w:val="20"/>
                <w:lang w:val="uk" w:eastAsia="uk"/>
              </w:rPr>
              <w:t xml:space="preserve">з питань дизайну пам'ятних монет України (далі </w:t>
            </w:r>
            <w:r w:rsidRPr="008C1D30">
              <w:rPr>
                <w:b/>
                <w:sz w:val="20"/>
                <w:lang w:val="uk-UA"/>
              </w:rPr>
              <w:t xml:space="preserve">– </w:t>
            </w:r>
            <w:r w:rsidRPr="00AC7954">
              <w:rPr>
                <w:rStyle w:val="spanrvts0"/>
                <w:rFonts w:eastAsiaTheme="minorHAnsi"/>
                <w:b/>
                <w:sz w:val="20"/>
                <w:szCs w:val="20"/>
                <w:lang w:val="uk" w:eastAsia="uk"/>
              </w:rPr>
              <w:t>Експертна рада), яка є дорадчим органом при Національному банку,</w:t>
            </w:r>
            <w:r w:rsidRPr="00AC7954">
              <w:rPr>
                <w:rStyle w:val="spanrvts0"/>
                <w:b/>
                <w:sz w:val="20"/>
                <w:szCs w:val="20"/>
                <w:lang w:val="uk-UA" w:eastAsia="uk"/>
              </w:rPr>
              <w:t xml:space="preserve"> </w:t>
            </w:r>
            <w:r w:rsidRPr="00AC7954">
              <w:rPr>
                <w:rStyle w:val="spanrvts0"/>
                <w:rFonts w:eastAsiaTheme="minorHAnsi"/>
                <w:b/>
                <w:sz w:val="20"/>
                <w:szCs w:val="20"/>
                <w:lang w:val="uk" w:eastAsia="uk"/>
              </w:rPr>
              <w:t>розглядає ескізи (дизайн) інвестиційних монет та нумізматичної продукції не пізніше ніж за місяць до їх отримання Банкнотно-монетним двором відповідно до плану-графіка, плану-графіка сувенірної продукції (крім нумізматичної продукції, унесеної до плану випуску протягом року).</w:t>
            </w:r>
          </w:p>
          <w:p w14:paraId="64E7EE0D" w14:textId="44A5AAEA" w:rsidR="00AC7954" w:rsidRPr="00AC7954" w:rsidRDefault="00AC7954" w:rsidP="00AC7954">
            <w:pPr>
              <w:pStyle w:val="rvps2"/>
              <w:ind w:firstLine="567"/>
              <w:rPr>
                <w:rStyle w:val="spanrvts0"/>
                <w:b/>
                <w:sz w:val="20"/>
                <w:szCs w:val="20"/>
                <w:lang w:val="uk" w:eastAsia="uk"/>
              </w:rPr>
            </w:pPr>
            <w:r w:rsidRPr="00AC7954">
              <w:rPr>
                <w:rStyle w:val="spanrvts0"/>
                <w:b/>
                <w:sz w:val="20"/>
                <w:szCs w:val="20"/>
                <w:lang w:val="uk" w:eastAsia="uk"/>
              </w:rPr>
              <w:t xml:space="preserve">3. Ескізи (дизайн) інвестиційних монет </w:t>
            </w:r>
            <w:r w:rsidRPr="00AC7954">
              <w:rPr>
                <w:rStyle w:val="spanrvts0"/>
                <w:b/>
                <w:sz w:val="20"/>
                <w:szCs w:val="20"/>
                <w:lang w:val="uk-UA"/>
              </w:rPr>
              <w:t>та нумізматичної продукції</w:t>
            </w:r>
            <w:r w:rsidRPr="00AC7954">
              <w:rPr>
                <w:rStyle w:val="spanrvts0"/>
                <w:b/>
                <w:sz w:val="20"/>
                <w:szCs w:val="20"/>
                <w:lang w:val="uk" w:eastAsia="uk"/>
              </w:rPr>
              <w:t>, рекомендовані Експертною радою, у разі потреби доопрацьовуються з урахуванням фахових зауважень і пропозицій та підлягають експертній оцінці.</w:t>
            </w:r>
          </w:p>
          <w:p w14:paraId="30A451B3" w14:textId="77777777" w:rsidR="00AC7954" w:rsidRPr="00AC7954" w:rsidRDefault="00AC7954" w:rsidP="00AC7954">
            <w:pPr>
              <w:pStyle w:val="rvps2"/>
              <w:ind w:firstLine="567"/>
              <w:rPr>
                <w:rStyle w:val="spanrvts0"/>
                <w:b/>
                <w:sz w:val="20"/>
                <w:szCs w:val="20"/>
                <w:lang w:val="uk" w:eastAsia="uk"/>
              </w:rPr>
            </w:pPr>
            <w:bookmarkStart w:id="45" w:name="n553"/>
            <w:bookmarkEnd w:id="45"/>
            <w:r w:rsidRPr="00AC7954">
              <w:rPr>
                <w:rStyle w:val="spanrvts0"/>
                <w:b/>
                <w:sz w:val="20"/>
                <w:szCs w:val="20"/>
                <w:lang w:val="uk" w:eastAsia="uk"/>
              </w:rPr>
              <w:t xml:space="preserve">Ескізи (дизайн) </w:t>
            </w:r>
            <w:r w:rsidRPr="00AC7954">
              <w:rPr>
                <w:rStyle w:val="spanrvts0"/>
                <w:b/>
                <w:sz w:val="20"/>
                <w:szCs w:val="20"/>
                <w:lang w:val="uk-UA"/>
              </w:rPr>
              <w:t>нумізматичної продукції</w:t>
            </w:r>
            <w:r w:rsidRPr="00AC7954">
              <w:rPr>
                <w:rStyle w:val="spanrvts0"/>
                <w:b/>
                <w:sz w:val="20"/>
                <w:szCs w:val="20"/>
                <w:lang w:val="uk" w:eastAsia="uk"/>
              </w:rPr>
              <w:t xml:space="preserve">, рекомендовані Експертною радою, розглядаються та затверджуються Конкурсною комісією з питань розроблення ескізів (дизайну) пам'ятних монет та сувенірної продукції (далі </w:t>
            </w:r>
            <w:r w:rsidRPr="008C1D30">
              <w:rPr>
                <w:b/>
                <w:sz w:val="20"/>
                <w:lang w:val="uk"/>
              </w:rPr>
              <w:t>–</w:t>
            </w:r>
            <w:r w:rsidRPr="00AC7954">
              <w:rPr>
                <w:rStyle w:val="spanrvts0"/>
                <w:b/>
                <w:sz w:val="20"/>
                <w:szCs w:val="20"/>
                <w:lang w:val="uk" w:eastAsia="uk"/>
              </w:rPr>
              <w:t xml:space="preserve"> Конкурсна комісія) та заступником Голови Національного банку, а ескізи (дизайн) інвестиційних монет затверджуються рішенням Правління Національного банку.</w:t>
            </w:r>
          </w:p>
          <w:p w14:paraId="2ADF05DD" w14:textId="77777777" w:rsidR="00AC7954" w:rsidRPr="00AC7954" w:rsidRDefault="00AC7954" w:rsidP="00AC7954">
            <w:pPr>
              <w:pStyle w:val="rvps2"/>
              <w:spacing w:after="150"/>
              <w:ind w:firstLine="567"/>
              <w:rPr>
                <w:rStyle w:val="spanrvts0"/>
                <w:b/>
                <w:sz w:val="20"/>
                <w:szCs w:val="20"/>
                <w:lang w:val="uk" w:eastAsia="uk"/>
              </w:rPr>
            </w:pPr>
            <w:bookmarkStart w:id="46" w:name="n554"/>
            <w:bookmarkEnd w:id="46"/>
            <w:r w:rsidRPr="00AC7954">
              <w:rPr>
                <w:rStyle w:val="spanrvts0"/>
                <w:b/>
                <w:sz w:val="20"/>
                <w:szCs w:val="20"/>
                <w:lang w:val="uk" w:eastAsia="uk"/>
              </w:rPr>
              <w:t>Зміна року випуску інвестиційних монет не є зміною дизайну монети та не потребує нового затвердження ескізів (дизайну) інвестиційних монет.</w:t>
            </w:r>
          </w:p>
          <w:p w14:paraId="48F0ADDA" w14:textId="2A0316DD" w:rsidR="00AC7954" w:rsidRPr="00AC7954" w:rsidRDefault="00AC7954" w:rsidP="00AC7954">
            <w:pPr>
              <w:pStyle w:val="rvps2"/>
              <w:tabs>
                <w:tab w:val="left" w:pos="709"/>
              </w:tabs>
              <w:spacing w:after="240"/>
              <w:ind w:firstLine="567"/>
              <w:rPr>
                <w:rStyle w:val="spanrvts0"/>
                <w:rFonts w:eastAsiaTheme="minorHAnsi"/>
                <w:b/>
                <w:sz w:val="20"/>
                <w:szCs w:val="20"/>
                <w:lang w:val="uk" w:eastAsia="uk"/>
              </w:rPr>
            </w:pPr>
            <w:r w:rsidRPr="00AC7954">
              <w:rPr>
                <w:rStyle w:val="spanrvts0"/>
                <w:b/>
                <w:sz w:val="20"/>
                <w:szCs w:val="20"/>
                <w:lang w:val="uk-UA" w:eastAsia="uk"/>
              </w:rPr>
              <w:t xml:space="preserve">4. </w:t>
            </w:r>
            <w:r w:rsidRPr="00AC7954">
              <w:rPr>
                <w:rStyle w:val="spanrvts0"/>
                <w:rFonts w:eastAsiaTheme="minorHAnsi"/>
                <w:b/>
                <w:sz w:val="20"/>
                <w:szCs w:val="20"/>
                <w:lang w:val="uk" w:eastAsia="uk"/>
              </w:rPr>
              <w:t>Банкнотно-монетний двір здійснює:</w:t>
            </w:r>
          </w:p>
          <w:p w14:paraId="544A515F" w14:textId="77777777" w:rsidR="00AC7954" w:rsidRPr="00AC7954" w:rsidRDefault="00AC7954" w:rsidP="00AC7954">
            <w:pPr>
              <w:pStyle w:val="rvps2"/>
              <w:numPr>
                <w:ilvl w:val="0"/>
                <w:numId w:val="8"/>
              </w:numPr>
              <w:tabs>
                <w:tab w:val="left" w:pos="851"/>
              </w:tabs>
              <w:spacing w:after="240"/>
              <w:ind w:left="0" w:firstLine="567"/>
              <w:rPr>
                <w:rStyle w:val="spanrvts0"/>
                <w:b/>
                <w:sz w:val="20"/>
                <w:szCs w:val="20"/>
                <w:lang w:val="uk-UA" w:eastAsia="uk"/>
              </w:rPr>
            </w:pPr>
            <w:r w:rsidRPr="00AC7954">
              <w:rPr>
                <w:rStyle w:val="spanrvts0"/>
                <w:rFonts w:eastAsiaTheme="minorHAnsi"/>
                <w:b/>
                <w:sz w:val="20"/>
                <w:szCs w:val="20"/>
                <w:lang w:val="uk" w:eastAsia="uk"/>
              </w:rPr>
              <w:t>виготовлення інвестиційних монет та нумізматичної продукції відповідно до затверджених ескізів (дизайну)</w:t>
            </w:r>
            <w:r w:rsidRPr="00AC7954">
              <w:rPr>
                <w:rStyle w:val="spanrvts0"/>
                <w:rFonts w:eastAsiaTheme="minorHAnsi"/>
                <w:b/>
                <w:sz w:val="20"/>
                <w:szCs w:val="20"/>
                <w:lang w:val="uk-UA"/>
              </w:rPr>
              <w:t>;</w:t>
            </w:r>
          </w:p>
          <w:p w14:paraId="422086CC" w14:textId="77777777" w:rsidR="00AC7954" w:rsidRPr="00AC7954" w:rsidRDefault="00AC7954" w:rsidP="00AC7954">
            <w:pPr>
              <w:pStyle w:val="rvps2"/>
              <w:numPr>
                <w:ilvl w:val="0"/>
                <w:numId w:val="8"/>
              </w:numPr>
              <w:tabs>
                <w:tab w:val="left" w:pos="851"/>
              </w:tabs>
              <w:spacing w:after="240"/>
              <w:ind w:left="0" w:firstLine="567"/>
              <w:rPr>
                <w:rStyle w:val="spanrvts0"/>
                <w:b/>
                <w:sz w:val="20"/>
                <w:szCs w:val="20"/>
                <w:lang w:val="uk-UA" w:eastAsia="uk"/>
              </w:rPr>
            </w:pPr>
            <w:r w:rsidRPr="00AC7954">
              <w:rPr>
                <w:rStyle w:val="spanrvts0"/>
                <w:rFonts w:eastAsiaTheme="minorHAnsi"/>
                <w:b/>
                <w:sz w:val="20"/>
                <w:szCs w:val="20"/>
                <w:lang w:val="uk" w:eastAsia="uk"/>
              </w:rPr>
              <w:t xml:space="preserve"> перевірку ескізів (дизайну) на відповідність технічним умовам на виготовлення </w:t>
            </w:r>
            <w:r w:rsidRPr="00AC7954">
              <w:rPr>
                <w:rStyle w:val="spanrvts0"/>
                <w:rFonts w:eastAsiaTheme="minorHAnsi"/>
                <w:b/>
                <w:sz w:val="20"/>
                <w:szCs w:val="20"/>
                <w:lang w:val="uk" w:eastAsia="uk"/>
              </w:rPr>
              <w:lastRenderedPageBreak/>
              <w:t>монет у частині наявності на ескізах (дизайнах) монет обов’язкових елементів;</w:t>
            </w:r>
          </w:p>
          <w:p w14:paraId="74E01F6A" w14:textId="77777777" w:rsidR="00AC7954" w:rsidRPr="00AC7954" w:rsidRDefault="00AC7954" w:rsidP="00AC7954">
            <w:pPr>
              <w:pStyle w:val="rvps2"/>
              <w:numPr>
                <w:ilvl w:val="0"/>
                <w:numId w:val="8"/>
              </w:numPr>
              <w:tabs>
                <w:tab w:val="left" w:pos="851"/>
              </w:tabs>
              <w:spacing w:after="240"/>
              <w:ind w:left="0" w:firstLine="567"/>
              <w:rPr>
                <w:rStyle w:val="spanrvts0"/>
                <w:b/>
                <w:sz w:val="20"/>
                <w:szCs w:val="20"/>
                <w:lang w:val="uk-UA" w:eastAsia="uk"/>
              </w:rPr>
            </w:pPr>
            <w:r w:rsidRPr="00AC7954">
              <w:rPr>
                <w:rStyle w:val="spanrvts0"/>
                <w:rFonts w:eastAsiaTheme="minorHAnsi"/>
                <w:b/>
                <w:sz w:val="20"/>
                <w:szCs w:val="20"/>
                <w:lang w:val="uk" w:eastAsia="uk"/>
              </w:rPr>
              <w:t>постійне зберігання затверджених ескізів (дизайну).</w:t>
            </w:r>
          </w:p>
          <w:p w14:paraId="55222782" w14:textId="558C1734" w:rsidR="00AC7954" w:rsidRPr="00AC7954" w:rsidRDefault="00AC7954" w:rsidP="00AC7954">
            <w:pPr>
              <w:pStyle w:val="rvps2"/>
              <w:ind w:firstLine="567"/>
              <w:rPr>
                <w:rStyle w:val="spanrvts0"/>
                <w:b/>
                <w:sz w:val="20"/>
                <w:szCs w:val="20"/>
                <w:lang w:val="uk" w:eastAsia="uk"/>
              </w:rPr>
            </w:pPr>
            <w:r w:rsidRPr="00AC7954">
              <w:rPr>
                <w:rStyle w:val="spanrvts0"/>
                <w:b/>
                <w:sz w:val="20"/>
                <w:szCs w:val="20"/>
                <w:lang w:val="uk" w:eastAsia="uk"/>
              </w:rPr>
              <w:t>5. Банкнотно-монетний двір розробляє ескізи (дизайн) сувенірної продукції  на підставі затвердженого Правлінням Національного банку плану випуску і в разі необхідності передає їх на затвердження Конкурсній комісії.</w:t>
            </w:r>
          </w:p>
          <w:p w14:paraId="1A5285C3" w14:textId="77777777" w:rsidR="00AC7954" w:rsidRPr="00AC7954" w:rsidRDefault="00AC7954" w:rsidP="00AC7954">
            <w:pPr>
              <w:pStyle w:val="rvps2"/>
              <w:spacing w:after="150"/>
              <w:ind w:firstLine="567"/>
              <w:rPr>
                <w:rStyle w:val="spanrvts0"/>
                <w:b/>
                <w:sz w:val="20"/>
                <w:szCs w:val="20"/>
                <w:lang w:val="uk" w:eastAsia="uk"/>
              </w:rPr>
            </w:pPr>
            <w:bookmarkStart w:id="47" w:name="n66"/>
            <w:bookmarkEnd w:id="47"/>
            <w:r w:rsidRPr="00AC7954">
              <w:rPr>
                <w:rStyle w:val="spanrvts0"/>
                <w:b/>
                <w:sz w:val="20"/>
                <w:szCs w:val="20"/>
                <w:lang w:val="uk" w:eastAsia="uk"/>
              </w:rPr>
              <w:t>Затверджені ескізи сувенірної продукції передаються на Банкнотно-монетний двір для виготовлення сувенірної продукції та на постійне зберігання.</w:t>
            </w:r>
          </w:p>
          <w:p w14:paraId="6AE25404" w14:textId="56743AB9" w:rsidR="00AC7954" w:rsidRPr="00AC7954" w:rsidRDefault="00AC7954" w:rsidP="00AC7954">
            <w:pPr>
              <w:pStyle w:val="a9"/>
              <w:spacing w:before="240" w:after="240"/>
              <w:ind w:left="0" w:firstLine="567"/>
              <w:rPr>
                <w:b/>
                <w:bCs/>
                <w:sz w:val="20"/>
                <w:szCs w:val="20"/>
              </w:rPr>
            </w:pPr>
            <w:r w:rsidRPr="00AC7954">
              <w:rPr>
                <w:rStyle w:val="spanrvts0"/>
                <w:b/>
                <w:sz w:val="20"/>
                <w:szCs w:val="20"/>
                <w:lang w:eastAsia="uk"/>
              </w:rPr>
              <w:t>6.</w:t>
            </w:r>
            <w:r w:rsidRPr="00AC7954">
              <w:rPr>
                <w:b/>
                <w:sz w:val="20"/>
                <w:szCs w:val="20"/>
              </w:rPr>
              <w:t xml:space="preserve"> </w:t>
            </w:r>
            <w:r w:rsidRPr="00AC7954">
              <w:rPr>
                <w:b/>
                <w:bCs/>
                <w:sz w:val="20"/>
                <w:szCs w:val="20"/>
              </w:rPr>
              <w:t>Національний банк випускає пам’ятні банкноти, як у сувенірному пакованні так і без нього, що включають у себе:</w:t>
            </w:r>
          </w:p>
          <w:p w14:paraId="07BE16EA" w14:textId="77777777" w:rsidR="00AC7954" w:rsidRPr="00AC7954" w:rsidRDefault="00AC7954" w:rsidP="00AC7954">
            <w:pPr>
              <w:pStyle w:val="a9"/>
              <w:spacing w:before="240" w:after="240"/>
              <w:ind w:left="0" w:firstLine="567"/>
              <w:rPr>
                <w:b/>
                <w:bCs/>
                <w:sz w:val="20"/>
                <w:szCs w:val="20"/>
              </w:rPr>
            </w:pPr>
          </w:p>
          <w:p w14:paraId="2281D36B" w14:textId="77777777" w:rsidR="00AC7954" w:rsidRPr="00AC7954" w:rsidRDefault="00AC7954" w:rsidP="00AC7954">
            <w:pPr>
              <w:pStyle w:val="a9"/>
              <w:numPr>
                <w:ilvl w:val="0"/>
                <w:numId w:val="9"/>
              </w:numPr>
              <w:tabs>
                <w:tab w:val="left" w:pos="851"/>
              </w:tabs>
              <w:spacing w:after="240"/>
              <w:ind w:left="0" w:firstLine="567"/>
              <w:rPr>
                <w:b/>
                <w:bCs/>
                <w:sz w:val="20"/>
                <w:szCs w:val="20"/>
              </w:rPr>
            </w:pPr>
            <w:r w:rsidRPr="008C1D30">
              <w:rPr>
                <w:b/>
                <w:sz w:val="20"/>
                <w:lang w:val="ru-RU"/>
              </w:rPr>
              <w:t xml:space="preserve"> </w:t>
            </w:r>
            <w:r w:rsidRPr="00AC7954">
              <w:rPr>
                <w:b/>
                <w:sz w:val="20"/>
                <w:szCs w:val="20"/>
              </w:rPr>
              <w:t>банкноти, що відрізняються від банкнот діючого номінального ряду за дизайном, розмірами та технічними характеристиками;</w:t>
            </w:r>
          </w:p>
          <w:p w14:paraId="6998837D" w14:textId="77777777" w:rsidR="00AC7954" w:rsidRPr="00AC7954" w:rsidRDefault="00AC7954" w:rsidP="00AC7954">
            <w:pPr>
              <w:pStyle w:val="a9"/>
              <w:tabs>
                <w:tab w:val="left" w:pos="851"/>
              </w:tabs>
              <w:ind w:left="567"/>
              <w:rPr>
                <w:b/>
                <w:bCs/>
                <w:sz w:val="20"/>
                <w:szCs w:val="20"/>
              </w:rPr>
            </w:pPr>
          </w:p>
          <w:p w14:paraId="1AF94787" w14:textId="77777777" w:rsidR="00AC7954" w:rsidRPr="00AC7954" w:rsidRDefault="00AC7954" w:rsidP="00AC7954">
            <w:pPr>
              <w:pStyle w:val="a9"/>
              <w:numPr>
                <w:ilvl w:val="0"/>
                <w:numId w:val="9"/>
              </w:numPr>
              <w:tabs>
                <w:tab w:val="left" w:pos="709"/>
                <w:tab w:val="left" w:pos="851"/>
              </w:tabs>
              <w:spacing w:after="0"/>
              <w:ind w:left="0" w:firstLine="567"/>
              <w:rPr>
                <w:b/>
                <w:bCs/>
                <w:sz w:val="20"/>
                <w:szCs w:val="20"/>
              </w:rPr>
            </w:pPr>
            <w:r w:rsidRPr="00AC7954">
              <w:rPr>
                <w:b/>
                <w:sz w:val="20"/>
                <w:szCs w:val="20"/>
              </w:rPr>
              <w:t>банкноти діючого номінального ряду з нанесенням додаткових елементів дизайну та/або захисту.</w:t>
            </w:r>
          </w:p>
          <w:p w14:paraId="6839B5D8" w14:textId="77777777" w:rsidR="00AC7954" w:rsidRPr="00AC7954" w:rsidRDefault="00AC7954" w:rsidP="00AC7954">
            <w:pPr>
              <w:pStyle w:val="a9"/>
              <w:spacing w:before="240"/>
              <w:ind w:left="0" w:firstLine="567"/>
              <w:rPr>
                <w:rStyle w:val="spanrvts0"/>
                <w:b/>
                <w:sz w:val="20"/>
                <w:szCs w:val="20"/>
                <w:lang w:eastAsia="uk"/>
              </w:rPr>
            </w:pPr>
            <w:r w:rsidRPr="00AC7954">
              <w:rPr>
                <w:b/>
                <w:sz w:val="20"/>
                <w:szCs w:val="20"/>
              </w:rPr>
              <w:t xml:space="preserve"> </w:t>
            </w:r>
          </w:p>
          <w:p w14:paraId="09021B54" w14:textId="7ADD84B4" w:rsidR="00AC7954" w:rsidRPr="00AC7954" w:rsidRDefault="00AC7954" w:rsidP="006403D4">
            <w:pPr>
              <w:pStyle w:val="a9"/>
              <w:spacing w:before="240"/>
              <w:ind w:left="0" w:firstLine="597"/>
              <w:rPr>
                <w:rStyle w:val="spanrvts0"/>
                <w:b/>
                <w:sz w:val="20"/>
                <w:szCs w:val="20"/>
                <w:lang w:val="uk" w:eastAsia="uk"/>
              </w:rPr>
            </w:pPr>
            <w:r w:rsidRPr="009C37D0">
              <w:rPr>
                <w:rStyle w:val="spanrvts0"/>
                <w:b/>
                <w:sz w:val="20"/>
                <w:szCs w:val="20"/>
                <w:lang w:eastAsia="uk"/>
              </w:rPr>
              <w:t xml:space="preserve">7. </w:t>
            </w:r>
            <w:r w:rsidRPr="009C37D0">
              <w:rPr>
                <w:rStyle w:val="spanrvts0"/>
                <w:b/>
                <w:sz w:val="20"/>
                <w:szCs w:val="20"/>
                <w:lang w:val="uk" w:eastAsia="uk"/>
              </w:rPr>
              <w:t>Банкнотно-монетний двір після отримання затвердженого дизайну пам’ятних, сувенірних банкнот:</w:t>
            </w:r>
          </w:p>
          <w:p w14:paraId="30DF22A9" w14:textId="77777777" w:rsidR="00AC7954" w:rsidRPr="00AC7954" w:rsidRDefault="00AC7954" w:rsidP="006403D4">
            <w:pPr>
              <w:pStyle w:val="rvps2"/>
              <w:numPr>
                <w:ilvl w:val="0"/>
                <w:numId w:val="7"/>
              </w:numPr>
              <w:spacing w:before="240"/>
              <w:ind w:left="30" w:firstLine="567"/>
              <w:rPr>
                <w:rStyle w:val="spanrvts0"/>
                <w:b/>
                <w:sz w:val="20"/>
                <w:szCs w:val="20"/>
                <w:lang w:val="uk" w:eastAsia="uk"/>
              </w:rPr>
            </w:pPr>
            <w:r w:rsidRPr="00AC7954">
              <w:rPr>
                <w:rStyle w:val="spanrvts0"/>
                <w:b/>
                <w:sz w:val="20"/>
                <w:szCs w:val="20"/>
                <w:lang w:val="uk" w:eastAsia="uk"/>
              </w:rPr>
              <w:t>адаптує дизайн під технологічні вимоги виробництва;</w:t>
            </w:r>
          </w:p>
          <w:p w14:paraId="469B5ADF" w14:textId="63A5855C" w:rsidR="00F8222C" w:rsidRPr="005E45FF" w:rsidRDefault="00AC7954" w:rsidP="006403D4">
            <w:pPr>
              <w:pStyle w:val="rvps2"/>
              <w:numPr>
                <w:ilvl w:val="0"/>
                <w:numId w:val="7"/>
              </w:numPr>
              <w:spacing w:before="240" w:after="150"/>
              <w:ind w:left="30" w:firstLine="567"/>
              <w:rPr>
                <w:rStyle w:val="spanrvts0"/>
                <w:b/>
                <w:sz w:val="20"/>
                <w:szCs w:val="20"/>
                <w:lang w:val="uk-UA" w:eastAsia="uk"/>
              </w:rPr>
            </w:pPr>
            <w:r w:rsidRPr="00AC7954">
              <w:rPr>
                <w:rStyle w:val="spanrvts0"/>
                <w:b/>
                <w:sz w:val="20"/>
                <w:szCs w:val="20"/>
                <w:lang w:val="uk" w:eastAsia="uk"/>
              </w:rPr>
              <w:t>визначає розміщення елементів захисту</w:t>
            </w:r>
            <w:r w:rsidR="005E45FF">
              <w:rPr>
                <w:rStyle w:val="spanrvts0"/>
                <w:b/>
                <w:sz w:val="20"/>
                <w:szCs w:val="20"/>
                <w:lang w:val="uk-UA" w:eastAsia="uk"/>
              </w:rPr>
              <w:t>.</w:t>
            </w:r>
          </w:p>
        </w:tc>
      </w:tr>
      <w:tr w:rsidR="008937FC" w:rsidRPr="00D51B40" w14:paraId="4DE6A93D" w14:textId="77777777" w:rsidTr="004B04A3">
        <w:tc>
          <w:tcPr>
            <w:tcW w:w="9309" w:type="dxa"/>
            <w:gridSpan w:val="3"/>
          </w:tcPr>
          <w:p w14:paraId="657124A6" w14:textId="7F6A0662" w:rsidR="008937FC" w:rsidRPr="00121741" w:rsidRDefault="008937FC" w:rsidP="00121741">
            <w:pPr>
              <w:pStyle w:val="a4"/>
              <w:spacing w:before="0" w:beforeAutospacing="0" w:after="0" w:afterAutospacing="0"/>
              <w:ind w:firstLine="317"/>
              <w:rPr>
                <w:b/>
                <w:color w:val="000000"/>
                <w:sz w:val="20"/>
                <w:szCs w:val="20"/>
              </w:rPr>
            </w:pPr>
            <w:r w:rsidRPr="00121741">
              <w:rPr>
                <w:b/>
                <w:color w:val="000000"/>
                <w:sz w:val="20"/>
                <w:szCs w:val="20"/>
              </w:rPr>
              <w:lastRenderedPageBreak/>
              <w:t>У главі 4:</w:t>
            </w:r>
          </w:p>
          <w:p w14:paraId="10EF784C" w14:textId="6D5DD73C" w:rsidR="008937FC" w:rsidRPr="008937FC" w:rsidRDefault="008937FC" w:rsidP="00121741">
            <w:pPr>
              <w:pStyle w:val="ab"/>
              <w:ind w:firstLine="317"/>
              <w:jc w:val="both"/>
              <w:rPr>
                <w:b/>
              </w:rPr>
            </w:pPr>
            <w:r w:rsidRPr="00121741">
              <w:rPr>
                <w:rStyle w:val="spanrvts0"/>
                <w:b/>
                <w:sz w:val="20"/>
                <w:szCs w:val="20"/>
                <w:lang w:eastAsia="uk"/>
              </w:rPr>
              <w:t>пункти 4.</w:t>
            </w:r>
            <w:r w:rsidRPr="00C15693">
              <w:rPr>
                <w:rStyle w:val="spanrvts0"/>
                <w:b/>
                <w:sz w:val="20"/>
                <w:szCs w:val="20"/>
                <w:lang w:eastAsia="uk"/>
              </w:rPr>
              <w:t>1</w:t>
            </w:r>
            <w:r w:rsidR="00C15693" w:rsidRPr="00C15693">
              <w:rPr>
                <w:b/>
                <w:sz w:val="20"/>
                <w:szCs w:val="20"/>
                <w:lang w:val="uk"/>
              </w:rPr>
              <w:t>,</w:t>
            </w:r>
            <w:r w:rsidR="00C15693">
              <w:rPr>
                <w:b/>
                <w:sz w:val="20"/>
                <w:szCs w:val="20"/>
                <w:lang w:val="uk"/>
              </w:rPr>
              <w:t xml:space="preserve"> </w:t>
            </w:r>
            <w:r w:rsidRPr="00121741">
              <w:rPr>
                <w:rStyle w:val="spanrvts0"/>
                <w:b/>
                <w:sz w:val="20"/>
                <w:szCs w:val="20"/>
                <w:lang w:eastAsia="uk"/>
              </w:rPr>
              <w:t>4.2  викласти в такій редакції</w:t>
            </w:r>
            <w:r w:rsidRPr="00121741">
              <w:rPr>
                <w:b/>
                <w:color w:val="000000"/>
                <w:sz w:val="20"/>
                <w:szCs w:val="20"/>
              </w:rPr>
              <w:t>:</w:t>
            </w:r>
          </w:p>
        </w:tc>
      </w:tr>
      <w:tr w:rsidR="008937FC" w:rsidRPr="00D51B40" w14:paraId="3E556E63" w14:textId="77777777" w:rsidTr="004B04A3">
        <w:tc>
          <w:tcPr>
            <w:tcW w:w="4531" w:type="dxa"/>
          </w:tcPr>
          <w:p w14:paraId="51637DD5" w14:textId="77777777" w:rsidR="00F53416" w:rsidRPr="00F53416" w:rsidRDefault="00F53416" w:rsidP="00F53416">
            <w:pPr>
              <w:spacing w:before="100" w:beforeAutospacing="1" w:after="100" w:afterAutospacing="1"/>
              <w:jc w:val="both"/>
              <w:rPr>
                <w:rFonts w:ascii="Times New Roman" w:hAnsi="Times New Roman" w:cs="Times New Roman"/>
                <w:strike/>
                <w:sz w:val="20"/>
                <w:szCs w:val="20"/>
              </w:rPr>
            </w:pPr>
            <w:r w:rsidRPr="00F53416">
              <w:rPr>
                <w:rFonts w:ascii="Times New Roman" w:hAnsi="Times New Roman" w:cs="Times New Roman"/>
                <w:strike/>
                <w:sz w:val="20"/>
                <w:szCs w:val="20"/>
              </w:rPr>
              <w:t>4.1. Банкнотно-монетний двір відповідно до затверджених ескізів (дизайну) пам’ятних та інвестиційних монет виготовляє їх гіпсові моделі та передає разом із супровідним листом на розгляд Департаменту в строки, визначені планом-графіком.</w:t>
            </w:r>
          </w:p>
          <w:p w14:paraId="5E6CEA48" w14:textId="70DF454B" w:rsidR="008937FC" w:rsidRPr="00F53416" w:rsidRDefault="00F53416" w:rsidP="00F53416">
            <w:pPr>
              <w:rPr>
                <w:rFonts w:ascii="Times New Roman" w:hAnsi="Times New Roman" w:cs="Times New Roman"/>
                <w:strike/>
                <w:sz w:val="20"/>
                <w:szCs w:val="20"/>
              </w:rPr>
            </w:pPr>
            <w:r w:rsidRPr="00F53416">
              <w:rPr>
                <w:rFonts w:ascii="Times New Roman" w:hAnsi="Times New Roman" w:cs="Times New Roman"/>
                <w:strike/>
                <w:sz w:val="20"/>
                <w:szCs w:val="20"/>
              </w:rPr>
              <w:t>4.2. Розгляд Департаментом представлених гіпсових моделей пам’ятних та інвестиційних монет (далі – гіпсова модель монети) здійснюється протягом п’яти днів за участю відповідальних працівників Управління організації виготовлення і захисту грошей (далі – Управління), начальника технологічного відділу Монетного двору, авторів ескізів пам’ятних (інвестиційних) монет, скульпторів – виконавців цих гіпсових моделей.</w:t>
            </w:r>
          </w:p>
        </w:tc>
        <w:tc>
          <w:tcPr>
            <w:tcW w:w="4778" w:type="dxa"/>
            <w:gridSpan w:val="2"/>
          </w:tcPr>
          <w:p w14:paraId="052A4B25" w14:textId="77777777" w:rsidR="00AC7954" w:rsidRPr="00AC7954" w:rsidRDefault="00AC7954" w:rsidP="00AC7954">
            <w:pPr>
              <w:spacing w:after="240"/>
              <w:ind w:firstLine="567"/>
              <w:jc w:val="both"/>
              <w:rPr>
                <w:rStyle w:val="spanrvts0"/>
                <w:rFonts w:eastAsiaTheme="minorHAnsi"/>
                <w:b/>
                <w:sz w:val="20"/>
                <w:szCs w:val="20"/>
                <w:lang w:eastAsia="uk"/>
              </w:rPr>
            </w:pPr>
            <w:r w:rsidRPr="00AC7954">
              <w:rPr>
                <w:rStyle w:val="spanrvts0"/>
                <w:rFonts w:eastAsiaTheme="minorHAnsi"/>
                <w:b/>
                <w:sz w:val="20"/>
                <w:szCs w:val="20"/>
                <w:lang w:eastAsia="uk"/>
              </w:rPr>
              <w:t xml:space="preserve">4.1. </w:t>
            </w:r>
            <w:r w:rsidRPr="00AC7954">
              <w:rPr>
                <w:rStyle w:val="spanrvts0"/>
                <w:rFonts w:eastAsiaTheme="minorHAnsi"/>
                <w:b/>
                <w:sz w:val="20"/>
                <w:szCs w:val="20"/>
                <w:lang w:val="uk" w:eastAsia="uk"/>
              </w:rPr>
              <w:t>Банкнотно-монетний двір відповідно до затверджених ескізів (дизайну) інвестиційних монет, обігових пам’ятних монет та нумізматичної продукції виготовляє їх гіпсові моделі та передає разом із супровідним листом на розгляд Департаменту в строки, визначені планом-графіком та планом-графіком сувенірної продукції.</w:t>
            </w:r>
          </w:p>
          <w:p w14:paraId="4C0A330E" w14:textId="42916E7B" w:rsidR="008937FC" w:rsidRPr="00AC7954" w:rsidRDefault="00AC7954" w:rsidP="00AC7954">
            <w:pPr>
              <w:pStyle w:val="rvps2"/>
              <w:rPr>
                <w:b/>
                <w:sz w:val="20"/>
                <w:szCs w:val="20"/>
                <w:lang w:val="uk" w:eastAsia="uk"/>
              </w:rPr>
            </w:pPr>
            <w:r w:rsidRPr="00AC7954">
              <w:rPr>
                <w:rStyle w:val="spanrvts0"/>
                <w:b/>
                <w:sz w:val="20"/>
                <w:szCs w:val="20"/>
                <w:lang w:val="uk-UA" w:eastAsia="uk"/>
              </w:rPr>
              <w:t xml:space="preserve">4.2. </w:t>
            </w:r>
            <w:r w:rsidRPr="00AC7954">
              <w:rPr>
                <w:rStyle w:val="spanrvts0"/>
                <w:b/>
                <w:sz w:val="20"/>
                <w:szCs w:val="20"/>
                <w:lang w:val="uk" w:eastAsia="uk"/>
              </w:rPr>
              <w:t>Департамент</w:t>
            </w:r>
            <w:r w:rsidRPr="00660568">
              <w:rPr>
                <w:rStyle w:val="spanrvts0"/>
                <w:b/>
                <w:sz w:val="20"/>
                <w:lang w:val="uk-UA"/>
              </w:rPr>
              <w:t xml:space="preserve"> </w:t>
            </w:r>
            <w:r w:rsidRPr="00AC7954">
              <w:rPr>
                <w:rStyle w:val="spanrvts0"/>
                <w:b/>
                <w:sz w:val="20"/>
                <w:szCs w:val="20"/>
                <w:lang w:val="uk" w:eastAsia="uk"/>
              </w:rPr>
              <w:t>здійснює</w:t>
            </w:r>
            <w:r w:rsidRPr="00660568">
              <w:rPr>
                <w:rStyle w:val="spanrvts0"/>
                <w:b/>
                <w:sz w:val="20"/>
                <w:lang w:val="uk-UA"/>
              </w:rPr>
              <w:t xml:space="preserve"> </w:t>
            </w:r>
            <w:r w:rsidRPr="00AC7954">
              <w:rPr>
                <w:rStyle w:val="spanrvts0"/>
                <w:b/>
                <w:sz w:val="20"/>
                <w:szCs w:val="20"/>
                <w:lang w:val="uk-UA" w:eastAsia="uk"/>
              </w:rPr>
              <w:t>розгляд</w:t>
            </w:r>
            <w:r w:rsidRPr="00AC7954">
              <w:rPr>
                <w:rStyle w:val="spanrvts0"/>
                <w:b/>
                <w:sz w:val="20"/>
                <w:szCs w:val="20"/>
                <w:lang w:val="uk" w:eastAsia="uk"/>
              </w:rPr>
              <w:t xml:space="preserve"> представлених гіпсових моделей пам’ятних, обігових пам’ятних та інвестиційних монет, сувенірної продукції (далі </w:t>
            </w:r>
            <w:r w:rsidRPr="00AC7954">
              <w:rPr>
                <w:b/>
                <w:sz w:val="20"/>
                <w:szCs w:val="20"/>
                <w:lang w:val="uk"/>
              </w:rPr>
              <w:t>–</w:t>
            </w:r>
            <w:r w:rsidRPr="00AC7954">
              <w:rPr>
                <w:rStyle w:val="spanrvts0"/>
                <w:b/>
                <w:sz w:val="20"/>
                <w:szCs w:val="20"/>
                <w:lang w:val="uk" w:eastAsia="uk"/>
              </w:rPr>
              <w:t xml:space="preserve"> гіпсова модель монети) протягом п’яти днів за участю відповідальних працівників Департаменту, начальника технологічного відділу Монетного двору, скульпторів </w:t>
            </w:r>
            <w:r w:rsidRPr="00AC7954">
              <w:rPr>
                <w:b/>
                <w:sz w:val="20"/>
                <w:szCs w:val="20"/>
                <w:lang w:val="uk"/>
              </w:rPr>
              <w:t>–</w:t>
            </w:r>
            <w:r w:rsidRPr="00AC7954">
              <w:rPr>
                <w:rStyle w:val="spanrvts0"/>
                <w:b/>
                <w:sz w:val="20"/>
                <w:szCs w:val="20"/>
                <w:lang w:val="uk" w:eastAsia="uk"/>
              </w:rPr>
              <w:t xml:space="preserve"> виконавців цих гіпсових моделей.</w:t>
            </w:r>
          </w:p>
        </w:tc>
      </w:tr>
      <w:tr w:rsidR="00F53416" w:rsidRPr="00D51B40" w14:paraId="578C853B" w14:textId="77777777" w:rsidTr="004B04A3">
        <w:tc>
          <w:tcPr>
            <w:tcW w:w="9309" w:type="dxa"/>
            <w:gridSpan w:val="3"/>
          </w:tcPr>
          <w:p w14:paraId="73888613" w14:textId="568245B4" w:rsidR="00F53416" w:rsidRPr="00121741" w:rsidRDefault="00F53416" w:rsidP="00121741">
            <w:pPr>
              <w:ind w:firstLine="317"/>
              <w:rPr>
                <w:rFonts w:ascii="Times New Roman" w:hAnsi="Times New Roman" w:cs="Times New Roman"/>
                <w:b/>
                <w:sz w:val="20"/>
                <w:szCs w:val="20"/>
              </w:rPr>
            </w:pPr>
            <w:r w:rsidRPr="00121741">
              <w:rPr>
                <w:rStyle w:val="spanrvts0"/>
                <w:rFonts w:eastAsiaTheme="minorHAnsi"/>
                <w:b/>
                <w:sz w:val="20"/>
                <w:szCs w:val="20"/>
                <w:lang w:eastAsia="uk"/>
              </w:rPr>
              <w:t>абзац перший пункту 4.4 викласти в такій редакції:</w:t>
            </w:r>
          </w:p>
        </w:tc>
      </w:tr>
      <w:tr w:rsidR="008937FC" w:rsidRPr="00D51B40" w14:paraId="271EEBE9" w14:textId="77777777" w:rsidTr="004B04A3">
        <w:tc>
          <w:tcPr>
            <w:tcW w:w="4531" w:type="dxa"/>
          </w:tcPr>
          <w:p w14:paraId="183A90B4" w14:textId="77777777" w:rsidR="00F53416" w:rsidRPr="00F53416" w:rsidRDefault="00F53416" w:rsidP="00F53416">
            <w:pPr>
              <w:spacing w:before="100" w:beforeAutospacing="1" w:after="100" w:afterAutospacing="1"/>
              <w:jc w:val="both"/>
              <w:rPr>
                <w:rFonts w:ascii="Times New Roman" w:hAnsi="Times New Roman" w:cs="Times New Roman"/>
                <w:strike/>
                <w:sz w:val="20"/>
                <w:szCs w:val="20"/>
              </w:rPr>
            </w:pPr>
            <w:r w:rsidRPr="00F53416">
              <w:rPr>
                <w:rFonts w:ascii="Times New Roman" w:hAnsi="Times New Roman" w:cs="Times New Roman"/>
                <w:strike/>
                <w:sz w:val="20"/>
                <w:szCs w:val="20"/>
              </w:rPr>
              <w:t>4.4. За результатами розгляду гіпсових моделей монет оформляється протокол, у якому надається оцінка відповідності виготовленої гіпсової моделі затвердженим ескізам і технічним вимогам щодо пам’ятних та інвестиційних монет.</w:t>
            </w:r>
          </w:p>
          <w:p w14:paraId="7ED2F5D6" w14:textId="07985FE4" w:rsidR="008937FC" w:rsidRPr="00D51B40" w:rsidRDefault="008937FC" w:rsidP="00F8222C">
            <w:pPr>
              <w:rPr>
                <w:rFonts w:ascii="Times New Roman" w:hAnsi="Times New Roman" w:cs="Times New Roman"/>
                <w:sz w:val="20"/>
                <w:szCs w:val="20"/>
              </w:rPr>
            </w:pPr>
          </w:p>
        </w:tc>
        <w:tc>
          <w:tcPr>
            <w:tcW w:w="4778" w:type="dxa"/>
            <w:gridSpan w:val="2"/>
          </w:tcPr>
          <w:p w14:paraId="484C0314" w14:textId="399218BE" w:rsidR="008937FC" w:rsidRPr="00AC7954" w:rsidRDefault="00F53416" w:rsidP="00F8222C">
            <w:pPr>
              <w:pStyle w:val="rvps2"/>
              <w:spacing w:after="240"/>
              <w:rPr>
                <w:b/>
                <w:sz w:val="20"/>
                <w:szCs w:val="20"/>
                <w:lang w:val="uk-UA" w:eastAsia="uk"/>
              </w:rPr>
            </w:pPr>
            <w:r w:rsidRPr="00AC7954">
              <w:rPr>
                <w:b/>
                <w:sz w:val="20"/>
                <w:szCs w:val="20"/>
                <w:lang w:val="uk-UA"/>
              </w:rPr>
              <w:lastRenderedPageBreak/>
              <w:t xml:space="preserve">4.4. </w:t>
            </w:r>
            <w:r w:rsidR="00AC7954" w:rsidRPr="00AC7954">
              <w:rPr>
                <w:b/>
                <w:sz w:val="20"/>
                <w:szCs w:val="20"/>
                <w:lang w:val="uk-UA"/>
              </w:rPr>
              <w:t xml:space="preserve">Протокол, </w:t>
            </w:r>
            <w:r w:rsidR="00AC7954" w:rsidRPr="00306370">
              <w:rPr>
                <w:b/>
                <w:sz w:val="20"/>
                <w:szCs w:val="20"/>
                <w:lang w:val="uk-UA"/>
              </w:rPr>
              <w:t>у якому надається оцінка</w:t>
            </w:r>
            <w:r w:rsidR="00AC7954" w:rsidRPr="00AC7954">
              <w:rPr>
                <w:b/>
                <w:sz w:val="20"/>
                <w:szCs w:val="20"/>
                <w:lang w:val="uk-UA"/>
              </w:rPr>
              <w:t xml:space="preserve"> відповідності виготовленої гіпсової моделі монети затвердженим ескізам і технічним вимогам щодо пам’ятних та інвестиційних монет, технологічній та конструкторській документації для сувенірної </w:t>
            </w:r>
            <w:r w:rsidR="00AC7954" w:rsidRPr="00AC7954">
              <w:rPr>
                <w:b/>
                <w:sz w:val="20"/>
                <w:szCs w:val="20"/>
                <w:lang w:val="uk-UA"/>
              </w:rPr>
              <w:lastRenderedPageBreak/>
              <w:t>продукції, оформляється за результатами розгляду гіпсових моделей монет.</w:t>
            </w:r>
          </w:p>
        </w:tc>
      </w:tr>
      <w:tr w:rsidR="00F53416" w:rsidRPr="00D51B40" w14:paraId="7020D731" w14:textId="7DE8B705" w:rsidTr="004B04A3">
        <w:tc>
          <w:tcPr>
            <w:tcW w:w="9309" w:type="dxa"/>
            <w:gridSpan w:val="3"/>
          </w:tcPr>
          <w:p w14:paraId="684D14B8" w14:textId="11928395" w:rsidR="00F53416" w:rsidRPr="00121741" w:rsidRDefault="00F53416" w:rsidP="00121741">
            <w:pPr>
              <w:pStyle w:val="a9"/>
              <w:tabs>
                <w:tab w:val="left" w:pos="1134"/>
              </w:tabs>
              <w:spacing w:after="0"/>
              <w:ind w:left="22" w:firstLine="295"/>
              <w:rPr>
                <w:rStyle w:val="spanrvts0"/>
                <w:b/>
                <w:sz w:val="20"/>
                <w:szCs w:val="20"/>
                <w:lang w:eastAsia="uk"/>
              </w:rPr>
            </w:pPr>
            <w:r w:rsidRPr="00121741">
              <w:rPr>
                <w:rStyle w:val="spanrvts0"/>
                <w:b/>
                <w:sz w:val="20"/>
                <w:szCs w:val="20"/>
                <w:lang w:eastAsia="uk"/>
              </w:rPr>
              <w:lastRenderedPageBreak/>
              <w:t>пункт 4.5 викласти в такій редакції:</w:t>
            </w:r>
          </w:p>
        </w:tc>
      </w:tr>
      <w:tr w:rsidR="008937FC" w:rsidRPr="00D51B40" w14:paraId="1ED22EB9" w14:textId="77777777" w:rsidTr="004B04A3">
        <w:tc>
          <w:tcPr>
            <w:tcW w:w="4531" w:type="dxa"/>
          </w:tcPr>
          <w:p w14:paraId="3A45A5EF" w14:textId="77777777" w:rsidR="00F53416" w:rsidRPr="00F53416" w:rsidRDefault="00F53416" w:rsidP="00F53416">
            <w:pPr>
              <w:spacing w:before="100" w:beforeAutospacing="1" w:after="100" w:afterAutospacing="1"/>
              <w:jc w:val="both"/>
              <w:rPr>
                <w:rFonts w:ascii="Times New Roman" w:hAnsi="Times New Roman" w:cs="Times New Roman"/>
                <w:strike/>
                <w:sz w:val="20"/>
                <w:szCs w:val="20"/>
              </w:rPr>
            </w:pPr>
            <w:r w:rsidRPr="00F53416">
              <w:rPr>
                <w:rFonts w:ascii="Times New Roman" w:hAnsi="Times New Roman" w:cs="Times New Roman"/>
                <w:strike/>
                <w:sz w:val="20"/>
                <w:szCs w:val="20"/>
              </w:rPr>
              <w:t>4.5. Протокол повинен складатися у двох примірниках і засвідчуватися підписами:</w:t>
            </w:r>
          </w:p>
          <w:p w14:paraId="1CFBA2DC" w14:textId="77777777" w:rsidR="00F53416" w:rsidRPr="00F53416" w:rsidRDefault="00F53416" w:rsidP="00F53416">
            <w:pPr>
              <w:spacing w:before="100" w:beforeAutospacing="1" w:after="100" w:afterAutospacing="1"/>
              <w:jc w:val="both"/>
              <w:rPr>
                <w:rFonts w:ascii="Times New Roman" w:hAnsi="Times New Roman" w:cs="Times New Roman"/>
                <w:strike/>
                <w:sz w:val="20"/>
                <w:szCs w:val="20"/>
              </w:rPr>
            </w:pPr>
            <w:r w:rsidRPr="00F53416">
              <w:rPr>
                <w:rFonts w:ascii="Times New Roman" w:hAnsi="Times New Roman" w:cs="Times New Roman"/>
                <w:strike/>
                <w:sz w:val="20"/>
                <w:szCs w:val="20"/>
              </w:rPr>
              <w:t>від Національного банку України:</w:t>
            </w:r>
          </w:p>
          <w:p w14:paraId="7CA38E03" w14:textId="77777777" w:rsidR="00F53416" w:rsidRPr="00F53416" w:rsidRDefault="00F53416" w:rsidP="00F53416">
            <w:pPr>
              <w:spacing w:before="100" w:beforeAutospacing="1" w:after="100" w:afterAutospacing="1"/>
              <w:jc w:val="both"/>
              <w:rPr>
                <w:rFonts w:ascii="Times New Roman" w:hAnsi="Times New Roman" w:cs="Times New Roman"/>
                <w:strike/>
                <w:sz w:val="20"/>
                <w:szCs w:val="20"/>
              </w:rPr>
            </w:pPr>
            <w:r w:rsidRPr="00F53416">
              <w:rPr>
                <w:rFonts w:ascii="Times New Roman" w:hAnsi="Times New Roman" w:cs="Times New Roman"/>
                <w:strike/>
                <w:sz w:val="20"/>
                <w:szCs w:val="20"/>
              </w:rPr>
              <w:t>директора (заступника директора) Департаменту;</w:t>
            </w:r>
          </w:p>
          <w:p w14:paraId="298BFCDB" w14:textId="77777777" w:rsidR="00F53416" w:rsidRPr="00F53416" w:rsidRDefault="00F53416" w:rsidP="00F53416">
            <w:pPr>
              <w:spacing w:before="100" w:beforeAutospacing="1" w:after="100" w:afterAutospacing="1"/>
              <w:jc w:val="both"/>
              <w:rPr>
                <w:rFonts w:ascii="Times New Roman" w:hAnsi="Times New Roman" w:cs="Times New Roman"/>
                <w:strike/>
                <w:sz w:val="20"/>
                <w:szCs w:val="20"/>
              </w:rPr>
            </w:pPr>
            <w:r w:rsidRPr="00F53416">
              <w:rPr>
                <w:rFonts w:ascii="Times New Roman" w:hAnsi="Times New Roman" w:cs="Times New Roman"/>
                <w:strike/>
                <w:sz w:val="20"/>
                <w:szCs w:val="20"/>
              </w:rPr>
              <w:t>начальника (заступника начальника) Управління;</w:t>
            </w:r>
          </w:p>
          <w:p w14:paraId="7A702975" w14:textId="77777777" w:rsidR="00F53416" w:rsidRPr="00F53416" w:rsidRDefault="00F53416" w:rsidP="00F53416">
            <w:pPr>
              <w:spacing w:before="100" w:beforeAutospacing="1" w:after="100" w:afterAutospacing="1"/>
              <w:jc w:val="both"/>
              <w:rPr>
                <w:rFonts w:ascii="Times New Roman" w:hAnsi="Times New Roman" w:cs="Times New Roman"/>
                <w:strike/>
                <w:sz w:val="20"/>
                <w:szCs w:val="20"/>
              </w:rPr>
            </w:pPr>
            <w:r w:rsidRPr="00F53416">
              <w:rPr>
                <w:rFonts w:ascii="Times New Roman" w:hAnsi="Times New Roman" w:cs="Times New Roman"/>
                <w:strike/>
                <w:sz w:val="20"/>
                <w:szCs w:val="20"/>
              </w:rPr>
              <w:t>начальника (заступника начальника) відділу нумізматичної продукції та маркетингу;</w:t>
            </w:r>
          </w:p>
          <w:p w14:paraId="04C76A4D" w14:textId="77777777" w:rsidR="00F53416" w:rsidRPr="00F53416" w:rsidRDefault="00F53416" w:rsidP="00F53416">
            <w:pPr>
              <w:spacing w:before="100" w:beforeAutospacing="1" w:after="100" w:afterAutospacing="1"/>
              <w:jc w:val="both"/>
              <w:rPr>
                <w:rFonts w:ascii="Times New Roman" w:hAnsi="Times New Roman" w:cs="Times New Roman"/>
                <w:strike/>
                <w:sz w:val="20"/>
                <w:szCs w:val="20"/>
              </w:rPr>
            </w:pPr>
            <w:r w:rsidRPr="00F53416">
              <w:rPr>
                <w:rFonts w:ascii="Times New Roman" w:hAnsi="Times New Roman" w:cs="Times New Roman"/>
                <w:strike/>
                <w:sz w:val="20"/>
                <w:szCs w:val="20"/>
              </w:rPr>
              <w:t>від Банкнотно-монетного двору:</w:t>
            </w:r>
          </w:p>
          <w:p w14:paraId="7145BAE0" w14:textId="77777777" w:rsidR="00F53416" w:rsidRPr="00F53416" w:rsidRDefault="00F53416" w:rsidP="00F53416">
            <w:pPr>
              <w:spacing w:before="100" w:beforeAutospacing="1" w:after="100" w:afterAutospacing="1"/>
              <w:jc w:val="both"/>
              <w:rPr>
                <w:rFonts w:ascii="Times New Roman" w:hAnsi="Times New Roman" w:cs="Times New Roman"/>
                <w:strike/>
                <w:sz w:val="20"/>
                <w:szCs w:val="20"/>
              </w:rPr>
            </w:pPr>
            <w:r w:rsidRPr="00F53416">
              <w:rPr>
                <w:rFonts w:ascii="Times New Roman" w:hAnsi="Times New Roman" w:cs="Times New Roman"/>
                <w:strike/>
                <w:sz w:val="20"/>
                <w:szCs w:val="20"/>
              </w:rPr>
              <w:t>директора (заступника директора) Монетного двору;</w:t>
            </w:r>
          </w:p>
          <w:p w14:paraId="1B1F1857" w14:textId="77777777" w:rsidR="00F53416" w:rsidRPr="00F53416" w:rsidRDefault="00F53416" w:rsidP="00F53416">
            <w:pPr>
              <w:spacing w:before="100" w:beforeAutospacing="1" w:after="100" w:afterAutospacing="1"/>
              <w:jc w:val="both"/>
              <w:rPr>
                <w:rFonts w:ascii="Times New Roman" w:hAnsi="Times New Roman" w:cs="Times New Roman"/>
                <w:strike/>
                <w:sz w:val="20"/>
                <w:szCs w:val="20"/>
              </w:rPr>
            </w:pPr>
            <w:r w:rsidRPr="00F53416">
              <w:rPr>
                <w:rFonts w:ascii="Times New Roman" w:hAnsi="Times New Roman" w:cs="Times New Roman"/>
                <w:strike/>
                <w:sz w:val="20"/>
                <w:szCs w:val="20"/>
              </w:rPr>
              <w:t>начальника технологічного відділу Монетного двору;</w:t>
            </w:r>
          </w:p>
          <w:p w14:paraId="12F589EA" w14:textId="77777777" w:rsidR="00F53416" w:rsidRPr="00F53416" w:rsidRDefault="00F53416" w:rsidP="00F53416">
            <w:pPr>
              <w:spacing w:before="100" w:beforeAutospacing="1" w:after="100" w:afterAutospacing="1"/>
              <w:jc w:val="both"/>
              <w:rPr>
                <w:rFonts w:ascii="Times New Roman" w:hAnsi="Times New Roman" w:cs="Times New Roman"/>
                <w:strike/>
                <w:sz w:val="20"/>
                <w:szCs w:val="20"/>
              </w:rPr>
            </w:pPr>
            <w:r w:rsidRPr="00F53416">
              <w:rPr>
                <w:rFonts w:ascii="Times New Roman" w:hAnsi="Times New Roman" w:cs="Times New Roman"/>
                <w:strike/>
                <w:sz w:val="20"/>
                <w:szCs w:val="20"/>
              </w:rPr>
              <w:t>начальника відділу розроблення дизайну Монетного двору;</w:t>
            </w:r>
          </w:p>
          <w:p w14:paraId="70B89458" w14:textId="77777777" w:rsidR="00F53416" w:rsidRPr="00F53416" w:rsidRDefault="00F53416" w:rsidP="00F53416">
            <w:pPr>
              <w:spacing w:before="100" w:beforeAutospacing="1" w:after="100" w:afterAutospacing="1"/>
              <w:jc w:val="both"/>
              <w:rPr>
                <w:rFonts w:ascii="Times New Roman" w:hAnsi="Times New Roman" w:cs="Times New Roman"/>
                <w:strike/>
                <w:sz w:val="20"/>
                <w:szCs w:val="20"/>
              </w:rPr>
            </w:pPr>
            <w:r w:rsidRPr="00F53416">
              <w:rPr>
                <w:rFonts w:ascii="Times New Roman" w:hAnsi="Times New Roman" w:cs="Times New Roman"/>
                <w:strike/>
                <w:sz w:val="20"/>
                <w:szCs w:val="20"/>
              </w:rPr>
              <w:t>скульптора – виконавця гіпсової моделі монети.</w:t>
            </w:r>
          </w:p>
          <w:p w14:paraId="766B623B" w14:textId="741FF8F7" w:rsidR="008937FC" w:rsidRPr="00F53416" w:rsidRDefault="00F53416" w:rsidP="00F53416">
            <w:pPr>
              <w:tabs>
                <w:tab w:val="left" w:pos="1127"/>
              </w:tabs>
              <w:rPr>
                <w:rFonts w:ascii="Times New Roman" w:hAnsi="Times New Roman" w:cs="Times New Roman"/>
                <w:strike/>
                <w:sz w:val="20"/>
                <w:szCs w:val="20"/>
              </w:rPr>
            </w:pPr>
            <w:r w:rsidRPr="00F53416">
              <w:rPr>
                <w:rFonts w:ascii="Times New Roman" w:hAnsi="Times New Roman" w:cs="Times New Roman"/>
                <w:strike/>
                <w:sz w:val="20"/>
                <w:szCs w:val="20"/>
              </w:rPr>
              <w:t>Протокол затверджується заступником Голови Національного банку або іншою уповноваженою особою та засвідчується підписом художника – автора ескізу монети.</w:t>
            </w:r>
          </w:p>
        </w:tc>
        <w:tc>
          <w:tcPr>
            <w:tcW w:w="4778" w:type="dxa"/>
            <w:gridSpan w:val="2"/>
          </w:tcPr>
          <w:p w14:paraId="291BD9ED" w14:textId="26A0A04D" w:rsidR="00AC7954" w:rsidRPr="00AC7954" w:rsidRDefault="00F53416" w:rsidP="00AC7954">
            <w:pPr>
              <w:pStyle w:val="rvps2"/>
              <w:spacing w:after="240"/>
              <w:ind w:firstLine="567"/>
              <w:rPr>
                <w:rStyle w:val="spanrvts0"/>
                <w:b/>
                <w:sz w:val="20"/>
                <w:szCs w:val="20"/>
                <w:lang w:val="uk" w:eastAsia="uk"/>
              </w:rPr>
            </w:pPr>
            <w:r w:rsidRPr="00AC7954">
              <w:rPr>
                <w:b/>
                <w:iCs/>
                <w:sz w:val="20"/>
                <w:szCs w:val="20"/>
                <w:lang w:val="uk-UA" w:eastAsia="uk"/>
              </w:rPr>
              <w:tab/>
            </w:r>
            <w:r w:rsidRPr="00AC7954">
              <w:rPr>
                <w:rStyle w:val="spanrvts0"/>
                <w:b/>
                <w:sz w:val="20"/>
                <w:szCs w:val="20"/>
                <w:lang w:val="uk-UA" w:eastAsia="uk"/>
              </w:rPr>
              <w:t>4.5</w:t>
            </w:r>
            <w:r w:rsidR="00AC7954">
              <w:rPr>
                <w:rStyle w:val="spanrvts0"/>
                <w:b/>
                <w:sz w:val="20"/>
                <w:szCs w:val="20"/>
                <w:lang w:val="uk-UA" w:eastAsia="uk"/>
              </w:rPr>
              <w:t xml:space="preserve"> </w:t>
            </w:r>
            <w:r w:rsidR="00AC7954" w:rsidRPr="00AC7954">
              <w:rPr>
                <w:rStyle w:val="spanrvts0"/>
                <w:b/>
                <w:sz w:val="20"/>
                <w:szCs w:val="20"/>
                <w:lang w:val="uk" w:eastAsia="uk"/>
              </w:rPr>
              <w:t>Протокол складається в паперовій формі у двох примірниках, або у електронній формі, і засвідчу</w:t>
            </w:r>
            <w:r w:rsidR="00CF270E">
              <w:rPr>
                <w:rStyle w:val="spanrvts0"/>
                <w:b/>
                <w:sz w:val="20"/>
                <w:szCs w:val="20"/>
                <w:lang w:val="uk" w:eastAsia="uk"/>
              </w:rPr>
              <w:t>єтьс</w:t>
            </w:r>
            <w:r w:rsidR="00AC7954" w:rsidRPr="00AC7954">
              <w:rPr>
                <w:rStyle w:val="spanrvts0"/>
                <w:b/>
                <w:sz w:val="20"/>
                <w:szCs w:val="20"/>
                <w:lang w:val="uk" w:eastAsia="uk"/>
              </w:rPr>
              <w:t>я підписами:</w:t>
            </w:r>
            <w:bookmarkStart w:id="48" w:name="n76"/>
            <w:bookmarkEnd w:id="48"/>
          </w:p>
          <w:p w14:paraId="2C84206E" w14:textId="77777777" w:rsidR="00AC7954" w:rsidRPr="00AC7954" w:rsidRDefault="00AC7954" w:rsidP="00AC7954">
            <w:pPr>
              <w:pStyle w:val="rvps2"/>
              <w:ind w:firstLine="567"/>
              <w:rPr>
                <w:rStyle w:val="spanrvts0"/>
                <w:b/>
                <w:sz w:val="20"/>
                <w:szCs w:val="20"/>
                <w:lang w:val="uk" w:eastAsia="uk"/>
              </w:rPr>
            </w:pPr>
            <w:r w:rsidRPr="00AC7954">
              <w:rPr>
                <w:rStyle w:val="spanrvts0"/>
                <w:b/>
                <w:sz w:val="20"/>
                <w:szCs w:val="20"/>
                <w:lang w:val="uk" w:eastAsia="uk"/>
              </w:rPr>
              <w:t>1) від Національного банку України:</w:t>
            </w:r>
            <w:bookmarkStart w:id="49" w:name="n77"/>
            <w:bookmarkEnd w:id="49"/>
          </w:p>
          <w:p w14:paraId="63DCF2CD" w14:textId="77777777" w:rsidR="00AC7954" w:rsidRPr="00AC7954" w:rsidRDefault="00AC7954" w:rsidP="00AC7954">
            <w:pPr>
              <w:pStyle w:val="rvps2"/>
              <w:ind w:firstLine="567"/>
              <w:rPr>
                <w:rStyle w:val="spanrvts0"/>
                <w:b/>
                <w:sz w:val="20"/>
                <w:szCs w:val="20"/>
                <w:lang w:val="uk" w:eastAsia="uk"/>
              </w:rPr>
            </w:pPr>
            <w:r w:rsidRPr="00AC7954">
              <w:rPr>
                <w:rStyle w:val="spanrvts0"/>
                <w:b/>
                <w:sz w:val="20"/>
                <w:szCs w:val="20"/>
                <w:lang w:val="uk" w:eastAsia="uk"/>
              </w:rPr>
              <w:t>директора (заступника директора) Департаменту;</w:t>
            </w:r>
          </w:p>
          <w:p w14:paraId="2E5B9052" w14:textId="77777777" w:rsidR="00AC7954" w:rsidRPr="00AC7954" w:rsidRDefault="00AC7954" w:rsidP="00AC7954">
            <w:pPr>
              <w:pStyle w:val="rvps2"/>
              <w:ind w:firstLine="567"/>
              <w:rPr>
                <w:rStyle w:val="spanrvts0"/>
                <w:b/>
                <w:sz w:val="20"/>
                <w:szCs w:val="20"/>
                <w:lang w:val="uk" w:eastAsia="uk"/>
              </w:rPr>
            </w:pPr>
            <w:bookmarkStart w:id="50" w:name="n78"/>
            <w:bookmarkEnd w:id="50"/>
            <w:r w:rsidRPr="00AC7954">
              <w:rPr>
                <w:rStyle w:val="spanrvts0"/>
                <w:b/>
                <w:sz w:val="20"/>
                <w:szCs w:val="20"/>
                <w:lang w:val="uk" w:eastAsia="uk"/>
              </w:rPr>
              <w:t>начальника (заступника начальника) Управління нумізматичної продукції та касових операцій;</w:t>
            </w:r>
          </w:p>
          <w:p w14:paraId="09BC5835" w14:textId="77777777" w:rsidR="00AC7954" w:rsidRPr="00AC7954" w:rsidRDefault="00AC7954" w:rsidP="00AC7954">
            <w:pPr>
              <w:pStyle w:val="rvps7"/>
              <w:ind w:right="-1" w:firstLine="567"/>
              <w:jc w:val="both"/>
              <w:rPr>
                <w:rStyle w:val="spanrvts0"/>
                <w:b/>
                <w:sz w:val="20"/>
                <w:szCs w:val="20"/>
                <w:lang w:val="uk" w:eastAsia="uk"/>
              </w:rPr>
            </w:pPr>
            <w:bookmarkStart w:id="51" w:name="n79"/>
            <w:bookmarkEnd w:id="51"/>
            <w:r w:rsidRPr="00AC7954">
              <w:rPr>
                <w:rStyle w:val="spanrvts0"/>
                <w:b/>
                <w:sz w:val="20"/>
                <w:szCs w:val="20"/>
                <w:lang w:val="uk" w:eastAsia="uk"/>
              </w:rPr>
              <w:t>начальника (заступника начальника) відділу організації виготовлення та маркетингу нумізматичної продукції;</w:t>
            </w:r>
          </w:p>
          <w:p w14:paraId="1990A87F" w14:textId="77777777" w:rsidR="00AC7954" w:rsidRPr="00AC7954" w:rsidRDefault="00AC7954" w:rsidP="00AC7954">
            <w:pPr>
              <w:pStyle w:val="rvps7"/>
              <w:ind w:right="-1"/>
              <w:jc w:val="both"/>
              <w:rPr>
                <w:rStyle w:val="spanrvts0"/>
                <w:b/>
                <w:sz w:val="20"/>
                <w:szCs w:val="20"/>
                <w:lang w:val="uk" w:eastAsia="uk"/>
              </w:rPr>
            </w:pPr>
          </w:p>
          <w:p w14:paraId="5D9CCF4D" w14:textId="77777777" w:rsidR="00AC7954" w:rsidRPr="00AC7954" w:rsidRDefault="00AC7954" w:rsidP="00AC7954">
            <w:pPr>
              <w:pStyle w:val="rvps7"/>
              <w:ind w:right="450" w:firstLine="567"/>
              <w:jc w:val="both"/>
              <w:rPr>
                <w:rStyle w:val="spanrvts0"/>
                <w:b/>
                <w:bCs/>
                <w:sz w:val="20"/>
                <w:szCs w:val="20"/>
                <w:lang w:val="uk" w:eastAsia="uk"/>
              </w:rPr>
            </w:pPr>
            <w:r w:rsidRPr="00AC7954">
              <w:rPr>
                <w:rStyle w:val="spanrvts0"/>
                <w:b/>
                <w:sz w:val="20"/>
                <w:szCs w:val="20"/>
                <w:lang w:val="uk" w:eastAsia="uk"/>
              </w:rPr>
              <w:t>2) від Банкнотно-монетного двору:</w:t>
            </w:r>
          </w:p>
          <w:p w14:paraId="63C99B88" w14:textId="77777777" w:rsidR="00AC7954" w:rsidRPr="00AC7954" w:rsidRDefault="00AC7954" w:rsidP="00AC7954">
            <w:pPr>
              <w:pStyle w:val="rvps2"/>
              <w:ind w:firstLine="567"/>
              <w:rPr>
                <w:rStyle w:val="spanrvts0"/>
                <w:b/>
                <w:sz w:val="20"/>
                <w:szCs w:val="20"/>
                <w:lang w:val="uk" w:eastAsia="uk"/>
              </w:rPr>
            </w:pPr>
            <w:bookmarkStart w:id="52" w:name="n81"/>
            <w:bookmarkEnd w:id="52"/>
            <w:r w:rsidRPr="00AC7954">
              <w:rPr>
                <w:rStyle w:val="spanrvts0"/>
                <w:b/>
                <w:sz w:val="20"/>
                <w:szCs w:val="20"/>
                <w:lang w:val="uk" w:eastAsia="uk"/>
              </w:rPr>
              <w:t>директора (заступника директора) Монетного двору;</w:t>
            </w:r>
          </w:p>
          <w:p w14:paraId="48609316" w14:textId="77777777" w:rsidR="00AC7954" w:rsidRPr="00AC7954" w:rsidRDefault="00AC7954" w:rsidP="00AC7954">
            <w:pPr>
              <w:pStyle w:val="rvps2"/>
              <w:ind w:firstLine="567"/>
              <w:rPr>
                <w:rStyle w:val="spanrvts0"/>
                <w:b/>
                <w:sz w:val="20"/>
                <w:szCs w:val="20"/>
                <w:lang w:val="uk" w:eastAsia="uk"/>
              </w:rPr>
            </w:pPr>
            <w:bookmarkStart w:id="53" w:name="n82"/>
            <w:bookmarkEnd w:id="53"/>
            <w:r w:rsidRPr="00AC7954">
              <w:rPr>
                <w:rStyle w:val="spanrvts0"/>
                <w:b/>
                <w:sz w:val="20"/>
                <w:szCs w:val="20"/>
                <w:lang w:val="uk" w:eastAsia="uk"/>
              </w:rPr>
              <w:t xml:space="preserve">головного технолога </w:t>
            </w:r>
            <w:r w:rsidRPr="00AC7954">
              <w:rPr>
                <w:b/>
                <w:sz w:val="20"/>
                <w:szCs w:val="20"/>
                <w:lang w:val="ru-RU"/>
              </w:rPr>
              <w:t xml:space="preserve">– </w:t>
            </w:r>
            <w:r w:rsidRPr="00AC7954">
              <w:rPr>
                <w:rStyle w:val="spanrvts0"/>
                <w:b/>
                <w:sz w:val="20"/>
                <w:szCs w:val="20"/>
                <w:lang w:val="uk" w:eastAsia="uk"/>
              </w:rPr>
              <w:t>начальника технологічного відділу Монетного двору;</w:t>
            </w:r>
          </w:p>
          <w:p w14:paraId="3BF7954C" w14:textId="77777777" w:rsidR="00AC7954" w:rsidRPr="00AC7954" w:rsidRDefault="00AC7954" w:rsidP="00AC7954">
            <w:pPr>
              <w:pStyle w:val="rvps2"/>
              <w:ind w:firstLine="567"/>
              <w:rPr>
                <w:rStyle w:val="spanrvts0"/>
                <w:b/>
                <w:sz w:val="20"/>
                <w:szCs w:val="20"/>
                <w:lang w:val="uk" w:eastAsia="uk"/>
              </w:rPr>
            </w:pPr>
            <w:bookmarkStart w:id="54" w:name="n83"/>
            <w:bookmarkEnd w:id="54"/>
            <w:r w:rsidRPr="00AC7954">
              <w:rPr>
                <w:rStyle w:val="spanrvts0"/>
                <w:b/>
                <w:sz w:val="20"/>
                <w:szCs w:val="20"/>
                <w:lang w:val="uk" w:eastAsia="uk"/>
              </w:rPr>
              <w:t>начальника відділу розроблення дизайну Монетного двору</w:t>
            </w:r>
            <w:bookmarkStart w:id="55" w:name="n84"/>
            <w:bookmarkEnd w:id="55"/>
            <w:r w:rsidRPr="00AC7954">
              <w:rPr>
                <w:rStyle w:val="spanrvts0"/>
                <w:b/>
                <w:sz w:val="20"/>
                <w:szCs w:val="20"/>
                <w:lang w:val="uk" w:eastAsia="uk"/>
              </w:rPr>
              <w:t>.</w:t>
            </w:r>
            <w:bookmarkStart w:id="56" w:name="n85"/>
            <w:bookmarkEnd w:id="56"/>
          </w:p>
          <w:p w14:paraId="17C294C6" w14:textId="24276A70" w:rsidR="008937FC" w:rsidRPr="00AC7954" w:rsidRDefault="00AC7954" w:rsidP="00AC7954">
            <w:pPr>
              <w:pStyle w:val="rvps2"/>
              <w:tabs>
                <w:tab w:val="left" w:pos="1127"/>
              </w:tabs>
              <w:spacing w:after="150"/>
              <w:rPr>
                <w:b/>
                <w:iCs/>
                <w:sz w:val="20"/>
                <w:szCs w:val="20"/>
                <w:lang w:val="uk-UA" w:eastAsia="uk"/>
              </w:rPr>
            </w:pPr>
            <w:r w:rsidRPr="00AC7954">
              <w:rPr>
                <w:rStyle w:val="spanrvts0"/>
                <w:b/>
                <w:sz w:val="20"/>
                <w:szCs w:val="20"/>
                <w:lang w:val="uk" w:eastAsia="uk"/>
              </w:rPr>
              <w:t>Протокол затверджується заступником Голови Національного банку</w:t>
            </w:r>
            <w:r w:rsidR="00F53416" w:rsidRPr="00AC7954">
              <w:rPr>
                <w:rStyle w:val="spanrvts0"/>
                <w:b/>
                <w:sz w:val="20"/>
                <w:szCs w:val="20"/>
                <w:lang w:val="uk" w:eastAsia="uk"/>
              </w:rPr>
              <w:t>.</w:t>
            </w:r>
          </w:p>
        </w:tc>
      </w:tr>
      <w:tr w:rsidR="00F53416" w:rsidRPr="00D51B40" w14:paraId="67107A53" w14:textId="77777777" w:rsidTr="004B04A3">
        <w:tc>
          <w:tcPr>
            <w:tcW w:w="9309" w:type="dxa"/>
            <w:gridSpan w:val="3"/>
          </w:tcPr>
          <w:p w14:paraId="200125B6" w14:textId="305B46C4" w:rsidR="00F53416" w:rsidRPr="00121741" w:rsidRDefault="00F53416" w:rsidP="00C15693">
            <w:pPr>
              <w:pStyle w:val="rvps2"/>
              <w:ind w:firstLine="317"/>
              <w:rPr>
                <w:b/>
                <w:sz w:val="20"/>
                <w:szCs w:val="20"/>
                <w:lang w:val="uk-UA"/>
              </w:rPr>
            </w:pPr>
            <w:r w:rsidRPr="00400CBF">
              <w:rPr>
                <w:rStyle w:val="spanrvts0"/>
                <w:b/>
                <w:sz w:val="20"/>
                <w:szCs w:val="20"/>
                <w:lang w:val="ru-RU" w:eastAsia="uk"/>
              </w:rPr>
              <w:t xml:space="preserve">в  </w:t>
            </w:r>
            <w:r w:rsidRPr="00121741">
              <w:rPr>
                <w:rStyle w:val="spanrvts0"/>
                <w:b/>
                <w:sz w:val="20"/>
                <w:szCs w:val="20"/>
                <w:lang w:val="uk-UA" w:eastAsia="uk"/>
              </w:rPr>
              <w:t>пункті</w:t>
            </w:r>
            <w:r w:rsidRPr="00400CBF">
              <w:rPr>
                <w:rStyle w:val="spanrvts0"/>
                <w:b/>
                <w:sz w:val="20"/>
                <w:szCs w:val="20"/>
                <w:lang w:val="ru-RU" w:eastAsia="uk"/>
              </w:rPr>
              <w:t xml:space="preserve"> 4.</w:t>
            </w:r>
            <w:r w:rsidRPr="00C15693">
              <w:rPr>
                <w:rStyle w:val="spanrvts0"/>
                <w:b/>
                <w:sz w:val="20"/>
                <w:szCs w:val="20"/>
                <w:lang w:val="uk-UA" w:eastAsia="uk"/>
              </w:rPr>
              <w:t>6</w:t>
            </w:r>
            <w:r w:rsidR="00C15693" w:rsidRPr="00C15693">
              <w:rPr>
                <w:rStyle w:val="ae"/>
                <w:sz w:val="28"/>
                <w:szCs w:val="28"/>
                <w:lang w:val="uk-UA" w:eastAsia="uk"/>
              </w:rPr>
              <w:t xml:space="preserve"> </w:t>
            </w:r>
            <w:r w:rsidR="00C15693" w:rsidRPr="00C15693">
              <w:rPr>
                <w:rStyle w:val="spanrvts0"/>
                <w:b/>
                <w:sz w:val="20"/>
                <w:szCs w:val="20"/>
                <w:lang w:val="uk-UA" w:eastAsia="uk"/>
              </w:rPr>
              <w:t>слово “Управлінні” замінити словом “Департаменті”</w:t>
            </w:r>
            <w:r w:rsidRPr="00C15693">
              <w:rPr>
                <w:rStyle w:val="spanrvts0"/>
                <w:b/>
                <w:sz w:val="20"/>
                <w:szCs w:val="20"/>
                <w:lang w:val="uk-UA" w:eastAsia="uk"/>
              </w:rPr>
              <w:t>:</w:t>
            </w:r>
          </w:p>
        </w:tc>
      </w:tr>
      <w:tr w:rsidR="00F53416" w:rsidRPr="00D51B40" w14:paraId="6738874B" w14:textId="77777777" w:rsidTr="004B04A3">
        <w:tc>
          <w:tcPr>
            <w:tcW w:w="4531" w:type="dxa"/>
          </w:tcPr>
          <w:p w14:paraId="21EA1B9A" w14:textId="58ACFAA8" w:rsidR="00F53416" w:rsidRPr="00EB446D" w:rsidRDefault="00EB446D" w:rsidP="00EB446D">
            <w:pPr>
              <w:jc w:val="both"/>
              <w:rPr>
                <w:rFonts w:ascii="Times New Roman" w:hAnsi="Times New Roman" w:cs="Times New Roman"/>
                <w:sz w:val="20"/>
                <w:szCs w:val="20"/>
              </w:rPr>
            </w:pPr>
            <w:r w:rsidRPr="00EB446D">
              <w:rPr>
                <w:rFonts w:ascii="Times New Roman" w:hAnsi="Times New Roman" w:cs="Times New Roman"/>
                <w:sz w:val="20"/>
                <w:szCs w:val="20"/>
              </w:rPr>
              <w:t xml:space="preserve">4.6. Один примірник протоколу подається Банкнотно-монетному двору, другий – зберігається в </w:t>
            </w:r>
            <w:r w:rsidRPr="00EB446D">
              <w:rPr>
                <w:rFonts w:ascii="Times New Roman" w:hAnsi="Times New Roman" w:cs="Times New Roman"/>
                <w:strike/>
                <w:sz w:val="20"/>
                <w:szCs w:val="20"/>
              </w:rPr>
              <w:t>Управлінні</w:t>
            </w:r>
          </w:p>
        </w:tc>
        <w:tc>
          <w:tcPr>
            <w:tcW w:w="4778" w:type="dxa"/>
            <w:gridSpan w:val="2"/>
          </w:tcPr>
          <w:p w14:paraId="2D31B6A4" w14:textId="3480C9AA" w:rsidR="00F53416" w:rsidRPr="00F0012A" w:rsidRDefault="00EB446D" w:rsidP="00F8222C">
            <w:pPr>
              <w:pStyle w:val="rvps2"/>
              <w:spacing w:after="150"/>
              <w:ind w:firstLine="455"/>
              <w:rPr>
                <w:b/>
                <w:sz w:val="20"/>
                <w:szCs w:val="20"/>
                <w:lang w:val="uk-UA"/>
              </w:rPr>
            </w:pPr>
            <w:r w:rsidRPr="002B0AF1">
              <w:rPr>
                <w:rStyle w:val="spanrvts0"/>
                <w:sz w:val="20"/>
                <w:szCs w:val="20"/>
                <w:lang w:val="uk" w:eastAsia="uk"/>
              </w:rPr>
              <w:t xml:space="preserve">4.6. Один примірник протоколу подається Банкнотно-монетному двору, другий </w:t>
            </w:r>
            <w:r w:rsidRPr="002B0AF1">
              <w:rPr>
                <w:color w:val="000000"/>
                <w:sz w:val="20"/>
                <w:szCs w:val="20"/>
                <w:lang w:val="uk"/>
              </w:rPr>
              <w:t>–</w:t>
            </w:r>
            <w:r w:rsidRPr="002B0AF1">
              <w:rPr>
                <w:rStyle w:val="spanrvts0"/>
                <w:sz w:val="20"/>
                <w:szCs w:val="20"/>
                <w:lang w:val="uk" w:eastAsia="uk"/>
              </w:rPr>
              <w:t xml:space="preserve"> зберігається в </w:t>
            </w:r>
            <w:r w:rsidRPr="002B0AF1">
              <w:rPr>
                <w:rStyle w:val="spanrvts0"/>
                <w:b/>
                <w:sz w:val="20"/>
                <w:szCs w:val="20"/>
                <w:lang w:val="uk" w:eastAsia="uk"/>
              </w:rPr>
              <w:t>Департаменті</w:t>
            </w:r>
            <w:r w:rsidRPr="002B0AF1">
              <w:rPr>
                <w:rStyle w:val="spanrvts0"/>
                <w:sz w:val="20"/>
                <w:szCs w:val="20"/>
                <w:lang w:val="uk" w:eastAsia="uk"/>
              </w:rPr>
              <w:t>.</w:t>
            </w:r>
          </w:p>
        </w:tc>
      </w:tr>
      <w:tr w:rsidR="00EB446D" w:rsidRPr="00D51B40" w14:paraId="4658FDBE" w14:textId="77777777" w:rsidTr="004B04A3">
        <w:tc>
          <w:tcPr>
            <w:tcW w:w="9309" w:type="dxa"/>
            <w:gridSpan w:val="3"/>
          </w:tcPr>
          <w:p w14:paraId="28EA7A0D" w14:textId="6661EC8A" w:rsidR="00EB446D" w:rsidRPr="0063514B" w:rsidRDefault="00EB446D" w:rsidP="00121741">
            <w:pPr>
              <w:pStyle w:val="rvps2"/>
              <w:ind w:firstLine="317"/>
              <w:rPr>
                <w:b/>
                <w:sz w:val="20"/>
                <w:szCs w:val="20"/>
                <w:lang w:val="uk-UA"/>
              </w:rPr>
            </w:pPr>
            <w:r w:rsidRPr="0063514B">
              <w:rPr>
                <w:rStyle w:val="spanrvts0"/>
                <w:b/>
                <w:sz w:val="20"/>
                <w:szCs w:val="20"/>
                <w:lang w:val="uk-UA" w:eastAsia="uk"/>
              </w:rPr>
              <w:t>в пункті 4.7</w:t>
            </w:r>
            <w:r w:rsidR="00C15693" w:rsidRPr="0063514B">
              <w:rPr>
                <w:rStyle w:val="ae"/>
                <w:b/>
                <w:lang w:val="uk-UA" w:eastAsia="uk"/>
              </w:rPr>
              <w:t xml:space="preserve"> </w:t>
            </w:r>
            <w:r w:rsidR="00C15693" w:rsidRPr="0063514B">
              <w:rPr>
                <w:rStyle w:val="spanrvts0"/>
                <w:b/>
                <w:sz w:val="20"/>
                <w:szCs w:val="20"/>
                <w:lang w:val="uk-UA" w:eastAsia="uk"/>
              </w:rPr>
              <w:t>після слів “гіпсової моделі” доповнити словом “монети”</w:t>
            </w:r>
            <w:r w:rsidRPr="0063514B">
              <w:rPr>
                <w:rStyle w:val="spanrvts0"/>
                <w:b/>
                <w:sz w:val="20"/>
                <w:szCs w:val="20"/>
                <w:lang w:val="uk-UA" w:eastAsia="uk"/>
              </w:rPr>
              <w:t>:</w:t>
            </w:r>
          </w:p>
        </w:tc>
      </w:tr>
      <w:tr w:rsidR="00EB446D" w:rsidRPr="00D51B40" w14:paraId="7DA3E1F0" w14:textId="77777777" w:rsidTr="004B04A3">
        <w:tc>
          <w:tcPr>
            <w:tcW w:w="4531" w:type="dxa"/>
          </w:tcPr>
          <w:p w14:paraId="6BB3AACD" w14:textId="5864ACCF" w:rsidR="00EB446D" w:rsidRPr="00EB446D" w:rsidRDefault="00EB446D" w:rsidP="00EB446D">
            <w:pPr>
              <w:jc w:val="both"/>
              <w:rPr>
                <w:rFonts w:ascii="Times New Roman" w:hAnsi="Times New Roman" w:cs="Times New Roman"/>
                <w:sz w:val="20"/>
                <w:szCs w:val="20"/>
              </w:rPr>
            </w:pPr>
            <w:r w:rsidRPr="00EB446D">
              <w:rPr>
                <w:rFonts w:ascii="Times New Roman" w:hAnsi="Times New Roman" w:cs="Times New Roman"/>
                <w:sz w:val="20"/>
                <w:szCs w:val="20"/>
              </w:rPr>
              <w:t>4.7. Протокол затвердження гіпсової моделі є підставою для виготовлення Банкнотно-монетним двором пробного карбувального інструмента.</w:t>
            </w:r>
          </w:p>
        </w:tc>
        <w:tc>
          <w:tcPr>
            <w:tcW w:w="4778" w:type="dxa"/>
            <w:gridSpan w:val="2"/>
          </w:tcPr>
          <w:p w14:paraId="66AC5E20" w14:textId="3A0F75BE" w:rsidR="00EB446D" w:rsidRPr="00F0012A" w:rsidRDefault="00EB446D" w:rsidP="00F8222C">
            <w:pPr>
              <w:pStyle w:val="rvps2"/>
              <w:spacing w:after="150"/>
              <w:ind w:firstLine="455"/>
              <w:rPr>
                <w:b/>
                <w:sz w:val="20"/>
                <w:szCs w:val="20"/>
                <w:lang w:val="uk-UA"/>
              </w:rPr>
            </w:pPr>
            <w:r w:rsidRPr="0088121F">
              <w:rPr>
                <w:rStyle w:val="spanrvts0"/>
                <w:sz w:val="20"/>
                <w:szCs w:val="20"/>
                <w:lang w:val="uk" w:eastAsia="uk"/>
              </w:rPr>
              <w:t xml:space="preserve">4.7. Протокол затвердження гіпсової моделі </w:t>
            </w:r>
            <w:r w:rsidRPr="0088121F">
              <w:rPr>
                <w:rStyle w:val="spanrvts0"/>
                <w:b/>
                <w:sz w:val="20"/>
                <w:szCs w:val="20"/>
                <w:lang w:val="uk" w:eastAsia="uk"/>
              </w:rPr>
              <w:t>монети</w:t>
            </w:r>
            <w:r w:rsidRPr="0088121F">
              <w:rPr>
                <w:rStyle w:val="spanrvts0"/>
                <w:sz w:val="20"/>
                <w:szCs w:val="20"/>
                <w:lang w:val="uk" w:eastAsia="uk"/>
              </w:rPr>
              <w:t xml:space="preserve"> є підставою для виготовлення Банкнотно-монетним двором пробного карбувального інструмента.</w:t>
            </w:r>
          </w:p>
        </w:tc>
      </w:tr>
      <w:tr w:rsidR="00EB446D" w:rsidRPr="00D51B40" w14:paraId="1984C0C3" w14:textId="77777777" w:rsidTr="004B04A3">
        <w:tc>
          <w:tcPr>
            <w:tcW w:w="9309" w:type="dxa"/>
            <w:gridSpan w:val="3"/>
          </w:tcPr>
          <w:p w14:paraId="7B08BE98" w14:textId="64453961" w:rsidR="00EB446D" w:rsidRPr="002E2560" w:rsidRDefault="00EB446D" w:rsidP="00121741">
            <w:pPr>
              <w:pStyle w:val="rvps2"/>
              <w:ind w:firstLine="317"/>
              <w:rPr>
                <w:b/>
                <w:sz w:val="20"/>
                <w:szCs w:val="20"/>
                <w:lang w:val="uk-UA"/>
              </w:rPr>
            </w:pPr>
            <w:r w:rsidRPr="002E2560">
              <w:rPr>
                <w:rStyle w:val="spanrvts0"/>
                <w:b/>
                <w:sz w:val="20"/>
                <w:szCs w:val="20"/>
                <w:lang w:val="uk-UA" w:eastAsia="uk"/>
              </w:rPr>
              <w:t>в пункті 4.8</w:t>
            </w:r>
            <w:r w:rsidR="002E2560" w:rsidRPr="002E2560">
              <w:rPr>
                <w:rStyle w:val="spanrvts0"/>
                <w:b/>
                <w:sz w:val="20"/>
                <w:szCs w:val="20"/>
                <w:lang w:val="uk-UA" w:eastAsia="uk"/>
              </w:rPr>
              <w:t xml:space="preserve"> після слів “гіпсові моделі” доповнити словом “монети”</w:t>
            </w:r>
            <w:r w:rsidRPr="002E2560">
              <w:rPr>
                <w:rStyle w:val="spanrvts0"/>
                <w:b/>
                <w:sz w:val="20"/>
                <w:szCs w:val="20"/>
                <w:lang w:val="uk-UA" w:eastAsia="uk"/>
              </w:rPr>
              <w:t>:</w:t>
            </w:r>
          </w:p>
        </w:tc>
      </w:tr>
      <w:tr w:rsidR="00EB446D" w:rsidRPr="00D51B40" w14:paraId="75CF09CA" w14:textId="77777777" w:rsidTr="004B04A3">
        <w:tc>
          <w:tcPr>
            <w:tcW w:w="4531" w:type="dxa"/>
          </w:tcPr>
          <w:p w14:paraId="21A4D896" w14:textId="1D017A4D" w:rsidR="00EB446D" w:rsidRPr="00EB446D" w:rsidRDefault="00EB446D" w:rsidP="00EB446D">
            <w:pPr>
              <w:ind w:firstLine="708"/>
              <w:rPr>
                <w:rFonts w:ascii="Times New Roman" w:hAnsi="Times New Roman" w:cs="Times New Roman"/>
                <w:sz w:val="20"/>
                <w:szCs w:val="20"/>
              </w:rPr>
            </w:pPr>
            <w:r w:rsidRPr="00EB446D">
              <w:rPr>
                <w:rFonts w:ascii="Times New Roman" w:hAnsi="Times New Roman" w:cs="Times New Roman"/>
                <w:sz w:val="20"/>
                <w:szCs w:val="20"/>
              </w:rPr>
              <w:t>4.8. Затверджені Національним банком гіпсові моделі обліковуються без зазначення їх вартості та постійно зберігаються на Монетному дворі в окремому спеціально облаштованому приміщенні.</w:t>
            </w:r>
          </w:p>
        </w:tc>
        <w:tc>
          <w:tcPr>
            <w:tcW w:w="4778" w:type="dxa"/>
            <w:gridSpan w:val="2"/>
          </w:tcPr>
          <w:p w14:paraId="50162371" w14:textId="612FCFBC" w:rsidR="00EB446D" w:rsidRPr="00EB446D" w:rsidRDefault="00EB446D" w:rsidP="00EB446D">
            <w:pPr>
              <w:pStyle w:val="rvps2"/>
              <w:spacing w:after="150"/>
              <w:ind w:firstLine="455"/>
              <w:rPr>
                <w:b/>
                <w:sz w:val="20"/>
                <w:szCs w:val="20"/>
                <w:lang w:val="uk-UA"/>
              </w:rPr>
            </w:pPr>
            <w:r w:rsidRPr="00F72C97">
              <w:rPr>
                <w:rStyle w:val="spanrvts0"/>
                <w:sz w:val="20"/>
                <w:szCs w:val="20"/>
                <w:lang w:val="uk" w:eastAsia="uk"/>
              </w:rPr>
              <w:t xml:space="preserve">4.8. Затверджені Національним банком гіпсові моделі </w:t>
            </w:r>
            <w:r w:rsidRPr="00F72C97">
              <w:rPr>
                <w:rStyle w:val="spanrvts0"/>
                <w:b/>
                <w:sz w:val="20"/>
                <w:szCs w:val="20"/>
                <w:lang w:val="uk" w:eastAsia="uk"/>
              </w:rPr>
              <w:t>монет</w:t>
            </w:r>
            <w:r w:rsidRPr="00F72C97">
              <w:rPr>
                <w:rStyle w:val="spanrvts0"/>
                <w:sz w:val="20"/>
                <w:szCs w:val="20"/>
                <w:lang w:val="uk" w:eastAsia="uk"/>
              </w:rPr>
              <w:t xml:space="preserve"> обліковуються без зазначення їх вартості та постійно зберігаються на Монетному дворі в окремому спеціально облаштованому приміщенні.</w:t>
            </w:r>
            <w:r w:rsidRPr="0031261C">
              <w:rPr>
                <w:lang w:val="ru-RU"/>
                <w:rPrChange w:id="57" w:author="Одинець Олена Миколаївна" w:date="2025-08-28T13:01:00Z">
                  <w:rPr/>
                </w:rPrChange>
              </w:rPr>
              <w:tab/>
            </w:r>
          </w:p>
        </w:tc>
      </w:tr>
      <w:tr w:rsidR="00EB446D" w:rsidRPr="00D51B40" w14:paraId="334F8FF8" w14:textId="77777777" w:rsidTr="004B04A3">
        <w:tc>
          <w:tcPr>
            <w:tcW w:w="4531" w:type="dxa"/>
          </w:tcPr>
          <w:p w14:paraId="5CA7DB39" w14:textId="352F8962" w:rsidR="00EB446D" w:rsidRPr="00121741" w:rsidRDefault="00EB446D" w:rsidP="00121741">
            <w:pPr>
              <w:ind w:firstLine="317"/>
              <w:rPr>
                <w:rFonts w:ascii="Times New Roman" w:hAnsi="Times New Roman" w:cs="Times New Roman"/>
                <w:sz w:val="20"/>
                <w:szCs w:val="20"/>
              </w:rPr>
            </w:pPr>
            <w:r w:rsidRPr="00121741">
              <w:rPr>
                <w:rStyle w:val="spanrvts0"/>
                <w:rFonts w:eastAsiaTheme="minorHAnsi"/>
                <w:b/>
                <w:sz w:val="20"/>
                <w:szCs w:val="20"/>
                <w:lang w:eastAsia="uk"/>
              </w:rPr>
              <w:t xml:space="preserve">пункт 4.9 глави </w:t>
            </w:r>
            <w:r w:rsidR="00F41808">
              <w:rPr>
                <w:rStyle w:val="spanrvts0"/>
                <w:rFonts w:eastAsiaTheme="minorHAnsi"/>
                <w:b/>
                <w:sz w:val="20"/>
                <w:szCs w:val="20"/>
                <w:lang w:eastAsia="uk"/>
              </w:rPr>
              <w:t xml:space="preserve">пропонуємо </w:t>
            </w:r>
            <w:r w:rsidRPr="00121741">
              <w:rPr>
                <w:rStyle w:val="spanrvts0"/>
                <w:rFonts w:eastAsiaTheme="minorHAnsi"/>
                <w:b/>
                <w:sz w:val="20"/>
                <w:szCs w:val="20"/>
                <w:lang w:eastAsia="uk"/>
              </w:rPr>
              <w:t>виключити:</w:t>
            </w:r>
          </w:p>
        </w:tc>
        <w:tc>
          <w:tcPr>
            <w:tcW w:w="4778" w:type="dxa"/>
            <w:gridSpan w:val="2"/>
          </w:tcPr>
          <w:p w14:paraId="2E920827" w14:textId="30A6F209" w:rsidR="00EB446D" w:rsidRPr="00F0012A" w:rsidRDefault="00EB446D" w:rsidP="00EB446D">
            <w:pPr>
              <w:ind w:firstLine="455"/>
              <w:jc w:val="both"/>
              <w:rPr>
                <w:rFonts w:ascii="Times New Roman" w:hAnsi="Times New Roman" w:cs="Times New Roman"/>
                <w:sz w:val="20"/>
                <w:szCs w:val="20"/>
              </w:rPr>
            </w:pPr>
          </w:p>
        </w:tc>
      </w:tr>
      <w:tr w:rsidR="00EB446D" w:rsidRPr="00D51B40" w14:paraId="54C0D278" w14:textId="77777777" w:rsidTr="004B04A3">
        <w:tc>
          <w:tcPr>
            <w:tcW w:w="4531" w:type="dxa"/>
          </w:tcPr>
          <w:p w14:paraId="0E52E1BB" w14:textId="0FA01ACA" w:rsidR="00EB446D" w:rsidRPr="00F0012A" w:rsidRDefault="00EB446D" w:rsidP="00EB446D">
            <w:pPr>
              <w:pStyle w:val="rvps7"/>
              <w:ind w:right="450"/>
              <w:jc w:val="both"/>
              <w:rPr>
                <w:bCs/>
                <w:lang w:val="uk" w:eastAsia="uk"/>
              </w:rPr>
            </w:pPr>
            <w:r w:rsidRPr="00EB0762">
              <w:rPr>
                <w:strike/>
                <w:sz w:val="20"/>
                <w:lang w:val="uk-UA"/>
              </w:rPr>
              <w:t>4</w:t>
            </w:r>
            <w:r w:rsidRPr="00AC7954">
              <w:rPr>
                <w:strike/>
                <w:sz w:val="20"/>
                <w:szCs w:val="20"/>
                <w:lang w:val="uk-UA"/>
              </w:rPr>
              <w:t>.9. У разі необхідності виготовлення гіпсових моделей сувенірної продукції їх розгляд та затвердження здійснюються аналогічно до порядку розгляду і затвердження гіпсових моделей монет.</w:t>
            </w:r>
          </w:p>
        </w:tc>
        <w:tc>
          <w:tcPr>
            <w:tcW w:w="4778" w:type="dxa"/>
            <w:gridSpan w:val="2"/>
          </w:tcPr>
          <w:p w14:paraId="39664140" w14:textId="77777777" w:rsidR="00EB446D" w:rsidRDefault="00EB446D" w:rsidP="00EB446D">
            <w:pPr>
              <w:rPr>
                <w:rFonts w:ascii="Times New Roman" w:hAnsi="Times New Roman" w:cs="Times New Roman"/>
              </w:rPr>
            </w:pPr>
          </w:p>
          <w:p w14:paraId="1CAA8519" w14:textId="6014A658" w:rsidR="00EB446D" w:rsidRPr="00121741" w:rsidRDefault="00EB446D" w:rsidP="00EB446D">
            <w:pPr>
              <w:jc w:val="center"/>
              <w:rPr>
                <w:rFonts w:ascii="Times New Roman" w:hAnsi="Times New Roman" w:cs="Times New Roman"/>
                <w:sz w:val="20"/>
                <w:szCs w:val="20"/>
              </w:rPr>
            </w:pPr>
            <w:r w:rsidRPr="00121741">
              <w:rPr>
                <w:rFonts w:ascii="Times New Roman" w:hAnsi="Times New Roman" w:cs="Times New Roman"/>
                <w:b/>
                <w:sz w:val="20"/>
                <w:szCs w:val="20"/>
              </w:rPr>
              <w:t xml:space="preserve">Пункт </w:t>
            </w:r>
            <w:r w:rsidR="00CC5869">
              <w:rPr>
                <w:rFonts w:ascii="Times New Roman" w:hAnsi="Times New Roman" w:cs="Times New Roman"/>
                <w:b/>
                <w:sz w:val="20"/>
                <w:szCs w:val="20"/>
              </w:rPr>
              <w:t xml:space="preserve">пропонуємо </w:t>
            </w:r>
            <w:r w:rsidRPr="00121741">
              <w:rPr>
                <w:rFonts w:ascii="Times New Roman" w:hAnsi="Times New Roman" w:cs="Times New Roman"/>
                <w:b/>
                <w:sz w:val="20"/>
                <w:szCs w:val="20"/>
              </w:rPr>
              <w:t>виключити</w:t>
            </w:r>
            <w:r w:rsidR="00121741" w:rsidRPr="00121741">
              <w:rPr>
                <w:rFonts w:ascii="Times New Roman" w:hAnsi="Times New Roman" w:cs="Times New Roman"/>
                <w:b/>
                <w:sz w:val="20"/>
                <w:szCs w:val="20"/>
              </w:rPr>
              <w:t>.</w:t>
            </w:r>
          </w:p>
        </w:tc>
      </w:tr>
      <w:tr w:rsidR="00EB446D" w:rsidRPr="00D51B40" w14:paraId="68266DB5" w14:textId="77777777" w:rsidTr="004B04A3">
        <w:trPr>
          <w:trHeight w:val="206"/>
        </w:trPr>
        <w:tc>
          <w:tcPr>
            <w:tcW w:w="4531" w:type="dxa"/>
          </w:tcPr>
          <w:p w14:paraId="1CFBFB65" w14:textId="4FA3024C" w:rsidR="00EB446D" w:rsidRPr="00121741" w:rsidRDefault="007E1DE4" w:rsidP="00121741">
            <w:pPr>
              <w:ind w:firstLine="317"/>
              <w:rPr>
                <w:rFonts w:ascii="Times New Roman" w:hAnsi="Times New Roman" w:cs="Times New Roman"/>
                <w:b/>
                <w:sz w:val="20"/>
                <w:szCs w:val="20"/>
              </w:rPr>
            </w:pPr>
            <w:r w:rsidRPr="00121741">
              <w:rPr>
                <w:rFonts w:ascii="Times New Roman" w:hAnsi="Times New Roman" w:cs="Times New Roman"/>
                <w:b/>
                <w:sz w:val="20"/>
                <w:szCs w:val="20"/>
              </w:rPr>
              <w:t>Главу 5 викласти в такій редакції:</w:t>
            </w:r>
          </w:p>
        </w:tc>
        <w:tc>
          <w:tcPr>
            <w:tcW w:w="4778" w:type="dxa"/>
            <w:gridSpan w:val="2"/>
          </w:tcPr>
          <w:p w14:paraId="4D9BAC1B" w14:textId="5BC489CE" w:rsidR="00EB446D" w:rsidRPr="002D1BE0" w:rsidRDefault="00EB446D" w:rsidP="00EB446D">
            <w:pPr>
              <w:pStyle w:val="rvps2"/>
              <w:spacing w:before="240"/>
              <w:rPr>
                <w:b/>
                <w:sz w:val="20"/>
                <w:szCs w:val="20"/>
                <w:lang w:val="uk" w:eastAsia="uk"/>
              </w:rPr>
            </w:pPr>
          </w:p>
        </w:tc>
      </w:tr>
      <w:tr w:rsidR="00EB446D" w:rsidRPr="0007135A" w14:paraId="3207447D" w14:textId="77777777" w:rsidTr="004B04A3">
        <w:tc>
          <w:tcPr>
            <w:tcW w:w="4531" w:type="dxa"/>
          </w:tcPr>
          <w:p w14:paraId="38D0F67D" w14:textId="77777777" w:rsidR="000A7124" w:rsidRPr="00D362FF" w:rsidRDefault="000A7124" w:rsidP="000A7124">
            <w:pPr>
              <w:spacing w:before="100" w:beforeAutospacing="1" w:after="100" w:afterAutospacing="1"/>
              <w:jc w:val="center"/>
              <w:rPr>
                <w:rFonts w:ascii="Times New Roman" w:hAnsi="Times New Roman" w:cs="Times New Roman"/>
                <w:strike/>
                <w:sz w:val="20"/>
                <w:szCs w:val="20"/>
              </w:rPr>
            </w:pPr>
            <w:r w:rsidRPr="00D362FF">
              <w:rPr>
                <w:rFonts w:ascii="Times New Roman" w:hAnsi="Times New Roman" w:cs="Times New Roman"/>
                <w:strike/>
                <w:sz w:val="20"/>
                <w:szCs w:val="20"/>
              </w:rPr>
              <w:t>5. Порядок розгляду і затвердження зразків пам’ятних, інвестиційних монет та сувенірної продукції</w:t>
            </w:r>
          </w:p>
          <w:p w14:paraId="12EC3DF3" w14:textId="72034FF5" w:rsidR="000A7124" w:rsidRPr="00D362FF" w:rsidRDefault="000A7124" w:rsidP="00D362FF">
            <w:pPr>
              <w:spacing w:before="100" w:beforeAutospacing="1" w:after="100" w:afterAutospacing="1"/>
              <w:jc w:val="both"/>
              <w:rPr>
                <w:rFonts w:ascii="Times New Roman" w:hAnsi="Times New Roman" w:cs="Times New Roman"/>
                <w:strike/>
                <w:sz w:val="20"/>
                <w:szCs w:val="20"/>
              </w:rPr>
            </w:pPr>
            <w:r w:rsidRPr="00D362FF">
              <w:rPr>
                <w:rFonts w:ascii="Times New Roman" w:hAnsi="Times New Roman" w:cs="Times New Roman"/>
                <w:strike/>
                <w:sz w:val="20"/>
                <w:szCs w:val="20"/>
              </w:rPr>
              <w:lastRenderedPageBreak/>
              <w:t xml:space="preserve">5.1. Банкнотно-монетний двір відповідно до затверджених гіпсових моделей монет та сувенірної продукції виготовляє пробний карбувальний інструмент і відповідно до плану-графіка, плану-графіка сувенірної продукції виготовляє та передає до Центрального сховища чотири зразки пам’ятної (інвестиційної) монети (далі – зразки монети) та сувенірної продукції з оригінального металу. Передавання зразків монет та сувенірної продукції оформляється накладною відповідно до встановленого порядку за їх вартістю. Зміна підпису Голови Національного банку та року виготовлення сувенірної продукції не потребує зміни дизайну та нового затвердження ескізів (дизайну), гіпсових моделей </w:t>
            </w:r>
            <w:r w:rsidR="00D362FF" w:rsidRPr="00D362FF">
              <w:rPr>
                <w:rFonts w:ascii="Times New Roman" w:hAnsi="Times New Roman" w:cs="Times New Roman"/>
                <w:strike/>
                <w:sz w:val="20"/>
                <w:szCs w:val="20"/>
              </w:rPr>
              <w:t>і зразків сувенірної продукції.</w:t>
            </w:r>
          </w:p>
          <w:p w14:paraId="0C1148EE" w14:textId="77777777" w:rsidR="000A7124" w:rsidRPr="00D362FF" w:rsidRDefault="000A7124" w:rsidP="000A7124">
            <w:pPr>
              <w:spacing w:before="100" w:beforeAutospacing="1" w:after="100" w:afterAutospacing="1"/>
              <w:jc w:val="both"/>
              <w:rPr>
                <w:rFonts w:ascii="Times New Roman" w:hAnsi="Times New Roman" w:cs="Times New Roman"/>
                <w:strike/>
                <w:sz w:val="20"/>
                <w:szCs w:val="20"/>
              </w:rPr>
            </w:pPr>
            <w:r w:rsidRPr="00D362FF">
              <w:rPr>
                <w:rFonts w:ascii="Times New Roman" w:hAnsi="Times New Roman" w:cs="Times New Roman"/>
                <w:strike/>
                <w:sz w:val="20"/>
                <w:szCs w:val="20"/>
              </w:rPr>
              <w:t>У разі необхідності кількість зразків пам’ятних (інвестиційних) монет може бути збільшена на підставі відповідного розпорядження Національного банку за підписом заступника Голови Національного банку або іншої уповноваженої особи.</w:t>
            </w:r>
          </w:p>
          <w:p w14:paraId="0E27880A" w14:textId="77777777" w:rsidR="000A7124" w:rsidRPr="00D362FF" w:rsidRDefault="000A7124" w:rsidP="000A7124">
            <w:pPr>
              <w:spacing w:before="100" w:beforeAutospacing="1" w:after="100" w:afterAutospacing="1"/>
              <w:jc w:val="both"/>
              <w:rPr>
                <w:rFonts w:ascii="Times New Roman" w:hAnsi="Times New Roman" w:cs="Times New Roman"/>
                <w:strike/>
                <w:sz w:val="20"/>
                <w:szCs w:val="20"/>
              </w:rPr>
            </w:pPr>
            <w:r w:rsidRPr="00D362FF">
              <w:rPr>
                <w:rFonts w:ascii="Times New Roman" w:hAnsi="Times New Roman" w:cs="Times New Roman"/>
                <w:strike/>
                <w:sz w:val="20"/>
                <w:szCs w:val="20"/>
              </w:rPr>
              <w:t>Виготовлена кількість зразків пам’ятних (інвестиційних) монет та сувенірної продукції не входить до їх запланованого тиражу.</w:t>
            </w:r>
          </w:p>
          <w:p w14:paraId="1D9A963E" w14:textId="77777777" w:rsidR="000A7124" w:rsidRPr="00D362FF" w:rsidRDefault="000A7124" w:rsidP="000A7124">
            <w:pPr>
              <w:spacing w:before="100" w:beforeAutospacing="1" w:after="100" w:afterAutospacing="1"/>
              <w:jc w:val="both"/>
              <w:rPr>
                <w:rFonts w:ascii="Times New Roman" w:hAnsi="Times New Roman" w:cs="Times New Roman"/>
                <w:strike/>
                <w:sz w:val="20"/>
                <w:szCs w:val="20"/>
              </w:rPr>
            </w:pPr>
            <w:r w:rsidRPr="00D362FF">
              <w:rPr>
                <w:rFonts w:ascii="Times New Roman" w:hAnsi="Times New Roman" w:cs="Times New Roman"/>
                <w:strike/>
                <w:sz w:val="20"/>
                <w:szCs w:val="20"/>
              </w:rPr>
              <w:t>В окремих випадках за погодженням з Департаментом допускається виготовлення зразків монети, сувенірної продукції без виготовлення та затвердження гіпсових моделей.</w:t>
            </w:r>
          </w:p>
          <w:p w14:paraId="7EBF1EF6" w14:textId="77777777" w:rsidR="000A7124" w:rsidRPr="00D362FF" w:rsidRDefault="000A7124" w:rsidP="000A7124">
            <w:pPr>
              <w:spacing w:before="100" w:beforeAutospacing="1" w:after="100" w:afterAutospacing="1"/>
              <w:jc w:val="both"/>
              <w:rPr>
                <w:rFonts w:ascii="Times New Roman" w:hAnsi="Times New Roman" w:cs="Times New Roman"/>
                <w:strike/>
                <w:sz w:val="20"/>
                <w:szCs w:val="20"/>
              </w:rPr>
            </w:pPr>
            <w:r w:rsidRPr="00D362FF">
              <w:rPr>
                <w:rFonts w:ascii="Times New Roman" w:hAnsi="Times New Roman" w:cs="Times New Roman"/>
                <w:strike/>
                <w:sz w:val="20"/>
                <w:szCs w:val="20"/>
              </w:rPr>
              <w:t>5.2. Чотири зразки монети та сувенірної продукції на двох картонних ярликах по дві на кожному ярлику (крім монет великих типів), що передаються до Центрального сховища, оформляються таким чином:</w:t>
            </w:r>
          </w:p>
          <w:p w14:paraId="0513C5F9" w14:textId="77777777" w:rsidR="000A7124" w:rsidRPr="00D362FF" w:rsidRDefault="000A7124" w:rsidP="000A7124">
            <w:pPr>
              <w:spacing w:before="100" w:beforeAutospacing="1" w:after="100" w:afterAutospacing="1"/>
              <w:jc w:val="both"/>
              <w:rPr>
                <w:rFonts w:ascii="Times New Roman" w:hAnsi="Times New Roman" w:cs="Times New Roman"/>
                <w:strike/>
                <w:sz w:val="20"/>
                <w:szCs w:val="20"/>
              </w:rPr>
            </w:pPr>
            <w:r w:rsidRPr="00D362FF">
              <w:rPr>
                <w:rFonts w:ascii="Times New Roman" w:hAnsi="Times New Roman" w:cs="Times New Roman"/>
                <w:strike/>
                <w:sz w:val="20"/>
                <w:szCs w:val="20"/>
              </w:rPr>
              <w:t>зразки монет та сувенірної продукції в капсулах мають бути закріплені на картонних ярликах аверсом і реверсом догори, капсули прошиті з обох боків шнуром, кінці якого пропущено через картонний ярлик. Кінці шнура однієї капсули приклеюються до зворотного боку картонного ярлика за допомогою паперової облатки;</w:t>
            </w:r>
          </w:p>
          <w:p w14:paraId="767A00E0" w14:textId="77777777" w:rsidR="000A7124" w:rsidRPr="00D362FF" w:rsidRDefault="000A7124" w:rsidP="000A7124">
            <w:pPr>
              <w:spacing w:before="100" w:beforeAutospacing="1" w:after="100" w:afterAutospacing="1"/>
              <w:jc w:val="both"/>
              <w:rPr>
                <w:rFonts w:ascii="Times New Roman" w:hAnsi="Times New Roman" w:cs="Times New Roman"/>
                <w:strike/>
                <w:sz w:val="20"/>
                <w:szCs w:val="20"/>
              </w:rPr>
            </w:pPr>
            <w:r w:rsidRPr="00D362FF">
              <w:rPr>
                <w:rFonts w:ascii="Times New Roman" w:hAnsi="Times New Roman" w:cs="Times New Roman"/>
                <w:strike/>
                <w:sz w:val="20"/>
                <w:szCs w:val="20"/>
              </w:rPr>
              <w:t>на лицьовому боці картонного ярлика зазначаються такі реквізити:</w:t>
            </w:r>
          </w:p>
          <w:p w14:paraId="41808DD5" w14:textId="77777777" w:rsidR="000A7124" w:rsidRPr="00D362FF" w:rsidRDefault="000A7124" w:rsidP="000A7124">
            <w:pPr>
              <w:spacing w:before="100" w:beforeAutospacing="1" w:after="100" w:afterAutospacing="1"/>
              <w:jc w:val="both"/>
              <w:rPr>
                <w:rFonts w:ascii="Times New Roman" w:hAnsi="Times New Roman" w:cs="Times New Roman"/>
                <w:strike/>
                <w:sz w:val="20"/>
                <w:szCs w:val="20"/>
              </w:rPr>
            </w:pPr>
            <w:r w:rsidRPr="00D362FF">
              <w:rPr>
                <w:rFonts w:ascii="Times New Roman" w:hAnsi="Times New Roman" w:cs="Times New Roman"/>
                <w:strike/>
                <w:sz w:val="20"/>
                <w:szCs w:val="20"/>
              </w:rPr>
              <w:t>напис (угорі справа) "Зразок затверджується", посада особи, яка його затверджує, місце для підпису, дата;</w:t>
            </w:r>
          </w:p>
          <w:p w14:paraId="26EF4F6B" w14:textId="77777777" w:rsidR="000A7124" w:rsidRPr="00D362FF" w:rsidRDefault="000A7124" w:rsidP="000A7124">
            <w:pPr>
              <w:spacing w:before="100" w:beforeAutospacing="1" w:after="100" w:afterAutospacing="1"/>
              <w:jc w:val="both"/>
              <w:rPr>
                <w:rFonts w:ascii="Times New Roman" w:hAnsi="Times New Roman" w:cs="Times New Roman"/>
                <w:strike/>
                <w:sz w:val="20"/>
                <w:szCs w:val="20"/>
              </w:rPr>
            </w:pPr>
            <w:r w:rsidRPr="00D362FF">
              <w:rPr>
                <w:rFonts w:ascii="Times New Roman" w:hAnsi="Times New Roman" w:cs="Times New Roman"/>
                <w:strike/>
                <w:sz w:val="20"/>
                <w:szCs w:val="20"/>
              </w:rPr>
              <w:t>написи “Банкнотно-монетний двір Національного банку України”, “Зразок монети та сувенірної продукції (повна назва монети та сувенірної продукції)”, технічні умови;</w:t>
            </w:r>
          </w:p>
          <w:p w14:paraId="45C6733E" w14:textId="77777777" w:rsidR="000A7124" w:rsidRPr="00D362FF" w:rsidRDefault="000A7124" w:rsidP="000A7124">
            <w:pPr>
              <w:spacing w:before="100" w:beforeAutospacing="1" w:after="100" w:afterAutospacing="1"/>
              <w:jc w:val="both"/>
              <w:rPr>
                <w:rFonts w:ascii="Times New Roman" w:hAnsi="Times New Roman" w:cs="Times New Roman"/>
                <w:strike/>
                <w:sz w:val="20"/>
                <w:szCs w:val="20"/>
              </w:rPr>
            </w:pPr>
            <w:r w:rsidRPr="00D362FF">
              <w:rPr>
                <w:rFonts w:ascii="Times New Roman" w:hAnsi="Times New Roman" w:cs="Times New Roman"/>
                <w:strike/>
                <w:sz w:val="20"/>
                <w:szCs w:val="20"/>
              </w:rPr>
              <w:t>діаметр монети;</w:t>
            </w:r>
          </w:p>
          <w:p w14:paraId="693FF447" w14:textId="77777777" w:rsidR="000A7124" w:rsidRPr="00D362FF" w:rsidRDefault="000A7124" w:rsidP="000A7124">
            <w:pPr>
              <w:spacing w:before="100" w:beforeAutospacing="1" w:after="100" w:afterAutospacing="1"/>
              <w:jc w:val="both"/>
              <w:rPr>
                <w:rFonts w:ascii="Times New Roman" w:hAnsi="Times New Roman" w:cs="Times New Roman"/>
                <w:strike/>
                <w:sz w:val="20"/>
                <w:szCs w:val="20"/>
              </w:rPr>
            </w:pPr>
            <w:r w:rsidRPr="00D362FF">
              <w:rPr>
                <w:rFonts w:ascii="Times New Roman" w:hAnsi="Times New Roman" w:cs="Times New Roman"/>
                <w:strike/>
                <w:sz w:val="20"/>
                <w:szCs w:val="20"/>
              </w:rPr>
              <w:t>номінал монети;</w:t>
            </w:r>
          </w:p>
          <w:p w14:paraId="558B3111" w14:textId="77777777" w:rsidR="000A7124" w:rsidRPr="00D362FF" w:rsidRDefault="000A7124" w:rsidP="000A7124">
            <w:pPr>
              <w:spacing w:before="100" w:beforeAutospacing="1" w:after="100" w:afterAutospacing="1"/>
              <w:jc w:val="both"/>
              <w:rPr>
                <w:rFonts w:ascii="Times New Roman" w:hAnsi="Times New Roman" w:cs="Times New Roman"/>
                <w:strike/>
                <w:sz w:val="20"/>
                <w:szCs w:val="20"/>
              </w:rPr>
            </w:pPr>
            <w:r w:rsidRPr="00D362FF">
              <w:rPr>
                <w:rFonts w:ascii="Times New Roman" w:hAnsi="Times New Roman" w:cs="Times New Roman"/>
                <w:strike/>
                <w:sz w:val="20"/>
                <w:szCs w:val="20"/>
              </w:rPr>
              <w:lastRenderedPageBreak/>
              <w:t>метал;</w:t>
            </w:r>
          </w:p>
          <w:p w14:paraId="57E63AE2" w14:textId="77777777" w:rsidR="000A7124" w:rsidRPr="00D362FF" w:rsidRDefault="000A7124" w:rsidP="000A7124">
            <w:pPr>
              <w:spacing w:before="100" w:beforeAutospacing="1" w:after="100" w:afterAutospacing="1"/>
              <w:jc w:val="both"/>
              <w:rPr>
                <w:rFonts w:ascii="Times New Roman" w:hAnsi="Times New Roman" w:cs="Times New Roman"/>
                <w:strike/>
                <w:sz w:val="20"/>
                <w:szCs w:val="20"/>
              </w:rPr>
            </w:pPr>
            <w:r w:rsidRPr="00D362FF">
              <w:rPr>
                <w:rFonts w:ascii="Times New Roman" w:hAnsi="Times New Roman" w:cs="Times New Roman"/>
                <w:strike/>
                <w:sz w:val="20"/>
                <w:szCs w:val="20"/>
              </w:rPr>
              <w:t>загальна маса монети в грамах (для монет із недорогоцінних металів);</w:t>
            </w:r>
          </w:p>
          <w:p w14:paraId="366DC48C" w14:textId="77777777" w:rsidR="000A7124" w:rsidRPr="00D362FF" w:rsidRDefault="000A7124" w:rsidP="000A7124">
            <w:pPr>
              <w:spacing w:before="100" w:beforeAutospacing="1" w:after="100" w:afterAutospacing="1"/>
              <w:jc w:val="both"/>
              <w:rPr>
                <w:rFonts w:ascii="Times New Roman" w:hAnsi="Times New Roman" w:cs="Times New Roman"/>
                <w:strike/>
                <w:sz w:val="20"/>
                <w:szCs w:val="20"/>
              </w:rPr>
            </w:pPr>
            <w:r w:rsidRPr="00D362FF">
              <w:rPr>
                <w:rFonts w:ascii="Times New Roman" w:hAnsi="Times New Roman" w:cs="Times New Roman"/>
                <w:strike/>
                <w:sz w:val="20"/>
                <w:szCs w:val="20"/>
              </w:rPr>
              <w:t>маса дорогоцінного металу в чистоті в грамах (для монет та сувенірної продукції із дорогоцінних металів);</w:t>
            </w:r>
          </w:p>
          <w:p w14:paraId="2C19FD89" w14:textId="77777777" w:rsidR="000A7124" w:rsidRPr="00D362FF" w:rsidRDefault="000A7124" w:rsidP="000A7124">
            <w:pPr>
              <w:spacing w:before="100" w:beforeAutospacing="1" w:after="100" w:afterAutospacing="1"/>
              <w:jc w:val="both"/>
              <w:rPr>
                <w:rFonts w:ascii="Times New Roman" w:hAnsi="Times New Roman" w:cs="Times New Roman"/>
                <w:strike/>
                <w:sz w:val="20"/>
                <w:szCs w:val="20"/>
              </w:rPr>
            </w:pPr>
            <w:r w:rsidRPr="00D362FF">
              <w:rPr>
                <w:rFonts w:ascii="Times New Roman" w:hAnsi="Times New Roman" w:cs="Times New Roman"/>
                <w:strike/>
                <w:sz w:val="20"/>
                <w:szCs w:val="20"/>
              </w:rPr>
              <w:t>гурт монети;</w:t>
            </w:r>
          </w:p>
          <w:p w14:paraId="7C203FF7" w14:textId="77777777" w:rsidR="000A7124" w:rsidRPr="00D362FF" w:rsidRDefault="000A7124" w:rsidP="000A7124">
            <w:pPr>
              <w:spacing w:before="100" w:beforeAutospacing="1" w:after="100" w:afterAutospacing="1"/>
              <w:jc w:val="both"/>
              <w:rPr>
                <w:rFonts w:ascii="Times New Roman" w:hAnsi="Times New Roman" w:cs="Times New Roman"/>
                <w:strike/>
                <w:sz w:val="20"/>
                <w:szCs w:val="20"/>
              </w:rPr>
            </w:pPr>
            <w:r w:rsidRPr="00D362FF">
              <w:rPr>
                <w:rFonts w:ascii="Times New Roman" w:hAnsi="Times New Roman" w:cs="Times New Roman"/>
                <w:strike/>
                <w:sz w:val="20"/>
                <w:szCs w:val="20"/>
              </w:rPr>
              <w:t>категорія якості карбування монети;</w:t>
            </w:r>
          </w:p>
          <w:p w14:paraId="7C42E6B4" w14:textId="77777777" w:rsidR="000A7124" w:rsidRPr="00D362FF" w:rsidRDefault="000A7124" w:rsidP="000A7124">
            <w:pPr>
              <w:spacing w:before="100" w:beforeAutospacing="1" w:after="100" w:afterAutospacing="1"/>
              <w:jc w:val="both"/>
              <w:rPr>
                <w:rFonts w:ascii="Times New Roman" w:hAnsi="Times New Roman" w:cs="Times New Roman"/>
                <w:strike/>
                <w:sz w:val="20"/>
                <w:szCs w:val="20"/>
              </w:rPr>
            </w:pPr>
            <w:r w:rsidRPr="00D362FF">
              <w:rPr>
                <w:rFonts w:ascii="Times New Roman" w:hAnsi="Times New Roman" w:cs="Times New Roman"/>
                <w:strike/>
                <w:sz w:val="20"/>
                <w:szCs w:val="20"/>
              </w:rPr>
              <w:t>тираж монет, шт.;</w:t>
            </w:r>
          </w:p>
          <w:p w14:paraId="775813ED" w14:textId="77777777" w:rsidR="000A7124" w:rsidRPr="00D362FF" w:rsidRDefault="000A7124" w:rsidP="000A7124">
            <w:pPr>
              <w:spacing w:before="100" w:beforeAutospacing="1" w:after="100" w:afterAutospacing="1"/>
              <w:jc w:val="both"/>
              <w:rPr>
                <w:rFonts w:ascii="Times New Roman" w:hAnsi="Times New Roman" w:cs="Times New Roman"/>
                <w:strike/>
                <w:sz w:val="20"/>
                <w:szCs w:val="20"/>
              </w:rPr>
            </w:pPr>
            <w:r w:rsidRPr="00D362FF">
              <w:rPr>
                <w:rFonts w:ascii="Times New Roman" w:hAnsi="Times New Roman" w:cs="Times New Roman"/>
                <w:strike/>
                <w:sz w:val="20"/>
                <w:szCs w:val="20"/>
              </w:rPr>
              <w:t>напис (унизу справа) “Генеральний директор Банкнотно-монетного двору”, його підпис, дата.</w:t>
            </w:r>
          </w:p>
          <w:p w14:paraId="15A0E4C1" w14:textId="77777777" w:rsidR="000A7124" w:rsidRPr="00D362FF" w:rsidRDefault="000A7124" w:rsidP="000A7124">
            <w:pPr>
              <w:spacing w:before="100" w:beforeAutospacing="1" w:after="100" w:afterAutospacing="1"/>
              <w:jc w:val="both"/>
              <w:rPr>
                <w:rFonts w:ascii="Times New Roman" w:hAnsi="Times New Roman" w:cs="Times New Roman"/>
                <w:strike/>
                <w:sz w:val="20"/>
                <w:szCs w:val="20"/>
              </w:rPr>
            </w:pPr>
            <w:r w:rsidRPr="00D362FF">
              <w:rPr>
                <w:rFonts w:ascii="Times New Roman" w:hAnsi="Times New Roman" w:cs="Times New Roman"/>
                <w:strike/>
                <w:sz w:val="20"/>
                <w:szCs w:val="20"/>
              </w:rPr>
              <w:t>5.3. Центральне сховище оприбутковує отримані зразки монет та сувенірної продукції, що містить монети або банкноти національної валюти України, за номінальною вартістю (сувенірної продукції, яка не містить монети або банкноти національної валюти України та не виконує функції засобу платежу, – за умовною оцінкою) за позабалансовим рахунком і передає їх до Управління грошового обігу по м. Києву та Київській області Департаменту. Передавання зразків монет та сувенірної продукції оформляється видатковим позабалансовим ордером та описом цінностей у національній валюті України, що перевозяться (далі – опис цінностей).</w:t>
            </w:r>
          </w:p>
          <w:p w14:paraId="0A183047" w14:textId="77777777" w:rsidR="000A7124" w:rsidRPr="00D362FF" w:rsidRDefault="000A7124" w:rsidP="000A7124">
            <w:pPr>
              <w:spacing w:before="100" w:beforeAutospacing="1" w:after="100" w:afterAutospacing="1"/>
              <w:jc w:val="both"/>
              <w:rPr>
                <w:rFonts w:ascii="Times New Roman" w:hAnsi="Times New Roman" w:cs="Times New Roman"/>
                <w:strike/>
                <w:sz w:val="20"/>
                <w:szCs w:val="20"/>
              </w:rPr>
            </w:pPr>
            <w:r w:rsidRPr="00D362FF">
              <w:rPr>
                <w:rFonts w:ascii="Times New Roman" w:hAnsi="Times New Roman" w:cs="Times New Roman"/>
                <w:strike/>
                <w:sz w:val="20"/>
                <w:szCs w:val="20"/>
              </w:rPr>
              <w:t>5.4. Управління грошового обігу по м. Києву та Київській області Департаменту оприбутковує отримані зразки монет та сувенірної продукції, що містить монети або банкноти національної валюти України, за номінальною вартістю (сувенірної продукції, яка не містить монети або банкноти національної валюти України та не виконує функції засобу платежу, – за умовною оцінкою) за позабалансовим рахунком та передає їх до Департаменту для розгляду і затвердження. Передавання зразків монет та сувенірної продукції оформляється видатковим позабалансовим ордером.</w:t>
            </w:r>
          </w:p>
          <w:p w14:paraId="004E663C" w14:textId="77777777" w:rsidR="000A7124" w:rsidRPr="00D362FF" w:rsidRDefault="000A7124" w:rsidP="000A7124">
            <w:pPr>
              <w:spacing w:before="100" w:beforeAutospacing="1" w:after="100" w:afterAutospacing="1"/>
              <w:jc w:val="both"/>
              <w:rPr>
                <w:rFonts w:ascii="Times New Roman" w:hAnsi="Times New Roman" w:cs="Times New Roman"/>
                <w:strike/>
                <w:sz w:val="20"/>
                <w:szCs w:val="20"/>
              </w:rPr>
            </w:pPr>
            <w:r w:rsidRPr="00D362FF">
              <w:rPr>
                <w:rFonts w:ascii="Times New Roman" w:hAnsi="Times New Roman" w:cs="Times New Roman"/>
                <w:strike/>
                <w:sz w:val="20"/>
                <w:szCs w:val="20"/>
              </w:rPr>
              <w:t>5.5. Зразки монет та сувенірної продукції на період затвердження перебувають у підзвіті відповідальної особи Департаменту.</w:t>
            </w:r>
          </w:p>
          <w:p w14:paraId="5AB4CCAF" w14:textId="77777777" w:rsidR="000A7124" w:rsidRPr="00D362FF" w:rsidRDefault="000A7124" w:rsidP="000A7124">
            <w:pPr>
              <w:spacing w:before="100" w:beforeAutospacing="1" w:after="100" w:afterAutospacing="1"/>
              <w:jc w:val="both"/>
              <w:rPr>
                <w:rFonts w:ascii="Times New Roman" w:hAnsi="Times New Roman" w:cs="Times New Roman"/>
                <w:strike/>
                <w:sz w:val="20"/>
                <w:szCs w:val="20"/>
              </w:rPr>
            </w:pPr>
            <w:r w:rsidRPr="00D362FF">
              <w:rPr>
                <w:rFonts w:ascii="Times New Roman" w:hAnsi="Times New Roman" w:cs="Times New Roman"/>
                <w:strike/>
                <w:sz w:val="20"/>
                <w:szCs w:val="20"/>
              </w:rPr>
              <w:t>5.6. Департамент забезпечує розгляд представлених зразків монет та сувенірної продукції за участю відповідальних працівників Управління, головного технолога, начальника цеху карбування ювілейних і пам’ятних монет Монетного двору, авторів ескізів монет, скульпторів – виконавців гіпсових моделей цих монет.</w:t>
            </w:r>
          </w:p>
          <w:p w14:paraId="651D3AF4" w14:textId="77777777" w:rsidR="000A7124" w:rsidRPr="00D362FF" w:rsidRDefault="000A7124" w:rsidP="000A7124">
            <w:pPr>
              <w:spacing w:before="100" w:beforeAutospacing="1" w:after="100" w:afterAutospacing="1"/>
              <w:jc w:val="both"/>
              <w:rPr>
                <w:rFonts w:ascii="Times New Roman" w:hAnsi="Times New Roman" w:cs="Times New Roman"/>
                <w:strike/>
                <w:sz w:val="20"/>
                <w:szCs w:val="20"/>
              </w:rPr>
            </w:pPr>
            <w:r w:rsidRPr="00D362FF">
              <w:rPr>
                <w:rFonts w:ascii="Times New Roman" w:hAnsi="Times New Roman" w:cs="Times New Roman"/>
                <w:strike/>
                <w:sz w:val="20"/>
                <w:szCs w:val="20"/>
              </w:rPr>
              <w:t xml:space="preserve">5.7. Результати розгляду зразків монет та сувенірної продукції оформляються протоколом, у </w:t>
            </w:r>
            <w:r w:rsidRPr="00D362FF">
              <w:rPr>
                <w:rFonts w:ascii="Times New Roman" w:hAnsi="Times New Roman" w:cs="Times New Roman"/>
                <w:strike/>
                <w:sz w:val="20"/>
                <w:szCs w:val="20"/>
              </w:rPr>
              <w:lastRenderedPageBreak/>
              <w:t>якому має бути надана оцінка їх відповідності затвердженим ескізам і гіпсовим моделям цих монет та сувенірної продукції, а також визначена відповідність якості їх виготовлення запланованій.</w:t>
            </w:r>
          </w:p>
          <w:p w14:paraId="2D6B81A7" w14:textId="77777777" w:rsidR="000A7124" w:rsidRPr="00D362FF" w:rsidRDefault="000A7124" w:rsidP="000A7124">
            <w:pPr>
              <w:spacing w:before="100" w:beforeAutospacing="1" w:after="100" w:afterAutospacing="1"/>
              <w:jc w:val="both"/>
              <w:rPr>
                <w:rFonts w:ascii="Times New Roman" w:hAnsi="Times New Roman" w:cs="Times New Roman"/>
                <w:strike/>
                <w:sz w:val="20"/>
                <w:szCs w:val="20"/>
              </w:rPr>
            </w:pPr>
            <w:r w:rsidRPr="00D362FF">
              <w:rPr>
                <w:rFonts w:ascii="Times New Roman" w:hAnsi="Times New Roman" w:cs="Times New Roman"/>
                <w:strike/>
                <w:sz w:val="20"/>
                <w:szCs w:val="20"/>
              </w:rPr>
              <w:t>У протоколі обов’язково зазначається інформація про затвердження чи незатвердження зразка монети та сувенірної продукції.</w:t>
            </w:r>
          </w:p>
          <w:p w14:paraId="1059A36F" w14:textId="77777777" w:rsidR="000A7124" w:rsidRPr="00D362FF" w:rsidRDefault="000A7124" w:rsidP="000A7124">
            <w:pPr>
              <w:spacing w:before="100" w:beforeAutospacing="1" w:after="100" w:afterAutospacing="1"/>
              <w:jc w:val="both"/>
              <w:rPr>
                <w:rFonts w:ascii="Times New Roman" w:hAnsi="Times New Roman" w:cs="Times New Roman"/>
                <w:strike/>
                <w:sz w:val="20"/>
                <w:szCs w:val="20"/>
              </w:rPr>
            </w:pPr>
            <w:r w:rsidRPr="00D362FF">
              <w:rPr>
                <w:rFonts w:ascii="Times New Roman" w:hAnsi="Times New Roman" w:cs="Times New Roman"/>
                <w:strike/>
                <w:sz w:val="20"/>
                <w:szCs w:val="20"/>
              </w:rPr>
              <w:t>5.8. Протокол повинен складатися у двох примірниках і засвідчуватися підписами:</w:t>
            </w:r>
          </w:p>
          <w:p w14:paraId="59DFA2E7" w14:textId="77777777" w:rsidR="000A7124" w:rsidRPr="00D362FF" w:rsidRDefault="000A7124" w:rsidP="000A7124">
            <w:pPr>
              <w:spacing w:before="100" w:beforeAutospacing="1" w:after="100" w:afterAutospacing="1"/>
              <w:jc w:val="both"/>
              <w:rPr>
                <w:rFonts w:ascii="Times New Roman" w:hAnsi="Times New Roman" w:cs="Times New Roman"/>
                <w:strike/>
                <w:sz w:val="20"/>
                <w:szCs w:val="20"/>
              </w:rPr>
            </w:pPr>
            <w:r w:rsidRPr="00D362FF">
              <w:rPr>
                <w:rFonts w:ascii="Times New Roman" w:hAnsi="Times New Roman" w:cs="Times New Roman"/>
                <w:strike/>
                <w:sz w:val="20"/>
                <w:szCs w:val="20"/>
              </w:rPr>
              <w:t>від Національного банку:</w:t>
            </w:r>
          </w:p>
          <w:p w14:paraId="73795FFE" w14:textId="77777777" w:rsidR="000A7124" w:rsidRPr="00D362FF" w:rsidRDefault="000A7124" w:rsidP="000A7124">
            <w:pPr>
              <w:spacing w:before="100" w:beforeAutospacing="1" w:after="100" w:afterAutospacing="1"/>
              <w:jc w:val="both"/>
              <w:rPr>
                <w:rFonts w:ascii="Times New Roman" w:hAnsi="Times New Roman" w:cs="Times New Roman"/>
                <w:strike/>
                <w:sz w:val="20"/>
                <w:szCs w:val="20"/>
              </w:rPr>
            </w:pPr>
            <w:r w:rsidRPr="00D362FF">
              <w:rPr>
                <w:rFonts w:ascii="Times New Roman" w:hAnsi="Times New Roman" w:cs="Times New Roman"/>
                <w:strike/>
                <w:sz w:val="20"/>
                <w:szCs w:val="20"/>
              </w:rPr>
              <w:t>директора (заступника директора) Департаменту;</w:t>
            </w:r>
          </w:p>
          <w:p w14:paraId="12647894" w14:textId="77777777" w:rsidR="000A7124" w:rsidRPr="00D362FF" w:rsidRDefault="000A7124" w:rsidP="000A7124">
            <w:pPr>
              <w:spacing w:before="100" w:beforeAutospacing="1" w:after="100" w:afterAutospacing="1"/>
              <w:jc w:val="both"/>
              <w:rPr>
                <w:rFonts w:ascii="Times New Roman" w:hAnsi="Times New Roman" w:cs="Times New Roman"/>
                <w:strike/>
                <w:sz w:val="20"/>
                <w:szCs w:val="20"/>
              </w:rPr>
            </w:pPr>
            <w:r w:rsidRPr="00D362FF">
              <w:rPr>
                <w:rFonts w:ascii="Times New Roman" w:hAnsi="Times New Roman" w:cs="Times New Roman"/>
                <w:strike/>
                <w:sz w:val="20"/>
                <w:szCs w:val="20"/>
              </w:rPr>
              <w:t>начальника (заступника начальника) Управління;</w:t>
            </w:r>
          </w:p>
          <w:p w14:paraId="33728F6C" w14:textId="77777777" w:rsidR="000A7124" w:rsidRPr="00D362FF" w:rsidRDefault="000A7124" w:rsidP="000A7124">
            <w:pPr>
              <w:spacing w:before="100" w:beforeAutospacing="1" w:after="100" w:afterAutospacing="1"/>
              <w:jc w:val="both"/>
              <w:rPr>
                <w:rFonts w:ascii="Times New Roman" w:hAnsi="Times New Roman" w:cs="Times New Roman"/>
                <w:strike/>
                <w:sz w:val="20"/>
                <w:szCs w:val="20"/>
              </w:rPr>
            </w:pPr>
            <w:r w:rsidRPr="00D362FF">
              <w:rPr>
                <w:rFonts w:ascii="Times New Roman" w:hAnsi="Times New Roman" w:cs="Times New Roman"/>
                <w:strike/>
                <w:sz w:val="20"/>
                <w:szCs w:val="20"/>
              </w:rPr>
              <w:t>начальника (заступника начальника) відділу нумізматичної продукції та маркетингу;</w:t>
            </w:r>
          </w:p>
          <w:p w14:paraId="6AE4F430" w14:textId="77777777" w:rsidR="000A7124" w:rsidRPr="00D362FF" w:rsidRDefault="000A7124" w:rsidP="000A7124">
            <w:pPr>
              <w:spacing w:before="100" w:beforeAutospacing="1" w:after="100" w:afterAutospacing="1"/>
              <w:jc w:val="both"/>
              <w:rPr>
                <w:rFonts w:ascii="Times New Roman" w:hAnsi="Times New Roman" w:cs="Times New Roman"/>
                <w:strike/>
                <w:sz w:val="20"/>
                <w:szCs w:val="20"/>
              </w:rPr>
            </w:pPr>
            <w:r w:rsidRPr="00D362FF">
              <w:rPr>
                <w:rFonts w:ascii="Times New Roman" w:hAnsi="Times New Roman" w:cs="Times New Roman"/>
                <w:strike/>
                <w:sz w:val="20"/>
                <w:szCs w:val="20"/>
              </w:rPr>
              <w:t>від Банкнотно-монетного двору:</w:t>
            </w:r>
          </w:p>
          <w:p w14:paraId="6C78C5D4" w14:textId="77777777" w:rsidR="000A7124" w:rsidRPr="00D362FF" w:rsidRDefault="000A7124" w:rsidP="000A7124">
            <w:pPr>
              <w:spacing w:before="100" w:beforeAutospacing="1" w:after="100" w:afterAutospacing="1"/>
              <w:jc w:val="both"/>
              <w:rPr>
                <w:rFonts w:ascii="Times New Roman" w:hAnsi="Times New Roman" w:cs="Times New Roman"/>
                <w:strike/>
                <w:sz w:val="20"/>
                <w:szCs w:val="20"/>
              </w:rPr>
            </w:pPr>
            <w:r w:rsidRPr="00D362FF">
              <w:rPr>
                <w:rFonts w:ascii="Times New Roman" w:hAnsi="Times New Roman" w:cs="Times New Roman"/>
                <w:strike/>
                <w:sz w:val="20"/>
                <w:szCs w:val="20"/>
              </w:rPr>
              <w:t>директора (заступника директора) Монетного двору;</w:t>
            </w:r>
          </w:p>
          <w:p w14:paraId="704A4189" w14:textId="77777777" w:rsidR="000A7124" w:rsidRPr="00D362FF" w:rsidRDefault="000A7124" w:rsidP="000A7124">
            <w:pPr>
              <w:spacing w:before="100" w:beforeAutospacing="1" w:after="100" w:afterAutospacing="1"/>
              <w:jc w:val="both"/>
              <w:rPr>
                <w:rFonts w:ascii="Times New Roman" w:hAnsi="Times New Roman" w:cs="Times New Roman"/>
                <w:strike/>
                <w:sz w:val="20"/>
                <w:szCs w:val="20"/>
              </w:rPr>
            </w:pPr>
            <w:r w:rsidRPr="00D362FF">
              <w:rPr>
                <w:rFonts w:ascii="Times New Roman" w:hAnsi="Times New Roman" w:cs="Times New Roman"/>
                <w:strike/>
                <w:sz w:val="20"/>
                <w:szCs w:val="20"/>
              </w:rPr>
              <w:t>начальника технологічного відділу Монетного двору;</w:t>
            </w:r>
          </w:p>
          <w:p w14:paraId="6BC117C8" w14:textId="77777777" w:rsidR="000A7124" w:rsidRPr="00D362FF" w:rsidRDefault="000A7124" w:rsidP="000A7124">
            <w:pPr>
              <w:spacing w:before="100" w:beforeAutospacing="1" w:after="100" w:afterAutospacing="1"/>
              <w:jc w:val="both"/>
              <w:rPr>
                <w:rFonts w:ascii="Times New Roman" w:hAnsi="Times New Roman" w:cs="Times New Roman"/>
                <w:strike/>
                <w:sz w:val="20"/>
                <w:szCs w:val="20"/>
              </w:rPr>
            </w:pPr>
            <w:r w:rsidRPr="00D362FF">
              <w:rPr>
                <w:rFonts w:ascii="Times New Roman" w:hAnsi="Times New Roman" w:cs="Times New Roman"/>
                <w:strike/>
                <w:sz w:val="20"/>
                <w:szCs w:val="20"/>
              </w:rPr>
              <w:t>начальника відповідного цеху з виготовлення пам’ятних (інвестиційних монет) та сувенірної продукції Монетного двору;</w:t>
            </w:r>
          </w:p>
          <w:p w14:paraId="69BA4CF7" w14:textId="77777777" w:rsidR="000A7124" w:rsidRPr="00D362FF" w:rsidRDefault="000A7124" w:rsidP="000A7124">
            <w:pPr>
              <w:spacing w:before="100" w:beforeAutospacing="1" w:after="100" w:afterAutospacing="1"/>
              <w:jc w:val="both"/>
              <w:rPr>
                <w:rFonts w:ascii="Times New Roman" w:hAnsi="Times New Roman" w:cs="Times New Roman"/>
                <w:strike/>
                <w:sz w:val="20"/>
                <w:szCs w:val="20"/>
              </w:rPr>
            </w:pPr>
            <w:r w:rsidRPr="00D362FF">
              <w:rPr>
                <w:rFonts w:ascii="Times New Roman" w:hAnsi="Times New Roman" w:cs="Times New Roman"/>
                <w:strike/>
                <w:sz w:val="20"/>
                <w:szCs w:val="20"/>
              </w:rPr>
              <w:t>скульптора(ів) – виконавця(ів) гіпсових моделей монет.</w:t>
            </w:r>
          </w:p>
          <w:p w14:paraId="2B277C91" w14:textId="77777777" w:rsidR="000A7124" w:rsidRPr="00D362FF" w:rsidRDefault="000A7124" w:rsidP="000A7124">
            <w:pPr>
              <w:spacing w:before="100" w:beforeAutospacing="1" w:after="100" w:afterAutospacing="1"/>
              <w:jc w:val="both"/>
              <w:rPr>
                <w:rFonts w:ascii="Times New Roman" w:hAnsi="Times New Roman" w:cs="Times New Roman"/>
                <w:strike/>
                <w:sz w:val="20"/>
                <w:szCs w:val="20"/>
              </w:rPr>
            </w:pPr>
            <w:r w:rsidRPr="00D362FF">
              <w:rPr>
                <w:rFonts w:ascii="Times New Roman" w:hAnsi="Times New Roman" w:cs="Times New Roman"/>
                <w:strike/>
                <w:sz w:val="20"/>
                <w:szCs w:val="20"/>
              </w:rPr>
              <w:t>Два примірники картонних ярликів і протокол, засвідчений підписом художника – автора ескізу монети (у разі затвердження зразків монет), підписуються заступником Голови Національного банку або іншою уповноваженою особою.</w:t>
            </w:r>
          </w:p>
          <w:p w14:paraId="24E2A28A" w14:textId="77777777" w:rsidR="000A7124" w:rsidRPr="00D362FF" w:rsidRDefault="000A7124" w:rsidP="000A7124">
            <w:pPr>
              <w:spacing w:before="100" w:beforeAutospacing="1" w:after="100" w:afterAutospacing="1"/>
              <w:jc w:val="both"/>
              <w:rPr>
                <w:rFonts w:ascii="Times New Roman" w:hAnsi="Times New Roman" w:cs="Times New Roman"/>
                <w:strike/>
                <w:sz w:val="20"/>
                <w:szCs w:val="20"/>
              </w:rPr>
            </w:pPr>
            <w:r w:rsidRPr="00D362FF">
              <w:rPr>
                <w:rFonts w:ascii="Times New Roman" w:hAnsi="Times New Roman" w:cs="Times New Roman"/>
                <w:strike/>
                <w:sz w:val="20"/>
                <w:szCs w:val="20"/>
              </w:rPr>
              <w:t>5.9. Після затвердження зразків монет та сувенірної продукції кінці шнура другої капсули приклеюються до зворотного боку картонного ярлика за допомогою паперової облатки. Затверджені зразки монет та сувенірної продукції передаються до Центрального сховища.</w:t>
            </w:r>
          </w:p>
          <w:p w14:paraId="142F3391" w14:textId="77777777" w:rsidR="000A7124" w:rsidRPr="00D362FF" w:rsidRDefault="000A7124" w:rsidP="000A7124">
            <w:pPr>
              <w:spacing w:before="100" w:beforeAutospacing="1" w:after="100" w:afterAutospacing="1"/>
              <w:jc w:val="both"/>
              <w:rPr>
                <w:rFonts w:ascii="Times New Roman" w:hAnsi="Times New Roman" w:cs="Times New Roman"/>
                <w:strike/>
                <w:sz w:val="20"/>
                <w:szCs w:val="20"/>
              </w:rPr>
            </w:pPr>
            <w:r w:rsidRPr="00D362FF">
              <w:rPr>
                <w:rFonts w:ascii="Times New Roman" w:hAnsi="Times New Roman" w:cs="Times New Roman"/>
                <w:strike/>
                <w:sz w:val="20"/>
                <w:szCs w:val="20"/>
              </w:rPr>
              <w:t>Один картонний ярлик із зразками монет та сувенірної продукції залишається в Центральному сховищі, а другий – передається до Банкнотно-монетного двору.</w:t>
            </w:r>
          </w:p>
          <w:p w14:paraId="51652D6D" w14:textId="77777777" w:rsidR="000A7124" w:rsidRPr="00D362FF" w:rsidRDefault="000A7124" w:rsidP="000A7124">
            <w:pPr>
              <w:spacing w:before="100" w:beforeAutospacing="1" w:after="100" w:afterAutospacing="1"/>
              <w:jc w:val="both"/>
              <w:rPr>
                <w:rFonts w:ascii="Times New Roman" w:hAnsi="Times New Roman" w:cs="Times New Roman"/>
                <w:strike/>
                <w:sz w:val="20"/>
                <w:szCs w:val="20"/>
              </w:rPr>
            </w:pPr>
            <w:r w:rsidRPr="00D362FF">
              <w:rPr>
                <w:rFonts w:ascii="Times New Roman" w:hAnsi="Times New Roman" w:cs="Times New Roman"/>
                <w:strike/>
                <w:sz w:val="20"/>
                <w:szCs w:val="20"/>
              </w:rPr>
              <w:t>5.10. Якщо зразки монет та сувенірної продукції не були затверджені, то вони повертаються до Банкнотно-монетного двору з переліком усіх зауважень і визначенням строку подання нових зразків монет та сувенірної продукції на розгляд осіб, які зазначені в пункті 5.6 цієї глави.</w:t>
            </w:r>
          </w:p>
          <w:p w14:paraId="318C8DD5" w14:textId="77777777" w:rsidR="000A7124" w:rsidRPr="00D362FF" w:rsidRDefault="000A7124" w:rsidP="000A7124">
            <w:pPr>
              <w:spacing w:before="100" w:beforeAutospacing="1" w:after="100" w:afterAutospacing="1"/>
              <w:jc w:val="both"/>
              <w:rPr>
                <w:rFonts w:ascii="Times New Roman" w:hAnsi="Times New Roman" w:cs="Times New Roman"/>
                <w:strike/>
                <w:sz w:val="20"/>
                <w:szCs w:val="20"/>
              </w:rPr>
            </w:pPr>
            <w:r w:rsidRPr="00D362FF">
              <w:rPr>
                <w:rFonts w:ascii="Times New Roman" w:hAnsi="Times New Roman" w:cs="Times New Roman"/>
                <w:strike/>
                <w:sz w:val="20"/>
                <w:szCs w:val="20"/>
              </w:rPr>
              <w:lastRenderedPageBreak/>
              <w:t>5.11. Усі перевезення зразків монет та сувенірної продукції (у разі потреби) від Банкнотно-монетного двору до Центрального сховища й Управління грошового обігу по м. Києву та Київській області Департаменту та у зворотному напрямку здійснюють інкасатори Центрального сховища на підставі плану-графіка та плану-графіка сувенірної продукції відповідно до строків, визначених у них, і встановленого законодавством порядку.</w:t>
            </w:r>
          </w:p>
          <w:p w14:paraId="7D4424F0" w14:textId="77777777" w:rsidR="000A7124" w:rsidRPr="00D362FF" w:rsidRDefault="000A7124" w:rsidP="000A7124">
            <w:pPr>
              <w:spacing w:before="100" w:beforeAutospacing="1" w:after="100" w:afterAutospacing="1"/>
              <w:jc w:val="both"/>
              <w:rPr>
                <w:rFonts w:ascii="Times New Roman" w:hAnsi="Times New Roman" w:cs="Times New Roman"/>
                <w:strike/>
                <w:sz w:val="20"/>
                <w:szCs w:val="20"/>
              </w:rPr>
            </w:pPr>
            <w:r w:rsidRPr="00D362FF">
              <w:rPr>
                <w:rFonts w:ascii="Times New Roman" w:hAnsi="Times New Roman" w:cs="Times New Roman"/>
                <w:strike/>
                <w:sz w:val="20"/>
                <w:szCs w:val="20"/>
              </w:rPr>
              <w:t>5.12. В окремих випадках (випуск пам’ятних монет, унесених до плану випуску монет протягом року відповідно до пункту 2.4 глави 2 цієї Інструкції, перенесення строку випуску пам’ятної монети в обіг на більш ранній тощо) дозволяється затвердження Національним банком зразків монет, сувенірної продукції без передавання їх до Центрального сховища та Операційного департаменту. У цьому разі виконуються записи в журналі руху зразків Банкнотно-монетного двору відповідного цеху, форма якого зазначена в додатку 4 до цієї Інструкції (у тому числі про їх повернення після розгляду), та в разі затвердження зразків монет один картонний ярлик із двома зразками монет залишається на Банкнотно-монетному дворі, а другий – передається до Центрального сховища.</w:t>
            </w:r>
          </w:p>
          <w:p w14:paraId="254BBA28" w14:textId="17F6BB65" w:rsidR="00EB446D" w:rsidRPr="00545613" w:rsidRDefault="000A7124" w:rsidP="00545613">
            <w:pPr>
              <w:spacing w:before="100" w:beforeAutospacing="1" w:after="100" w:afterAutospacing="1"/>
              <w:jc w:val="both"/>
              <w:rPr>
                <w:rFonts w:ascii="Times New Roman" w:hAnsi="Times New Roman" w:cs="Times New Roman"/>
                <w:strike/>
                <w:sz w:val="20"/>
                <w:szCs w:val="20"/>
              </w:rPr>
            </w:pPr>
            <w:r w:rsidRPr="00D362FF">
              <w:rPr>
                <w:rFonts w:ascii="Times New Roman" w:hAnsi="Times New Roman" w:cs="Times New Roman"/>
                <w:strike/>
                <w:sz w:val="20"/>
                <w:szCs w:val="20"/>
              </w:rPr>
              <w:t>5.13. Затверджені зразки монет та сувенірної продукції після закінчення карбування всього тиражу залишаються на Банкнотно-монетному дворі із збереженням у центральній коморі цінностей Монетного двору та в Центральному сховищі для пості</w:t>
            </w:r>
            <w:r w:rsidR="00545613">
              <w:rPr>
                <w:rFonts w:ascii="Times New Roman" w:hAnsi="Times New Roman" w:cs="Times New Roman"/>
                <w:strike/>
                <w:sz w:val="20"/>
                <w:szCs w:val="20"/>
              </w:rPr>
              <w:t>йного зберігання.</w:t>
            </w:r>
          </w:p>
        </w:tc>
        <w:tc>
          <w:tcPr>
            <w:tcW w:w="4778" w:type="dxa"/>
            <w:gridSpan w:val="2"/>
          </w:tcPr>
          <w:p w14:paraId="498F8926" w14:textId="3ACD4489" w:rsidR="000076C3" w:rsidRPr="00615AA3" w:rsidRDefault="000076C3" w:rsidP="00DA57E5">
            <w:pPr>
              <w:pStyle w:val="a9"/>
              <w:tabs>
                <w:tab w:val="left" w:pos="851"/>
              </w:tabs>
              <w:spacing w:after="120"/>
              <w:ind w:left="-109"/>
              <w:jc w:val="center"/>
              <w:rPr>
                <w:rStyle w:val="spanrvts0"/>
                <w:b/>
                <w:sz w:val="20"/>
                <w:szCs w:val="20"/>
                <w:lang w:eastAsia="uk"/>
              </w:rPr>
            </w:pPr>
            <w:r w:rsidRPr="00615AA3">
              <w:rPr>
                <w:rStyle w:val="spanrvts0"/>
                <w:b/>
                <w:sz w:val="20"/>
                <w:szCs w:val="20"/>
                <w:lang w:val="ru-RU" w:eastAsia="uk"/>
              </w:rPr>
              <w:lastRenderedPageBreak/>
              <w:t xml:space="preserve">5. </w:t>
            </w:r>
            <w:r w:rsidRPr="00615AA3">
              <w:rPr>
                <w:rStyle w:val="spanrvts0"/>
                <w:b/>
                <w:sz w:val="20"/>
                <w:szCs w:val="20"/>
                <w:lang w:eastAsia="uk"/>
              </w:rPr>
              <w:t>Порядок розгляду і затвердження зразків інвестиційних монет та нумізматичної продукції</w:t>
            </w:r>
          </w:p>
          <w:p w14:paraId="228D4003" w14:textId="6EDDAA76" w:rsidR="000076C3" w:rsidRPr="00615AA3" w:rsidRDefault="000076C3" w:rsidP="00615AA3">
            <w:pPr>
              <w:pStyle w:val="rvps2"/>
              <w:ind w:firstLine="567"/>
              <w:rPr>
                <w:rStyle w:val="spanrvts0"/>
                <w:b/>
                <w:sz w:val="20"/>
                <w:szCs w:val="20"/>
                <w:lang w:val="uk" w:eastAsia="uk"/>
              </w:rPr>
            </w:pPr>
            <w:r w:rsidRPr="00615AA3">
              <w:rPr>
                <w:rStyle w:val="spanrvts0"/>
                <w:b/>
                <w:sz w:val="20"/>
                <w:szCs w:val="20"/>
                <w:lang w:val="uk-UA" w:eastAsia="uk"/>
              </w:rPr>
              <w:t xml:space="preserve">1. </w:t>
            </w:r>
            <w:r w:rsidRPr="00615AA3">
              <w:rPr>
                <w:rStyle w:val="spanrvts0"/>
                <w:b/>
                <w:sz w:val="20"/>
                <w:szCs w:val="20"/>
                <w:lang w:val="uk" w:eastAsia="uk"/>
              </w:rPr>
              <w:t xml:space="preserve">Банкнотно-монетний двір відповідно до затверджених гіпсових моделей монет виготовляє </w:t>
            </w:r>
            <w:r w:rsidRPr="00615AA3">
              <w:rPr>
                <w:rStyle w:val="spanrvts0"/>
                <w:b/>
                <w:sz w:val="20"/>
                <w:szCs w:val="20"/>
                <w:lang w:val="uk" w:eastAsia="uk"/>
              </w:rPr>
              <w:lastRenderedPageBreak/>
              <w:t xml:space="preserve">пробний карбувальний інструмент і відповідно до плану-графіка, плану-графіка сувенірної продукції виготовляє та передає до Центрального сховища чотири зразки нумізматичної продукції, інвестиційної монети, обігової пам’ятної монети та сувенірної продукції (далі </w:t>
            </w:r>
            <w:r w:rsidRPr="003E5E2F">
              <w:rPr>
                <w:b/>
                <w:sz w:val="20"/>
                <w:lang w:val="uk-UA"/>
              </w:rPr>
              <w:t xml:space="preserve">– </w:t>
            </w:r>
            <w:r w:rsidRPr="00615AA3">
              <w:rPr>
                <w:rStyle w:val="spanrvts0"/>
                <w:b/>
                <w:sz w:val="20"/>
                <w:szCs w:val="20"/>
                <w:lang w:val="uk" w:eastAsia="uk"/>
              </w:rPr>
              <w:t xml:space="preserve">зразки монети) з оригінального металу. </w:t>
            </w:r>
          </w:p>
          <w:p w14:paraId="1FDD86B6" w14:textId="77777777" w:rsidR="000076C3" w:rsidRPr="00615AA3" w:rsidRDefault="000076C3" w:rsidP="00615AA3">
            <w:pPr>
              <w:pStyle w:val="rvps2"/>
              <w:spacing w:after="240"/>
              <w:ind w:firstLine="567"/>
              <w:rPr>
                <w:rStyle w:val="spanrvts0"/>
                <w:b/>
                <w:sz w:val="20"/>
                <w:szCs w:val="20"/>
                <w:lang w:val="uk-UA" w:eastAsia="uk"/>
              </w:rPr>
            </w:pPr>
            <w:r w:rsidRPr="00615AA3">
              <w:rPr>
                <w:rStyle w:val="spanrvts0"/>
                <w:b/>
                <w:sz w:val="20"/>
                <w:szCs w:val="20"/>
                <w:lang w:val="uk" w:eastAsia="uk"/>
              </w:rPr>
              <w:t>Передавання зразків монет оформляється накладною відповідно до встановленого порядку за їх номінальною вартістю.</w:t>
            </w:r>
          </w:p>
          <w:p w14:paraId="1085C2DF" w14:textId="5F4A4182" w:rsidR="000076C3" w:rsidRPr="00615AA3" w:rsidRDefault="000076C3" w:rsidP="00615AA3">
            <w:pPr>
              <w:pStyle w:val="rvps2"/>
              <w:spacing w:after="240"/>
              <w:ind w:firstLine="567"/>
              <w:rPr>
                <w:rStyle w:val="spanrvts0"/>
                <w:b/>
                <w:sz w:val="20"/>
                <w:szCs w:val="20"/>
                <w:lang w:val="uk" w:eastAsia="uk"/>
              </w:rPr>
            </w:pPr>
            <w:r w:rsidRPr="00615AA3">
              <w:rPr>
                <w:rStyle w:val="spanrvts0"/>
                <w:b/>
                <w:sz w:val="20"/>
                <w:szCs w:val="20"/>
                <w:lang w:val="uk" w:eastAsia="uk"/>
              </w:rPr>
              <w:t>2. Зміна підпису Голови Національного банку та року виготовлення сувенірної продукції не потребує зміни дизайну та нового затвердження ескізів (дизайну), гіпсових моделей і зразків сувенірної продукції.</w:t>
            </w:r>
          </w:p>
          <w:p w14:paraId="769194D0" w14:textId="428AF2FD" w:rsidR="000076C3" w:rsidRPr="00615AA3" w:rsidRDefault="000076C3" w:rsidP="00615AA3">
            <w:pPr>
              <w:ind w:firstLine="567"/>
              <w:jc w:val="both"/>
              <w:rPr>
                <w:rFonts w:ascii="Times New Roman" w:hAnsi="Times New Roman" w:cs="Times New Roman"/>
                <w:b/>
                <w:sz w:val="20"/>
                <w:szCs w:val="20"/>
              </w:rPr>
            </w:pPr>
            <w:r w:rsidRPr="00615AA3">
              <w:rPr>
                <w:rFonts w:ascii="Times New Roman" w:hAnsi="Times New Roman" w:cs="Times New Roman"/>
                <w:b/>
                <w:sz w:val="20"/>
                <w:szCs w:val="20"/>
              </w:rPr>
              <w:t>3. Національний банк, у разі необхідності має право збільшити кількість зразків монет на підставі розпорядчого акту Національного банку за підписом заступника Голови Національного банку.</w:t>
            </w:r>
          </w:p>
          <w:p w14:paraId="4A06EB6B" w14:textId="77777777" w:rsidR="000076C3" w:rsidRPr="00615AA3" w:rsidRDefault="000076C3" w:rsidP="00615AA3">
            <w:pPr>
              <w:ind w:firstLine="567"/>
              <w:jc w:val="both"/>
              <w:rPr>
                <w:rFonts w:ascii="Times New Roman" w:hAnsi="Times New Roman" w:cs="Times New Roman"/>
                <w:b/>
                <w:sz w:val="20"/>
                <w:szCs w:val="20"/>
              </w:rPr>
            </w:pPr>
            <w:r w:rsidRPr="00615AA3">
              <w:rPr>
                <w:rFonts w:ascii="Times New Roman" w:hAnsi="Times New Roman" w:cs="Times New Roman"/>
                <w:b/>
                <w:sz w:val="20"/>
                <w:szCs w:val="20"/>
              </w:rPr>
              <w:t>Національний банк не враховує у запланованому тиражі виготовлену кількість зразків монет.</w:t>
            </w:r>
          </w:p>
          <w:p w14:paraId="06824B74" w14:textId="77777777" w:rsidR="000076C3" w:rsidRPr="00615AA3" w:rsidRDefault="000076C3" w:rsidP="00615AA3">
            <w:pPr>
              <w:spacing w:after="240"/>
              <w:ind w:firstLine="567"/>
              <w:jc w:val="both"/>
              <w:rPr>
                <w:rStyle w:val="spanrvts0"/>
                <w:rFonts w:eastAsiaTheme="minorHAnsi"/>
                <w:b/>
                <w:sz w:val="20"/>
                <w:szCs w:val="20"/>
                <w:lang w:eastAsia="uk"/>
              </w:rPr>
            </w:pPr>
            <w:r w:rsidRPr="00615AA3">
              <w:rPr>
                <w:rFonts w:ascii="Times New Roman" w:hAnsi="Times New Roman" w:cs="Times New Roman"/>
                <w:b/>
                <w:sz w:val="20"/>
                <w:szCs w:val="20"/>
              </w:rPr>
              <w:t>Банкнотно-монетний двір за погодженням з Департаментом виготовляє зразки монет без виготовлення та затвердження гіпсових моделей.</w:t>
            </w:r>
          </w:p>
          <w:p w14:paraId="4F9563FA" w14:textId="77777777" w:rsidR="000076C3" w:rsidRPr="00615AA3" w:rsidRDefault="000076C3" w:rsidP="00615AA3">
            <w:pPr>
              <w:pStyle w:val="rvps2"/>
              <w:spacing w:after="240"/>
              <w:ind w:firstLine="567"/>
              <w:rPr>
                <w:rStyle w:val="spanrvts0"/>
                <w:b/>
                <w:sz w:val="20"/>
                <w:szCs w:val="20"/>
                <w:lang w:val="uk" w:eastAsia="uk"/>
              </w:rPr>
            </w:pPr>
            <w:r w:rsidRPr="00615AA3">
              <w:rPr>
                <w:rStyle w:val="spanrvts0"/>
                <w:b/>
                <w:sz w:val="20"/>
                <w:szCs w:val="20"/>
                <w:lang w:val="uk" w:eastAsia="uk"/>
              </w:rPr>
              <w:t>4. Чотири зразки монети на двох картонних ярликах по дві на кожному ярлику (крім монет великих типів), що передаються до Центрального сховища, оформляються таким чином:</w:t>
            </w:r>
          </w:p>
          <w:p w14:paraId="3129488F" w14:textId="77777777" w:rsidR="000076C3" w:rsidRPr="00615AA3" w:rsidRDefault="000076C3" w:rsidP="00615AA3">
            <w:pPr>
              <w:pStyle w:val="rvps2"/>
              <w:spacing w:after="240"/>
              <w:ind w:firstLine="567"/>
              <w:rPr>
                <w:rStyle w:val="spanrvts0"/>
                <w:b/>
                <w:sz w:val="20"/>
                <w:szCs w:val="20"/>
                <w:lang w:val="uk" w:eastAsia="uk"/>
              </w:rPr>
            </w:pPr>
            <w:bookmarkStart w:id="58" w:name="n95"/>
            <w:bookmarkEnd w:id="58"/>
            <w:r w:rsidRPr="00615AA3">
              <w:rPr>
                <w:rStyle w:val="spanrvts0"/>
                <w:b/>
                <w:sz w:val="20"/>
                <w:szCs w:val="20"/>
                <w:lang w:val="uk" w:eastAsia="uk"/>
              </w:rPr>
              <w:t>1) зразки монет в капсулах мають бути закріплені на картонних ярликах аверсом і реверсом догори, капсули прошиті з обох боків шнуром, кінці якого пропущено через картонний ярлик. Кінці шнура однієї капсули приклеюються до зворотного боку картонного ярлика за допомогою паперової облатки;</w:t>
            </w:r>
          </w:p>
          <w:p w14:paraId="17D16E84" w14:textId="77777777" w:rsidR="000076C3" w:rsidRPr="00615AA3" w:rsidRDefault="000076C3" w:rsidP="00615AA3">
            <w:pPr>
              <w:pStyle w:val="rvps2"/>
              <w:ind w:firstLine="567"/>
              <w:rPr>
                <w:rStyle w:val="spanrvts0"/>
                <w:b/>
                <w:sz w:val="20"/>
                <w:szCs w:val="20"/>
                <w:lang w:val="uk" w:eastAsia="uk"/>
              </w:rPr>
            </w:pPr>
            <w:bookmarkStart w:id="59" w:name="n623"/>
            <w:bookmarkStart w:id="60" w:name="n96"/>
            <w:bookmarkEnd w:id="59"/>
            <w:bookmarkEnd w:id="60"/>
            <w:r w:rsidRPr="00615AA3">
              <w:rPr>
                <w:rStyle w:val="spanrvts0"/>
                <w:b/>
                <w:sz w:val="20"/>
                <w:szCs w:val="20"/>
                <w:lang w:val="uk" w:eastAsia="uk"/>
              </w:rPr>
              <w:t>2) на лицьовому боці картонного ярлика зазначаються такі реквізити:</w:t>
            </w:r>
          </w:p>
          <w:p w14:paraId="58898C41" w14:textId="77777777" w:rsidR="000076C3" w:rsidRPr="00615AA3" w:rsidRDefault="000076C3" w:rsidP="00615AA3">
            <w:pPr>
              <w:pStyle w:val="rvps2"/>
              <w:ind w:firstLine="567"/>
              <w:rPr>
                <w:rStyle w:val="spanrvts0"/>
                <w:b/>
                <w:sz w:val="20"/>
                <w:szCs w:val="20"/>
                <w:lang w:val="uk" w:eastAsia="uk"/>
              </w:rPr>
            </w:pPr>
            <w:bookmarkStart w:id="61" w:name="n97"/>
            <w:bookmarkEnd w:id="61"/>
            <w:r w:rsidRPr="00615AA3">
              <w:rPr>
                <w:rStyle w:val="spanrvts0"/>
                <w:b/>
                <w:sz w:val="20"/>
                <w:szCs w:val="20"/>
                <w:lang w:val="uk" w:eastAsia="uk"/>
              </w:rPr>
              <w:t>напис (угорі справа) “Зразок затверджується”, посада особи, яка його затверджує, місце для підпису, дата;</w:t>
            </w:r>
          </w:p>
          <w:p w14:paraId="2FD66C56" w14:textId="77777777" w:rsidR="000076C3" w:rsidRPr="00615AA3" w:rsidRDefault="000076C3" w:rsidP="00615AA3">
            <w:pPr>
              <w:pStyle w:val="rvps2"/>
              <w:ind w:firstLine="567"/>
              <w:rPr>
                <w:rStyle w:val="spanrvts0"/>
                <w:b/>
                <w:sz w:val="20"/>
                <w:szCs w:val="20"/>
                <w:lang w:val="uk" w:eastAsia="uk"/>
              </w:rPr>
            </w:pPr>
            <w:bookmarkStart w:id="62" w:name="n624"/>
            <w:bookmarkStart w:id="63" w:name="n98"/>
            <w:bookmarkEnd w:id="62"/>
            <w:bookmarkEnd w:id="63"/>
            <w:r w:rsidRPr="00615AA3">
              <w:rPr>
                <w:rStyle w:val="spanrvts0"/>
                <w:b/>
                <w:sz w:val="20"/>
                <w:szCs w:val="20"/>
                <w:lang w:val="uk" w:eastAsia="uk"/>
              </w:rPr>
              <w:t>написи (посередині) “Банкнотно-монетний двір Національного банку України”, “Зразок пам’ятної монети</w:t>
            </w:r>
            <w:r w:rsidRPr="00615AA3">
              <w:rPr>
                <w:rStyle w:val="spanrvts0"/>
                <w:b/>
                <w:sz w:val="20"/>
                <w:szCs w:val="20"/>
                <w:lang w:val="uk-UA" w:eastAsia="uk"/>
              </w:rPr>
              <w:t xml:space="preserve"> </w:t>
            </w:r>
            <w:r w:rsidRPr="003E5E2F">
              <w:rPr>
                <w:rStyle w:val="spanrvts0"/>
                <w:b/>
                <w:sz w:val="20"/>
                <w:lang w:val="uk"/>
              </w:rPr>
              <w:t>/</w:t>
            </w:r>
            <w:r w:rsidRPr="00615AA3">
              <w:rPr>
                <w:rStyle w:val="spanrvts0"/>
                <w:b/>
                <w:sz w:val="20"/>
                <w:szCs w:val="20"/>
                <w:lang w:val="uk" w:eastAsia="uk"/>
              </w:rPr>
              <w:t xml:space="preserve"> сувенірної продукції</w:t>
            </w:r>
            <w:r w:rsidRPr="003E5E2F">
              <w:rPr>
                <w:rStyle w:val="spanrvts0"/>
                <w:b/>
                <w:sz w:val="20"/>
                <w:lang w:val="uk"/>
              </w:rPr>
              <w:t>”</w:t>
            </w:r>
            <w:r w:rsidRPr="00615AA3">
              <w:rPr>
                <w:rStyle w:val="spanrvts0"/>
                <w:b/>
                <w:sz w:val="20"/>
                <w:szCs w:val="20"/>
                <w:lang w:val="uk" w:eastAsia="uk"/>
              </w:rPr>
              <w:t xml:space="preserve"> (повна назва монети</w:t>
            </w:r>
            <w:r w:rsidRPr="003E5E2F">
              <w:rPr>
                <w:rStyle w:val="spanrvts0"/>
                <w:b/>
                <w:sz w:val="20"/>
                <w:lang w:val="uk"/>
              </w:rPr>
              <w:t xml:space="preserve"> </w:t>
            </w:r>
            <w:r w:rsidRPr="00615AA3">
              <w:rPr>
                <w:rStyle w:val="spanrvts0"/>
                <w:b/>
                <w:sz w:val="20"/>
                <w:szCs w:val="20"/>
                <w:lang w:val="uk-UA" w:eastAsia="uk"/>
              </w:rPr>
              <w:t xml:space="preserve">/ </w:t>
            </w:r>
            <w:r w:rsidRPr="00615AA3">
              <w:rPr>
                <w:rStyle w:val="spanrvts0"/>
                <w:b/>
                <w:sz w:val="20"/>
                <w:szCs w:val="20"/>
                <w:lang w:val="uk" w:eastAsia="uk"/>
              </w:rPr>
              <w:t>сувенірної продукції), технічні умови;</w:t>
            </w:r>
          </w:p>
          <w:p w14:paraId="5006E719" w14:textId="77777777" w:rsidR="000076C3" w:rsidRPr="00615AA3" w:rsidRDefault="000076C3" w:rsidP="00615AA3">
            <w:pPr>
              <w:pStyle w:val="rvps2"/>
              <w:ind w:firstLine="567"/>
              <w:rPr>
                <w:rStyle w:val="spanrvts0"/>
                <w:b/>
                <w:sz w:val="20"/>
                <w:szCs w:val="20"/>
                <w:lang w:val="uk-UA" w:eastAsia="uk"/>
              </w:rPr>
            </w:pPr>
            <w:bookmarkStart w:id="64" w:name="n99"/>
            <w:bookmarkEnd w:id="64"/>
            <w:r w:rsidRPr="00615AA3">
              <w:rPr>
                <w:rStyle w:val="spanrvts0"/>
                <w:b/>
                <w:sz w:val="20"/>
                <w:szCs w:val="20"/>
                <w:lang w:val="uk" w:eastAsia="uk"/>
              </w:rPr>
              <w:t xml:space="preserve">діаметр </w:t>
            </w:r>
            <w:r w:rsidRPr="00615AA3">
              <w:rPr>
                <w:rStyle w:val="spanrvts0"/>
                <w:b/>
                <w:sz w:val="20"/>
                <w:szCs w:val="20"/>
                <w:lang w:val="uk-UA" w:eastAsia="uk"/>
              </w:rPr>
              <w:t xml:space="preserve">монети </w:t>
            </w:r>
            <w:r w:rsidRPr="00615AA3">
              <w:rPr>
                <w:b/>
                <w:bCs/>
                <w:iCs/>
                <w:sz w:val="20"/>
                <w:szCs w:val="20"/>
                <w:lang w:val="uk-UA"/>
              </w:rPr>
              <w:t>(або інший розмір)</w:t>
            </w:r>
            <w:r w:rsidRPr="00615AA3">
              <w:rPr>
                <w:rStyle w:val="spanrvts0"/>
                <w:b/>
                <w:sz w:val="20"/>
                <w:szCs w:val="20"/>
                <w:lang w:val="uk-UA" w:eastAsia="uk"/>
              </w:rPr>
              <w:t>;</w:t>
            </w:r>
          </w:p>
          <w:p w14:paraId="33DC8B57" w14:textId="77777777" w:rsidR="000076C3" w:rsidRPr="00615AA3" w:rsidRDefault="000076C3" w:rsidP="00615AA3">
            <w:pPr>
              <w:pStyle w:val="rvps2"/>
              <w:ind w:firstLine="567"/>
              <w:rPr>
                <w:rStyle w:val="spanrvts0"/>
                <w:b/>
                <w:sz w:val="20"/>
                <w:szCs w:val="20"/>
                <w:lang w:val="uk" w:eastAsia="uk"/>
              </w:rPr>
            </w:pPr>
            <w:bookmarkStart w:id="65" w:name="n100"/>
            <w:bookmarkEnd w:id="65"/>
            <w:r w:rsidRPr="00615AA3">
              <w:rPr>
                <w:rStyle w:val="spanrvts0"/>
                <w:b/>
                <w:sz w:val="20"/>
                <w:szCs w:val="20"/>
                <w:lang w:val="uk" w:eastAsia="uk"/>
              </w:rPr>
              <w:t>номінал монети;</w:t>
            </w:r>
          </w:p>
          <w:p w14:paraId="2EDA599B" w14:textId="77777777" w:rsidR="000076C3" w:rsidRPr="00615AA3" w:rsidRDefault="000076C3" w:rsidP="00615AA3">
            <w:pPr>
              <w:pStyle w:val="rvps2"/>
              <w:ind w:firstLine="567"/>
              <w:rPr>
                <w:rStyle w:val="spanrvts0"/>
                <w:b/>
                <w:sz w:val="20"/>
                <w:szCs w:val="20"/>
                <w:lang w:val="uk" w:eastAsia="uk"/>
              </w:rPr>
            </w:pPr>
            <w:bookmarkStart w:id="66" w:name="n101"/>
            <w:bookmarkEnd w:id="66"/>
            <w:r w:rsidRPr="00615AA3">
              <w:rPr>
                <w:rStyle w:val="spanrvts0"/>
                <w:b/>
                <w:sz w:val="20"/>
                <w:szCs w:val="20"/>
                <w:lang w:val="uk" w:eastAsia="uk"/>
              </w:rPr>
              <w:t>метал;</w:t>
            </w:r>
          </w:p>
          <w:p w14:paraId="09AC505A" w14:textId="77777777" w:rsidR="000076C3" w:rsidRPr="00615AA3" w:rsidRDefault="000076C3" w:rsidP="00615AA3">
            <w:pPr>
              <w:pStyle w:val="rvps2"/>
              <w:ind w:firstLine="567"/>
              <w:rPr>
                <w:rStyle w:val="spanrvts0"/>
                <w:b/>
                <w:sz w:val="20"/>
                <w:szCs w:val="20"/>
                <w:lang w:val="uk" w:eastAsia="uk"/>
              </w:rPr>
            </w:pPr>
            <w:bookmarkStart w:id="67" w:name="n102"/>
            <w:bookmarkEnd w:id="67"/>
            <w:r w:rsidRPr="00615AA3">
              <w:rPr>
                <w:rStyle w:val="spanrvts0"/>
                <w:b/>
                <w:sz w:val="20"/>
                <w:szCs w:val="20"/>
                <w:lang w:val="uk" w:eastAsia="uk"/>
              </w:rPr>
              <w:t>загальна маса монети в грамах (для монет із недорогоцінних металів);</w:t>
            </w:r>
          </w:p>
          <w:p w14:paraId="32933349" w14:textId="77777777" w:rsidR="000076C3" w:rsidRPr="00615AA3" w:rsidRDefault="000076C3" w:rsidP="00615AA3">
            <w:pPr>
              <w:pStyle w:val="rvps2"/>
              <w:ind w:firstLine="567"/>
              <w:rPr>
                <w:rStyle w:val="spanrvts0"/>
                <w:b/>
                <w:sz w:val="20"/>
                <w:szCs w:val="20"/>
                <w:lang w:val="uk" w:eastAsia="uk"/>
              </w:rPr>
            </w:pPr>
            <w:bookmarkStart w:id="68" w:name="n103"/>
            <w:bookmarkEnd w:id="68"/>
            <w:r w:rsidRPr="00615AA3">
              <w:rPr>
                <w:rStyle w:val="spanrvts0"/>
                <w:b/>
                <w:sz w:val="20"/>
                <w:szCs w:val="20"/>
                <w:lang w:val="uk" w:eastAsia="uk"/>
              </w:rPr>
              <w:t>маса дорогоцінного металу в чистоті в грамах (для монет та сувенірної продукції із дорогоцінних металів);</w:t>
            </w:r>
          </w:p>
          <w:p w14:paraId="54233FE6" w14:textId="77777777" w:rsidR="000076C3" w:rsidRPr="00615AA3" w:rsidRDefault="000076C3" w:rsidP="00615AA3">
            <w:pPr>
              <w:pStyle w:val="rvps2"/>
              <w:ind w:firstLine="567"/>
              <w:rPr>
                <w:rStyle w:val="spanrvts0"/>
                <w:b/>
                <w:sz w:val="20"/>
                <w:szCs w:val="20"/>
                <w:lang w:val="uk" w:eastAsia="uk"/>
              </w:rPr>
            </w:pPr>
            <w:bookmarkStart w:id="69" w:name="n104"/>
            <w:bookmarkEnd w:id="69"/>
            <w:r w:rsidRPr="00615AA3">
              <w:rPr>
                <w:rStyle w:val="spanrvts0"/>
                <w:b/>
                <w:sz w:val="20"/>
                <w:szCs w:val="20"/>
                <w:lang w:val="uk" w:eastAsia="uk"/>
              </w:rPr>
              <w:t>гурт монети;</w:t>
            </w:r>
          </w:p>
          <w:p w14:paraId="67574639" w14:textId="77777777" w:rsidR="000076C3" w:rsidRPr="00615AA3" w:rsidRDefault="000076C3" w:rsidP="00615AA3">
            <w:pPr>
              <w:pStyle w:val="rvps2"/>
              <w:ind w:firstLine="567"/>
              <w:rPr>
                <w:rStyle w:val="spanrvts0"/>
                <w:b/>
                <w:sz w:val="20"/>
                <w:szCs w:val="20"/>
                <w:lang w:val="uk" w:eastAsia="uk"/>
              </w:rPr>
            </w:pPr>
            <w:bookmarkStart w:id="70" w:name="n105"/>
            <w:bookmarkEnd w:id="70"/>
            <w:r w:rsidRPr="00615AA3">
              <w:rPr>
                <w:rStyle w:val="spanrvts0"/>
                <w:b/>
                <w:sz w:val="20"/>
                <w:szCs w:val="20"/>
                <w:lang w:val="uk" w:eastAsia="uk"/>
              </w:rPr>
              <w:t>категорія якості карбування монети;</w:t>
            </w:r>
          </w:p>
          <w:p w14:paraId="1A2DF996" w14:textId="77777777" w:rsidR="000076C3" w:rsidRPr="00615AA3" w:rsidRDefault="000076C3" w:rsidP="00615AA3">
            <w:pPr>
              <w:pStyle w:val="rvps2"/>
              <w:ind w:firstLine="567"/>
              <w:rPr>
                <w:rStyle w:val="spanrvts0"/>
                <w:b/>
                <w:sz w:val="20"/>
                <w:szCs w:val="20"/>
                <w:lang w:val="uk" w:eastAsia="uk"/>
              </w:rPr>
            </w:pPr>
            <w:bookmarkStart w:id="71" w:name="n308"/>
            <w:bookmarkEnd w:id="71"/>
            <w:r w:rsidRPr="00615AA3">
              <w:rPr>
                <w:rStyle w:val="spanrvts0"/>
                <w:b/>
                <w:sz w:val="20"/>
                <w:szCs w:val="20"/>
                <w:lang w:val="uk" w:eastAsia="uk"/>
              </w:rPr>
              <w:t>тираж монет, шт.</w:t>
            </w:r>
          </w:p>
          <w:p w14:paraId="70CCB326" w14:textId="77777777" w:rsidR="000076C3" w:rsidRPr="00615AA3" w:rsidRDefault="000076C3" w:rsidP="00615AA3">
            <w:pPr>
              <w:pStyle w:val="rvps2"/>
              <w:spacing w:after="150"/>
              <w:ind w:firstLine="567"/>
              <w:rPr>
                <w:rStyle w:val="spanrvts0"/>
                <w:b/>
                <w:sz w:val="20"/>
                <w:szCs w:val="20"/>
                <w:lang w:val="uk" w:eastAsia="uk"/>
              </w:rPr>
            </w:pPr>
            <w:bookmarkStart w:id="72" w:name="n309"/>
            <w:bookmarkStart w:id="73" w:name="n106"/>
            <w:bookmarkEnd w:id="72"/>
            <w:bookmarkEnd w:id="73"/>
            <w:r w:rsidRPr="00615AA3">
              <w:rPr>
                <w:rStyle w:val="spanrvts0"/>
                <w:b/>
                <w:sz w:val="20"/>
                <w:szCs w:val="20"/>
                <w:lang w:val="uk" w:eastAsia="uk"/>
              </w:rPr>
              <w:lastRenderedPageBreak/>
              <w:t>напис (унизу справа) “Генеральний директор Банкнотно-монетного двору”, його підпис, дата</w:t>
            </w:r>
            <w:r w:rsidRPr="00615AA3">
              <w:rPr>
                <w:rStyle w:val="spanrvts0"/>
                <w:b/>
                <w:sz w:val="20"/>
                <w:szCs w:val="20"/>
                <w:lang w:val="uk-UA" w:eastAsia="uk"/>
              </w:rPr>
              <w:t>.</w:t>
            </w:r>
          </w:p>
          <w:p w14:paraId="7801B9D4" w14:textId="77777777" w:rsidR="000076C3" w:rsidRPr="00615AA3" w:rsidRDefault="000076C3" w:rsidP="00615AA3">
            <w:pPr>
              <w:spacing w:after="240"/>
              <w:ind w:firstLine="567"/>
              <w:jc w:val="both"/>
              <w:rPr>
                <w:rStyle w:val="spanrvts0"/>
                <w:rFonts w:eastAsiaTheme="minorHAnsi"/>
                <w:b/>
                <w:sz w:val="20"/>
                <w:szCs w:val="20"/>
                <w:lang w:eastAsia="uk"/>
              </w:rPr>
            </w:pPr>
            <w:bookmarkStart w:id="74" w:name="n625"/>
            <w:bookmarkEnd w:id="74"/>
            <w:r w:rsidRPr="00615AA3">
              <w:rPr>
                <w:rStyle w:val="spanrvts0"/>
                <w:rFonts w:eastAsiaTheme="minorHAnsi"/>
                <w:b/>
                <w:sz w:val="20"/>
                <w:szCs w:val="20"/>
                <w:lang w:eastAsia="uk"/>
              </w:rPr>
              <w:t>5. Департамент, Центральне сховище оприбутковують отримані зразки на позабалансовий рахунок:</w:t>
            </w:r>
          </w:p>
          <w:p w14:paraId="7542F21F" w14:textId="77777777" w:rsidR="000076C3" w:rsidRPr="00615AA3" w:rsidRDefault="000076C3" w:rsidP="00615AA3">
            <w:pPr>
              <w:pStyle w:val="a9"/>
              <w:numPr>
                <w:ilvl w:val="0"/>
                <w:numId w:val="11"/>
              </w:numPr>
              <w:tabs>
                <w:tab w:val="left" w:pos="851"/>
              </w:tabs>
              <w:spacing w:after="240"/>
              <w:ind w:left="0" w:firstLine="567"/>
              <w:rPr>
                <w:rStyle w:val="spanrvts0"/>
                <w:rFonts w:eastAsiaTheme="minorHAnsi"/>
                <w:b/>
                <w:sz w:val="20"/>
                <w:szCs w:val="20"/>
                <w:lang w:eastAsia="uk"/>
              </w:rPr>
            </w:pPr>
            <w:r w:rsidRPr="00615AA3">
              <w:rPr>
                <w:rStyle w:val="spanrvts0"/>
                <w:rFonts w:eastAsiaTheme="minorHAnsi"/>
                <w:b/>
                <w:sz w:val="20"/>
                <w:szCs w:val="20"/>
                <w:lang w:eastAsia="uk"/>
              </w:rPr>
              <w:t xml:space="preserve"> за номінальною вартістю – зразки монет, що містить монети або банкноти;</w:t>
            </w:r>
          </w:p>
          <w:p w14:paraId="244F960F" w14:textId="77777777" w:rsidR="000076C3" w:rsidRPr="00615AA3" w:rsidRDefault="000076C3" w:rsidP="00615AA3">
            <w:pPr>
              <w:pStyle w:val="a9"/>
              <w:spacing w:after="240"/>
              <w:rPr>
                <w:rStyle w:val="spanrvts0"/>
                <w:rFonts w:eastAsiaTheme="minorHAnsi"/>
                <w:b/>
                <w:sz w:val="20"/>
                <w:szCs w:val="20"/>
                <w:lang w:eastAsia="uk"/>
              </w:rPr>
            </w:pPr>
          </w:p>
          <w:p w14:paraId="1C3C8E99" w14:textId="77777777" w:rsidR="000076C3" w:rsidRPr="00615AA3" w:rsidRDefault="000076C3" w:rsidP="00615AA3">
            <w:pPr>
              <w:pStyle w:val="a9"/>
              <w:numPr>
                <w:ilvl w:val="0"/>
                <w:numId w:val="11"/>
              </w:numPr>
              <w:tabs>
                <w:tab w:val="left" w:pos="851"/>
              </w:tabs>
              <w:spacing w:after="0"/>
              <w:ind w:left="0" w:firstLine="567"/>
              <w:rPr>
                <w:rStyle w:val="spanrvts0"/>
                <w:rFonts w:eastAsiaTheme="minorHAnsi"/>
                <w:b/>
                <w:sz w:val="20"/>
                <w:szCs w:val="20"/>
                <w:lang w:eastAsia="uk"/>
              </w:rPr>
            </w:pPr>
            <w:r w:rsidRPr="00615AA3">
              <w:rPr>
                <w:rStyle w:val="spanrvts0"/>
                <w:rFonts w:eastAsiaTheme="minorHAnsi"/>
                <w:b/>
                <w:sz w:val="20"/>
                <w:szCs w:val="20"/>
                <w:lang w:eastAsia="uk"/>
              </w:rPr>
              <w:t xml:space="preserve"> за умовною оцінкою – зразки монет (сувенірної продукції), які не містить монети або банкноти національної валюти України та не виконує функції засобу платежу національної валюти України.</w:t>
            </w:r>
          </w:p>
          <w:p w14:paraId="5A37528E" w14:textId="77777777" w:rsidR="000076C3" w:rsidRPr="00615AA3" w:rsidRDefault="000076C3" w:rsidP="00615AA3">
            <w:pPr>
              <w:pStyle w:val="a9"/>
              <w:rPr>
                <w:rStyle w:val="spanrvts0"/>
                <w:rFonts w:eastAsiaTheme="minorHAnsi"/>
                <w:b/>
                <w:sz w:val="20"/>
                <w:szCs w:val="20"/>
                <w:lang w:eastAsia="uk"/>
              </w:rPr>
            </w:pPr>
            <w:r w:rsidRPr="00615AA3">
              <w:rPr>
                <w:rStyle w:val="spanrvts0"/>
                <w:rFonts w:eastAsiaTheme="minorHAnsi"/>
                <w:b/>
                <w:sz w:val="20"/>
                <w:szCs w:val="20"/>
                <w:lang w:eastAsia="uk"/>
              </w:rPr>
              <w:t xml:space="preserve"> </w:t>
            </w:r>
          </w:p>
          <w:p w14:paraId="1766FCA9" w14:textId="77777777" w:rsidR="000076C3" w:rsidRPr="00615AA3" w:rsidRDefault="000076C3" w:rsidP="00615AA3">
            <w:pPr>
              <w:pStyle w:val="a9"/>
              <w:tabs>
                <w:tab w:val="left" w:pos="709"/>
              </w:tabs>
              <w:spacing w:after="240"/>
              <w:ind w:left="0" w:firstLine="567"/>
              <w:rPr>
                <w:rStyle w:val="spanrvts0"/>
                <w:b/>
                <w:sz w:val="20"/>
                <w:szCs w:val="20"/>
                <w:lang w:eastAsia="uk"/>
              </w:rPr>
            </w:pPr>
            <w:r w:rsidRPr="00615AA3">
              <w:rPr>
                <w:rStyle w:val="spanrvts0"/>
                <w:rFonts w:eastAsiaTheme="minorHAnsi"/>
                <w:b/>
                <w:sz w:val="20"/>
                <w:szCs w:val="20"/>
                <w:lang w:eastAsia="uk"/>
              </w:rPr>
              <w:t xml:space="preserve">6. </w:t>
            </w:r>
            <w:r w:rsidRPr="00615AA3">
              <w:rPr>
                <w:rStyle w:val="spanrvts0"/>
                <w:rFonts w:eastAsiaTheme="minorHAnsi"/>
                <w:b/>
                <w:sz w:val="20"/>
                <w:szCs w:val="20"/>
                <w:lang w:val="uk" w:eastAsia="uk"/>
              </w:rPr>
              <w:t xml:space="preserve">Зразки монет, під час їх затвердження передаються між зазначеними підрозділами Національного банку  згідно з розпорядчим актом Національного банку з </w:t>
            </w:r>
            <w:r w:rsidRPr="00615AA3">
              <w:rPr>
                <w:rStyle w:val="spanrvts0"/>
                <w:rFonts w:eastAsiaTheme="minorHAnsi"/>
                <w:b/>
                <w:sz w:val="20"/>
                <w:szCs w:val="20"/>
                <w:lang w:eastAsia="uk"/>
              </w:rPr>
              <w:t xml:space="preserve">оформленням видаткового позабалансового ордера та описом цінностей у національній валюті України, що перевозяться (далі </w:t>
            </w:r>
            <w:r w:rsidRPr="00615AA3">
              <w:rPr>
                <w:b/>
                <w:sz w:val="20"/>
                <w:szCs w:val="20"/>
              </w:rPr>
              <w:t>–</w:t>
            </w:r>
            <w:r w:rsidRPr="00615AA3">
              <w:rPr>
                <w:rStyle w:val="spanrvts0"/>
                <w:rFonts w:eastAsiaTheme="minorHAnsi"/>
                <w:b/>
                <w:sz w:val="20"/>
                <w:szCs w:val="20"/>
                <w:lang w:eastAsia="uk"/>
              </w:rPr>
              <w:t xml:space="preserve"> опис цінностей).</w:t>
            </w:r>
          </w:p>
          <w:p w14:paraId="64F7A886" w14:textId="77777777" w:rsidR="000076C3" w:rsidRPr="00615AA3" w:rsidRDefault="000076C3" w:rsidP="00615AA3">
            <w:pPr>
              <w:spacing w:after="240"/>
              <w:ind w:firstLine="567"/>
              <w:jc w:val="both"/>
              <w:rPr>
                <w:rStyle w:val="spanrvts0"/>
                <w:rFonts w:eastAsiaTheme="minorHAnsi"/>
                <w:b/>
                <w:sz w:val="20"/>
                <w:szCs w:val="20"/>
                <w:lang w:eastAsia="uk"/>
              </w:rPr>
            </w:pPr>
            <w:r w:rsidRPr="00615AA3">
              <w:rPr>
                <w:rStyle w:val="spanrvts0"/>
                <w:rFonts w:eastAsiaTheme="minorHAnsi"/>
                <w:b/>
                <w:sz w:val="20"/>
                <w:szCs w:val="20"/>
                <w:lang w:eastAsia="uk"/>
              </w:rPr>
              <w:t xml:space="preserve">7. </w:t>
            </w:r>
            <w:r w:rsidRPr="00615AA3">
              <w:rPr>
                <w:rStyle w:val="spanrvts0"/>
                <w:rFonts w:eastAsiaTheme="minorHAnsi"/>
                <w:b/>
                <w:sz w:val="20"/>
                <w:szCs w:val="20"/>
                <w:lang w:val="uk" w:eastAsia="uk"/>
              </w:rPr>
              <w:t>Зразки монет на період затвердження перебувають у підзвіті відповідальної особи Департаменту.</w:t>
            </w:r>
          </w:p>
          <w:p w14:paraId="0C090150" w14:textId="77777777" w:rsidR="000076C3" w:rsidRPr="00615AA3" w:rsidRDefault="000076C3" w:rsidP="00615AA3">
            <w:pPr>
              <w:ind w:firstLine="567"/>
              <w:jc w:val="both"/>
              <w:rPr>
                <w:rStyle w:val="spanrvts0"/>
                <w:rFonts w:eastAsiaTheme="minorHAnsi"/>
                <w:b/>
                <w:sz w:val="20"/>
                <w:szCs w:val="20"/>
                <w:lang w:eastAsia="uk"/>
              </w:rPr>
            </w:pPr>
            <w:r w:rsidRPr="00615AA3">
              <w:rPr>
                <w:rStyle w:val="spanrvts0"/>
                <w:rFonts w:eastAsiaTheme="minorHAnsi"/>
                <w:b/>
                <w:sz w:val="20"/>
                <w:szCs w:val="20"/>
                <w:lang w:eastAsia="uk"/>
              </w:rPr>
              <w:t xml:space="preserve">8. </w:t>
            </w:r>
            <w:r w:rsidRPr="00615AA3">
              <w:rPr>
                <w:rStyle w:val="spanrvts0"/>
                <w:rFonts w:eastAsiaTheme="minorHAnsi"/>
                <w:b/>
                <w:sz w:val="20"/>
                <w:szCs w:val="20"/>
                <w:lang w:val="uk" w:eastAsia="uk"/>
              </w:rPr>
              <w:t xml:space="preserve">Департамент забезпечує розгляд представлених зразків монет за участю відповідальних працівників Управління, головного технолога, начальника відповідного цеху Монетного двору, скульпторів </w:t>
            </w:r>
            <w:r w:rsidRPr="00615AA3">
              <w:rPr>
                <w:rFonts w:ascii="Times New Roman" w:hAnsi="Times New Roman" w:cs="Times New Roman"/>
                <w:b/>
                <w:sz w:val="20"/>
                <w:szCs w:val="20"/>
              </w:rPr>
              <w:t xml:space="preserve">– </w:t>
            </w:r>
            <w:r w:rsidRPr="00615AA3">
              <w:rPr>
                <w:rStyle w:val="spanrvts0"/>
                <w:rFonts w:eastAsiaTheme="minorHAnsi"/>
                <w:b/>
                <w:sz w:val="20"/>
                <w:szCs w:val="20"/>
                <w:lang w:val="uk" w:eastAsia="uk"/>
              </w:rPr>
              <w:t xml:space="preserve">виконавців гіпсових моделей цих монет, а за потреби </w:t>
            </w:r>
            <w:r w:rsidRPr="00615AA3">
              <w:rPr>
                <w:rFonts w:ascii="Times New Roman" w:hAnsi="Times New Roman" w:cs="Times New Roman"/>
                <w:b/>
                <w:sz w:val="20"/>
                <w:szCs w:val="20"/>
              </w:rPr>
              <w:t xml:space="preserve">– </w:t>
            </w:r>
            <w:r w:rsidRPr="00615AA3">
              <w:rPr>
                <w:rStyle w:val="spanrvts0"/>
                <w:rFonts w:eastAsiaTheme="minorHAnsi"/>
                <w:b/>
                <w:sz w:val="20"/>
                <w:szCs w:val="20"/>
                <w:lang w:val="uk" w:eastAsia="uk"/>
              </w:rPr>
              <w:t>авторів ескізів монет.</w:t>
            </w:r>
          </w:p>
          <w:p w14:paraId="50840B5D" w14:textId="77777777" w:rsidR="000076C3" w:rsidRPr="00615AA3" w:rsidRDefault="000076C3" w:rsidP="00615AA3">
            <w:pPr>
              <w:jc w:val="both"/>
              <w:rPr>
                <w:rStyle w:val="spanrvts0"/>
                <w:rFonts w:eastAsiaTheme="minorHAnsi"/>
                <w:b/>
                <w:sz w:val="20"/>
                <w:szCs w:val="20"/>
                <w:lang w:eastAsia="uk"/>
              </w:rPr>
            </w:pPr>
          </w:p>
          <w:p w14:paraId="74B4DC8D" w14:textId="77777777" w:rsidR="000076C3" w:rsidRPr="00615AA3" w:rsidRDefault="000076C3" w:rsidP="00615AA3">
            <w:pPr>
              <w:ind w:firstLine="567"/>
              <w:jc w:val="both"/>
              <w:rPr>
                <w:rStyle w:val="spanrvts0"/>
                <w:rFonts w:eastAsiaTheme="minorHAnsi"/>
                <w:b/>
                <w:sz w:val="20"/>
                <w:szCs w:val="20"/>
                <w:lang w:val="uk" w:eastAsia="uk"/>
              </w:rPr>
            </w:pPr>
            <w:r w:rsidRPr="00615AA3">
              <w:rPr>
                <w:rStyle w:val="spanrvts0"/>
                <w:rFonts w:eastAsiaTheme="minorHAnsi"/>
                <w:b/>
                <w:sz w:val="20"/>
                <w:szCs w:val="20"/>
                <w:lang w:eastAsia="uk"/>
              </w:rPr>
              <w:t xml:space="preserve">9. Департамент оформлює протокол </w:t>
            </w:r>
            <w:r w:rsidRPr="00615AA3">
              <w:rPr>
                <w:rStyle w:val="spanrvts0"/>
                <w:rFonts w:eastAsiaTheme="minorHAnsi"/>
                <w:b/>
                <w:sz w:val="20"/>
                <w:szCs w:val="20"/>
                <w:lang w:val="uk" w:eastAsia="uk"/>
              </w:rPr>
              <w:t>результатів розгляду зразків монет, у якому має бути надана оцінка їх відповідності затвердженим ескізам і гіпсовим моделям, а також визначена відповідність якості їх виготовлення запланованій.</w:t>
            </w:r>
          </w:p>
          <w:p w14:paraId="597E1165" w14:textId="77777777" w:rsidR="000076C3" w:rsidRPr="00615AA3" w:rsidRDefault="000076C3" w:rsidP="00615AA3">
            <w:pPr>
              <w:tabs>
                <w:tab w:val="left" w:pos="709"/>
              </w:tabs>
              <w:spacing w:after="240"/>
              <w:jc w:val="both"/>
              <w:rPr>
                <w:rStyle w:val="spanrvts0"/>
                <w:rFonts w:eastAsiaTheme="minorHAnsi"/>
                <w:b/>
                <w:sz w:val="20"/>
                <w:szCs w:val="20"/>
                <w:lang w:eastAsia="uk"/>
              </w:rPr>
            </w:pPr>
            <w:bookmarkStart w:id="75" w:name="n112"/>
            <w:bookmarkEnd w:id="75"/>
            <w:r w:rsidRPr="00615AA3">
              <w:rPr>
                <w:rStyle w:val="spanrvts0"/>
                <w:rFonts w:eastAsiaTheme="minorHAnsi"/>
                <w:b/>
                <w:sz w:val="20"/>
                <w:szCs w:val="20"/>
                <w:lang w:val="uk" w:eastAsia="uk"/>
              </w:rPr>
              <w:tab/>
              <w:t>У протоколі обов’язково зазначається інформація про затвердження чи незатвердження зразка монети.</w:t>
            </w:r>
          </w:p>
          <w:p w14:paraId="546E396A" w14:textId="77777777" w:rsidR="000076C3" w:rsidRPr="00615AA3" w:rsidRDefault="000076C3" w:rsidP="00615AA3">
            <w:pPr>
              <w:spacing w:after="240"/>
              <w:ind w:firstLine="567"/>
              <w:jc w:val="both"/>
              <w:rPr>
                <w:rFonts w:ascii="Times New Roman" w:hAnsi="Times New Roman" w:cs="Times New Roman"/>
                <w:b/>
                <w:sz w:val="20"/>
                <w:szCs w:val="20"/>
              </w:rPr>
            </w:pPr>
            <w:r w:rsidRPr="00615AA3">
              <w:rPr>
                <w:rStyle w:val="spanrvts0"/>
                <w:rFonts w:eastAsiaTheme="minorHAnsi"/>
                <w:b/>
                <w:sz w:val="20"/>
                <w:szCs w:val="20"/>
                <w:lang w:eastAsia="uk"/>
              </w:rPr>
              <w:t xml:space="preserve">10. </w:t>
            </w:r>
            <w:r w:rsidRPr="00615AA3">
              <w:rPr>
                <w:rFonts w:ascii="Times New Roman" w:hAnsi="Times New Roman" w:cs="Times New Roman"/>
                <w:b/>
                <w:sz w:val="20"/>
                <w:szCs w:val="20"/>
              </w:rPr>
              <w:t xml:space="preserve">Протокол складається </w:t>
            </w:r>
            <w:r w:rsidRPr="00615AA3">
              <w:rPr>
                <w:rStyle w:val="spanrvts0"/>
                <w:rFonts w:eastAsiaTheme="minorHAnsi"/>
                <w:b/>
                <w:sz w:val="20"/>
                <w:szCs w:val="20"/>
                <w:lang w:val="uk" w:eastAsia="uk"/>
              </w:rPr>
              <w:t>в паперовій формі у двох примірниках, або у електронній формі,</w:t>
            </w:r>
            <w:r w:rsidRPr="00615AA3">
              <w:rPr>
                <w:rFonts w:ascii="Times New Roman" w:hAnsi="Times New Roman" w:cs="Times New Roman"/>
                <w:b/>
                <w:sz w:val="20"/>
                <w:szCs w:val="20"/>
              </w:rPr>
              <w:t xml:space="preserve"> і засвідчується підписами:</w:t>
            </w:r>
          </w:p>
          <w:p w14:paraId="239D7CAA" w14:textId="77777777" w:rsidR="000076C3" w:rsidRPr="00615AA3" w:rsidRDefault="000076C3" w:rsidP="00615AA3">
            <w:pPr>
              <w:pStyle w:val="rvps2"/>
              <w:ind w:firstLine="567"/>
              <w:rPr>
                <w:rStyle w:val="spanrvts0"/>
                <w:b/>
                <w:sz w:val="20"/>
                <w:szCs w:val="20"/>
                <w:lang w:val="uk" w:eastAsia="uk"/>
              </w:rPr>
            </w:pPr>
            <w:r w:rsidRPr="00615AA3">
              <w:rPr>
                <w:rStyle w:val="spanrvts0"/>
                <w:b/>
                <w:sz w:val="20"/>
                <w:szCs w:val="20"/>
                <w:lang w:val="uk" w:eastAsia="uk"/>
              </w:rPr>
              <w:t>1) від Національного банку:</w:t>
            </w:r>
          </w:p>
          <w:p w14:paraId="6BC44179" w14:textId="77777777" w:rsidR="000076C3" w:rsidRPr="00615AA3" w:rsidRDefault="000076C3" w:rsidP="00615AA3">
            <w:pPr>
              <w:pStyle w:val="rvps2"/>
              <w:ind w:firstLine="567"/>
              <w:rPr>
                <w:rStyle w:val="spanrvts0"/>
                <w:b/>
                <w:sz w:val="20"/>
                <w:szCs w:val="20"/>
                <w:lang w:val="uk" w:eastAsia="uk"/>
              </w:rPr>
            </w:pPr>
            <w:bookmarkStart w:id="76" w:name="n115"/>
            <w:bookmarkEnd w:id="76"/>
            <w:r w:rsidRPr="00615AA3">
              <w:rPr>
                <w:rStyle w:val="spanrvts0"/>
                <w:b/>
                <w:sz w:val="20"/>
                <w:szCs w:val="20"/>
                <w:lang w:val="uk" w:eastAsia="uk"/>
              </w:rPr>
              <w:t>директора (заступника директора) Департаменту;</w:t>
            </w:r>
          </w:p>
          <w:p w14:paraId="6310B63E" w14:textId="77777777" w:rsidR="000076C3" w:rsidRPr="00615AA3" w:rsidRDefault="000076C3" w:rsidP="00615AA3">
            <w:pPr>
              <w:pStyle w:val="rvps2"/>
              <w:ind w:firstLine="567"/>
              <w:rPr>
                <w:rStyle w:val="spanrvts0"/>
                <w:b/>
                <w:sz w:val="20"/>
                <w:szCs w:val="20"/>
                <w:lang w:val="uk-UA" w:eastAsia="uk"/>
              </w:rPr>
            </w:pPr>
            <w:bookmarkStart w:id="77" w:name="n116"/>
            <w:bookmarkEnd w:id="77"/>
            <w:r w:rsidRPr="00615AA3">
              <w:rPr>
                <w:rStyle w:val="spanrvts0"/>
                <w:b/>
                <w:sz w:val="20"/>
                <w:szCs w:val="20"/>
                <w:lang w:val="uk" w:eastAsia="uk"/>
              </w:rPr>
              <w:t xml:space="preserve">начальника (заступника начальника) Управління </w:t>
            </w:r>
            <w:r w:rsidRPr="00615AA3">
              <w:rPr>
                <w:b/>
                <w:sz w:val="20"/>
                <w:szCs w:val="20"/>
                <w:lang w:val="uk-UA"/>
              </w:rPr>
              <w:t>нумізматичної продукції та касових операцій</w:t>
            </w:r>
            <w:r w:rsidRPr="00615AA3">
              <w:rPr>
                <w:rStyle w:val="spanrvts0"/>
                <w:b/>
                <w:sz w:val="20"/>
                <w:szCs w:val="20"/>
                <w:lang w:val="uk-UA" w:eastAsia="uk"/>
              </w:rPr>
              <w:t>;</w:t>
            </w:r>
          </w:p>
          <w:p w14:paraId="132C48F6" w14:textId="77777777" w:rsidR="000076C3" w:rsidRPr="00615AA3" w:rsidRDefault="000076C3" w:rsidP="00615AA3">
            <w:pPr>
              <w:pStyle w:val="rvps2"/>
              <w:spacing w:after="240"/>
              <w:ind w:firstLine="567"/>
              <w:rPr>
                <w:b/>
                <w:sz w:val="20"/>
                <w:szCs w:val="20"/>
                <w:lang w:val="uk-UA" w:eastAsia="uk"/>
              </w:rPr>
            </w:pPr>
            <w:bookmarkStart w:id="78" w:name="n117"/>
            <w:bookmarkEnd w:id="78"/>
            <w:r w:rsidRPr="00615AA3">
              <w:rPr>
                <w:rStyle w:val="spanrvts0"/>
                <w:b/>
                <w:sz w:val="20"/>
                <w:szCs w:val="20"/>
                <w:lang w:val="uk-UA" w:eastAsia="uk"/>
              </w:rPr>
              <w:t>начальника (заступника начальника) відділу організації виготовлення та маркетингу нумізматичної продукції;</w:t>
            </w:r>
          </w:p>
          <w:p w14:paraId="24F7B014" w14:textId="77777777" w:rsidR="000076C3" w:rsidRPr="00615AA3" w:rsidRDefault="000076C3" w:rsidP="00615AA3">
            <w:pPr>
              <w:pStyle w:val="rvps2"/>
              <w:ind w:firstLine="567"/>
              <w:rPr>
                <w:b/>
                <w:sz w:val="20"/>
                <w:szCs w:val="20"/>
                <w:lang w:val="ru-RU"/>
              </w:rPr>
            </w:pPr>
            <w:r w:rsidRPr="00615AA3">
              <w:rPr>
                <w:b/>
                <w:sz w:val="20"/>
                <w:szCs w:val="20"/>
                <w:lang w:val="ru-RU"/>
              </w:rPr>
              <w:t>2) від Банкнотно-монетного двору:</w:t>
            </w:r>
            <w:r w:rsidRPr="00615AA3">
              <w:rPr>
                <w:b/>
                <w:sz w:val="20"/>
                <w:szCs w:val="20"/>
                <w:lang w:val="uk-UA"/>
              </w:rPr>
              <w:t xml:space="preserve"> </w:t>
            </w:r>
          </w:p>
          <w:p w14:paraId="4D2AB745" w14:textId="77777777" w:rsidR="000076C3" w:rsidRPr="00615AA3" w:rsidRDefault="000076C3" w:rsidP="00615AA3">
            <w:pPr>
              <w:pStyle w:val="rvps2"/>
              <w:ind w:firstLine="567"/>
              <w:rPr>
                <w:b/>
                <w:sz w:val="20"/>
                <w:szCs w:val="20"/>
                <w:lang w:val="ru-RU"/>
              </w:rPr>
            </w:pPr>
            <w:r w:rsidRPr="00615AA3">
              <w:rPr>
                <w:b/>
                <w:sz w:val="20"/>
                <w:szCs w:val="20"/>
                <w:lang w:val="uk-UA"/>
              </w:rPr>
              <w:t>директора (заступника директора) Монетного двору;</w:t>
            </w:r>
          </w:p>
          <w:p w14:paraId="7AC5C142" w14:textId="77777777" w:rsidR="000076C3" w:rsidRPr="00615AA3" w:rsidRDefault="000076C3" w:rsidP="00615AA3">
            <w:pPr>
              <w:pStyle w:val="rvps2"/>
              <w:ind w:firstLine="567"/>
              <w:rPr>
                <w:b/>
                <w:sz w:val="20"/>
                <w:szCs w:val="20"/>
                <w:lang w:val="ru-RU"/>
              </w:rPr>
            </w:pPr>
            <w:r w:rsidRPr="00615AA3">
              <w:rPr>
                <w:b/>
                <w:sz w:val="20"/>
                <w:szCs w:val="20"/>
                <w:lang w:val="ru-RU"/>
              </w:rPr>
              <w:lastRenderedPageBreak/>
              <w:t xml:space="preserve">головного технолога – начальника </w:t>
            </w:r>
            <w:r w:rsidRPr="00947F29">
              <w:rPr>
                <w:b/>
                <w:sz w:val="20"/>
                <w:szCs w:val="20"/>
                <w:lang w:val="uk-UA"/>
              </w:rPr>
              <w:t>технологічного відділу Монетного</w:t>
            </w:r>
            <w:r w:rsidRPr="00615AA3">
              <w:rPr>
                <w:b/>
                <w:sz w:val="20"/>
                <w:szCs w:val="20"/>
                <w:lang w:val="ru-RU"/>
              </w:rPr>
              <w:t xml:space="preserve"> двору;</w:t>
            </w:r>
            <w:r w:rsidRPr="00615AA3">
              <w:rPr>
                <w:b/>
                <w:sz w:val="20"/>
                <w:szCs w:val="20"/>
                <w:lang w:val="uk-UA"/>
              </w:rPr>
              <w:t xml:space="preserve"> </w:t>
            </w:r>
          </w:p>
          <w:p w14:paraId="0F93F019" w14:textId="77777777" w:rsidR="000076C3" w:rsidRPr="00615AA3" w:rsidRDefault="000076C3" w:rsidP="00615AA3">
            <w:pPr>
              <w:pStyle w:val="rvps2"/>
              <w:ind w:firstLine="567"/>
              <w:rPr>
                <w:b/>
                <w:sz w:val="20"/>
                <w:szCs w:val="20"/>
                <w:lang w:val="ru-RU"/>
              </w:rPr>
            </w:pPr>
            <w:r w:rsidRPr="00615AA3">
              <w:rPr>
                <w:b/>
                <w:sz w:val="20"/>
                <w:szCs w:val="20"/>
                <w:lang w:val="uk-UA"/>
              </w:rPr>
              <w:t>начальника відповідного цеху продукції Монетного двору.</w:t>
            </w:r>
          </w:p>
          <w:p w14:paraId="396EB0F2" w14:textId="77777777" w:rsidR="000076C3" w:rsidRPr="00615AA3" w:rsidRDefault="000076C3" w:rsidP="00615AA3">
            <w:pPr>
              <w:spacing w:after="240"/>
              <w:ind w:firstLine="567"/>
              <w:jc w:val="both"/>
              <w:rPr>
                <w:rStyle w:val="spanrvts0"/>
                <w:rFonts w:eastAsiaTheme="minorHAnsi"/>
                <w:b/>
                <w:sz w:val="20"/>
                <w:szCs w:val="20"/>
                <w:lang w:eastAsia="uk"/>
              </w:rPr>
            </w:pPr>
            <w:r w:rsidRPr="00615AA3">
              <w:rPr>
                <w:rFonts w:ascii="Times New Roman" w:hAnsi="Times New Roman" w:cs="Times New Roman"/>
                <w:b/>
                <w:sz w:val="20"/>
                <w:szCs w:val="20"/>
              </w:rPr>
              <w:t>Два примірники картонних ярликів і протокол підписуються заступником Голови Національного банку.</w:t>
            </w:r>
          </w:p>
          <w:p w14:paraId="668700CA" w14:textId="77777777" w:rsidR="000076C3" w:rsidRPr="00615AA3" w:rsidRDefault="000076C3" w:rsidP="00615AA3">
            <w:pPr>
              <w:pStyle w:val="rvps2"/>
              <w:numPr>
                <w:ilvl w:val="0"/>
                <w:numId w:val="13"/>
              </w:numPr>
              <w:tabs>
                <w:tab w:val="left" w:pos="993"/>
              </w:tabs>
              <w:ind w:left="0" w:firstLine="567"/>
              <w:rPr>
                <w:rStyle w:val="spanrvts0"/>
                <w:b/>
                <w:sz w:val="20"/>
                <w:szCs w:val="20"/>
                <w:lang w:val="uk" w:eastAsia="uk"/>
              </w:rPr>
            </w:pPr>
            <w:r w:rsidRPr="00615AA3">
              <w:rPr>
                <w:rStyle w:val="spanrvts0"/>
                <w:b/>
                <w:sz w:val="20"/>
                <w:szCs w:val="20"/>
                <w:lang w:val="uk" w:eastAsia="uk"/>
              </w:rPr>
              <w:t>Після затвердження зразків монет кінці шнура другої капсули приклеюються до зворотного боку картонного ярлика за допомогою паперової облатки. Затверджені зразки монет передаються до Центрального сховища.</w:t>
            </w:r>
            <w:bookmarkStart w:id="79" w:name="n626"/>
            <w:bookmarkStart w:id="80" w:name="n312"/>
            <w:bookmarkEnd w:id="79"/>
            <w:bookmarkEnd w:id="80"/>
          </w:p>
          <w:p w14:paraId="64362D28" w14:textId="77777777" w:rsidR="000076C3" w:rsidRPr="00615AA3" w:rsidRDefault="000076C3" w:rsidP="00615AA3">
            <w:pPr>
              <w:pStyle w:val="rvps2"/>
              <w:tabs>
                <w:tab w:val="left" w:pos="993"/>
              </w:tabs>
              <w:spacing w:after="240"/>
              <w:ind w:firstLine="567"/>
              <w:rPr>
                <w:rStyle w:val="spanrvts0"/>
                <w:b/>
                <w:sz w:val="20"/>
                <w:szCs w:val="20"/>
                <w:lang w:val="uk" w:eastAsia="uk"/>
              </w:rPr>
            </w:pPr>
            <w:r w:rsidRPr="00615AA3">
              <w:rPr>
                <w:rStyle w:val="spanrvts0"/>
                <w:b/>
                <w:sz w:val="20"/>
                <w:szCs w:val="20"/>
                <w:lang w:val="uk" w:eastAsia="uk"/>
              </w:rPr>
              <w:t xml:space="preserve">Один картонний ярлик із зразками монет залишається в Центральному сховищі, а другий </w:t>
            </w:r>
            <w:r w:rsidRPr="00615AA3">
              <w:rPr>
                <w:b/>
                <w:sz w:val="20"/>
                <w:szCs w:val="20"/>
                <w:lang w:val="uk"/>
              </w:rPr>
              <w:t xml:space="preserve">– </w:t>
            </w:r>
            <w:r w:rsidRPr="00615AA3">
              <w:rPr>
                <w:rStyle w:val="spanrvts0"/>
                <w:b/>
                <w:sz w:val="20"/>
                <w:szCs w:val="20"/>
                <w:lang w:val="uk" w:eastAsia="uk"/>
              </w:rPr>
              <w:t>передається до Банкнотно-монетного двору.</w:t>
            </w:r>
          </w:p>
          <w:p w14:paraId="0D6F4754" w14:textId="77777777" w:rsidR="000076C3" w:rsidRPr="00615AA3" w:rsidRDefault="000076C3" w:rsidP="00615AA3">
            <w:pPr>
              <w:spacing w:after="240"/>
              <w:ind w:firstLine="567"/>
              <w:jc w:val="both"/>
              <w:rPr>
                <w:rStyle w:val="spanrvts0"/>
                <w:rFonts w:eastAsiaTheme="minorHAnsi"/>
                <w:b/>
                <w:sz w:val="20"/>
                <w:szCs w:val="20"/>
                <w:lang w:eastAsia="uk"/>
              </w:rPr>
            </w:pPr>
            <w:r w:rsidRPr="00615AA3">
              <w:rPr>
                <w:rStyle w:val="spanrvts0"/>
                <w:rFonts w:eastAsiaTheme="minorHAnsi"/>
                <w:b/>
                <w:sz w:val="20"/>
                <w:szCs w:val="20"/>
                <w:lang w:eastAsia="uk"/>
              </w:rPr>
              <w:t xml:space="preserve">12. Зразки монет, </w:t>
            </w:r>
            <w:r w:rsidRPr="00615AA3">
              <w:rPr>
                <w:rStyle w:val="spanrvts0"/>
                <w:rFonts w:eastAsiaTheme="minorHAnsi"/>
                <w:b/>
                <w:sz w:val="20"/>
                <w:szCs w:val="20"/>
                <w:lang w:val="uk" w:eastAsia="uk"/>
              </w:rPr>
              <w:t xml:space="preserve">що не були затверджені, повертаються до Банкнотно-монетного двору з переліком усіх зауважень і визначенням строку подання нових зразків монет на розгляд осіб, які зазначені в </w:t>
            </w:r>
            <w:hyperlink w:anchor="n110" w:history="1">
              <w:r w:rsidRPr="00DD1442">
                <w:rPr>
                  <w:rStyle w:val="arvts99"/>
                  <w:rFonts w:eastAsiaTheme="minorHAnsi"/>
                  <w:b/>
                  <w:color w:val="auto"/>
                  <w:sz w:val="20"/>
                  <w:szCs w:val="20"/>
                  <w:lang w:val="uk" w:eastAsia="uk"/>
                </w:rPr>
                <w:t xml:space="preserve">пункті </w:t>
              </w:r>
            </w:hyperlink>
            <w:r w:rsidRPr="00DD1442">
              <w:rPr>
                <w:rStyle w:val="arvts99"/>
                <w:rFonts w:eastAsiaTheme="minorHAnsi"/>
                <w:b/>
                <w:color w:val="auto"/>
                <w:sz w:val="20"/>
                <w:szCs w:val="20"/>
                <w:lang w:val="uk" w:eastAsia="uk"/>
              </w:rPr>
              <w:t>8 глави 5</w:t>
            </w:r>
            <w:r w:rsidRPr="00DD1442">
              <w:rPr>
                <w:rStyle w:val="spanrvts0"/>
                <w:rFonts w:eastAsiaTheme="minorHAnsi"/>
                <w:b/>
                <w:sz w:val="20"/>
                <w:szCs w:val="20"/>
                <w:lang w:val="uk" w:eastAsia="uk"/>
              </w:rPr>
              <w:t xml:space="preserve"> цієї І</w:t>
            </w:r>
            <w:r w:rsidRPr="00615AA3">
              <w:rPr>
                <w:rStyle w:val="spanrvts0"/>
                <w:rFonts w:eastAsiaTheme="minorHAnsi"/>
                <w:b/>
                <w:sz w:val="20"/>
                <w:szCs w:val="20"/>
                <w:lang w:val="uk" w:eastAsia="uk"/>
              </w:rPr>
              <w:t>нструкції.</w:t>
            </w:r>
          </w:p>
          <w:p w14:paraId="0110154C" w14:textId="77777777" w:rsidR="000076C3" w:rsidRPr="00615AA3" w:rsidRDefault="000076C3" w:rsidP="00615AA3">
            <w:pPr>
              <w:pStyle w:val="rvps2"/>
              <w:spacing w:after="240"/>
              <w:ind w:firstLine="567"/>
              <w:rPr>
                <w:rStyle w:val="spanrvts0"/>
                <w:b/>
                <w:sz w:val="20"/>
                <w:szCs w:val="20"/>
                <w:lang w:val="uk" w:eastAsia="uk"/>
              </w:rPr>
            </w:pPr>
            <w:r w:rsidRPr="00615AA3">
              <w:rPr>
                <w:rStyle w:val="spanrvts0"/>
                <w:b/>
                <w:sz w:val="20"/>
                <w:szCs w:val="20"/>
                <w:lang w:val="ru-RU" w:eastAsia="uk"/>
              </w:rPr>
              <w:t>1</w:t>
            </w:r>
            <w:r w:rsidRPr="00615AA3">
              <w:rPr>
                <w:rStyle w:val="spanrvts0"/>
                <w:b/>
                <w:sz w:val="20"/>
                <w:szCs w:val="20"/>
                <w:lang w:val="uk-UA" w:eastAsia="uk"/>
              </w:rPr>
              <w:t>3</w:t>
            </w:r>
            <w:r w:rsidRPr="00615AA3">
              <w:rPr>
                <w:rStyle w:val="spanrvts0"/>
                <w:b/>
                <w:sz w:val="20"/>
                <w:szCs w:val="20"/>
                <w:lang w:val="ru-RU" w:eastAsia="uk"/>
              </w:rPr>
              <w:t xml:space="preserve">. </w:t>
            </w:r>
            <w:r w:rsidRPr="00615AA3">
              <w:rPr>
                <w:rStyle w:val="spanrvts0"/>
                <w:b/>
                <w:sz w:val="20"/>
                <w:szCs w:val="20"/>
                <w:lang w:val="uk" w:eastAsia="uk"/>
              </w:rPr>
              <w:t>Перевезення зразків монет (у разі потреби) здійснює підрозділ перевезення цінностей Центрального сховища, з урахуванням визначених строків:</w:t>
            </w:r>
          </w:p>
          <w:p w14:paraId="610DA56D" w14:textId="77777777" w:rsidR="000076C3" w:rsidRPr="00615AA3" w:rsidRDefault="000076C3" w:rsidP="00615AA3">
            <w:pPr>
              <w:pStyle w:val="rvps2"/>
              <w:tabs>
                <w:tab w:val="left" w:pos="567"/>
              </w:tabs>
              <w:spacing w:after="240"/>
              <w:ind w:firstLine="567"/>
              <w:rPr>
                <w:rStyle w:val="spanrvts0"/>
                <w:b/>
                <w:sz w:val="20"/>
                <w:szCs w:val="20"/>
                <w:lang w:val="uk" w:eastAsia="uk"/>
              </w:rPr>
            </w:pPr>
            <w:r w:rsidRPr="00615AA3">
              <w:rPr>
                <w:rStyle w:val="spanrvts0"/>
                <w:b/>
                <w:sz w:val="20"/>
                <w:szCs w:val="20"/>
                <w:lang w:val="uk" w:eastAsia="uk"/>
              </w:rPr>
              <w:t>1) від Банкнотно-монетного двору до Центрального сховища та у зворотному напрямку відповідно до Графіка відвантаження продукції Банкнотно-монетного двору до Центрального сховища;</w:t>
            </w:r>
          </w:p>
          <w:p w14:paraId="639035DE" w14:textId="77777777" w:rsidR="000076C3" w:rsidRPr="00615AA3" w:rsidRDefault="000076C3" w:rsidP="00615AA3">
            <w:pPr>
              <w:pStyle w:val="rvps2"/>
              <w:ind w:firstLine="567"/>
              <w:rPr>
                <w:rStyle w:val="spanrvts0"/>
                <w:b/>
                <w:sz w:val="20"/>
                <w:szCs w:val="20"/>
                <w:lang w:val="uk" w:eastAsia="uk"/>
              </w:rPr>
            </w:pPr>
            <w:r w:rsidRPr="00615AA3">
              <w:rPr>
                <w:rStyle w:val="spanrvts0"/>
                <w:b/>
                <w:sz w:val="20"/>
                <w:szCs w:val="20"/>
                <w:lang w:val="uk" w:eastAsia="uk"/>
              </w:rPr>
              <w:t>2) від Департаменту та у зворотному напрямку згідно Плану перевезення готівки.</w:t>
            </w:r>
          </w:p>
          <w:p w14:paraId="2E6F60D6" w14:textId="77777777" w:rsidR="000076C3" w:rsidRPr="00615AA3" w:rsidRDefault="000076C3" w:rsidP="00615AA3">
            <w:pPr>
              <w:jc w:val="both"/>
              <w:rPr>
                <w:rStyle w:val="spanrvts0"/>
                <w:rFonts w:eastAsiaTheme="minorHAnsi"/>
                <w:b/>
                <w:sz w:val="20"/>
                <w:szCs w:val="20"/>
                <w:lang w:eastAsia="uk"/>
              </w:rPr>
            </w:pPr>
          </w:p>
          <w:p w14:paraId="01E2CDC2" w14:textId="77777777" w:rsidR="000076C3" w:rsidRPr="00615AA3" w:rsidRDefault="000076C3" w:rsidP="00615AA3">
            <w:pPr>
              <w:ind w:firstLine="567"/>
              <w:jc w:val="both"/>
              <w:rPr>
                <w:rStyle w:val="spanrvts0"/>
                <w:rFonts w:eastAsiaTheme="minorHAnsi"/>
                <w:b/>
                <w:sz w:val="20"/>
                <w:szCs w:val="20"/>
                <w:lang w:eastAsia="uk"/>
              </w:rPr>
            </w:pPr>
            <w:r w:rsidRPr="00615AA3">
              <w:rPr>
                <w:rStyle w:val="spanrvts0"/>
                <w:rFonts w:eastAsiaTheme="minorHAnsi"/>
                <w:b/>
                <w:sz w:val="20"/>
                <w:szCs w:val="20"/>
                <w:lang w:eastAsia="uk"/>
              </w:rPr>
              <w:t xml:space="preserve">14. </w:t>
            </w:r>
            <w:r w:rsidRPr="00615AA3">
              <w:rPr>
                <w:rStyle w:val="spanrvts0"/>
                <w:rFonts w:eastAsiaTheme="minorHAnsi"/>
                <w:b/>
                <w:sz w:val="20"/>
                <w:szCs w:val="20"/>
                <w:lang w:val="uk" w:eastAsia="uk"/>
              </w:rPr>
              <w:t xml:space="preserve">Банкнотно-монетний двір має право передавати для затвердження Національним банком зразки монет та повертати їх після розгляду без передавання/отримання до/від Центрального сховища та Операційного департаменту, здійснюючи відображення руху зразків в журналі руху зразків Банкнотно-монетного двору відповідного цеху, форма якого зазначена в </w:t>
            </w:r>
            <w:r w:rsidRPr="00615AA3">
              <w:rPr>
                <w:rStyle w:val="spanrvts0"/>
                <w:rFonts w:eastAsiaTheme="minorHAnsi"/>
                <w:b/>
                <w:sz w:val="20"/>
                <w:szCs w:val="20"/>
                <w:lang w:val="uk" w:eastAsia="uk"/>
              </w:rPr>
              <w:br/>
              <w:t xml:space="preserve">додатку 6 до цієї Інструкції. Один картонний ярлик із двома затвердженими зразками монет зберігається на Банкнотно-монетному дворі, а другий </w:t>
            </w:r>
            <w:r w:rsidRPr="00615AA3">
              <w:rPr>
                <w:rFonts w:ascii="Times New Roman" w:hAnsi="Times New Roman" w:cs="Times New Roman"/>
                <w:b/>
                <w:sz w:val="20"/>
                <w:szCs w:val="20"/>
              </w:rPr>
              <w:t xml:space="preserve">– </w:t>
            </w:r>
            <w:r w:rsidRPr="00615AA3">
              <w:rPr>
                <w:rStyle w:val="spanrvts0"/>
                <w:rFonts w:eastAsiaTheme="minorHAnsi"/>
                <w:b/>
                <w:sz w:val="20"/>
                <w:szCs w:val="20"/>
                <w:lang w:val="uk" w:eastAsia="uk"/>
              </w:rPr>
              <w:t>зберігається у Центральному сховищі.</w:t>
            </w:r>
          </w:p>
          <w:p w14:paraId="74FC410C" w14:textId="77777777" w:rsidR="000076C3" w:rsidRPr="00615AA3" w:rsidRDefault="000076C3" w:rsidP="00615AA3">
            <w:pPr>
              <w:jc w:val="both"/>
              <w:rPr>
                <w:rStyle w:val="spanrvts0"/>
                <w:rFonts w:eastAsiaTheme="minorHAnsi"/>
                <w:b/>
                <w:sz w:val="20"/>
                <w:szCs w:val="20"/>
                <w:lang w:eastAsia="uk"/>
              </w:rPr>
            </w:pPr>
          </w:p>
          <w:p w14:paraId="0C5864B2" w14:textId="77777777" w:rsidR="000076C3" w:rsidRPr="00615AA3" w:rsidRDefault="000076C3" w:rsidP="00615AA3">
            <w:pPr>
              <w:pStyle w:val="rvps2"/>
              <w:spacing w:after="150"/>
              <w:ind w:firstLine="567"/>
              <w:rPr>
                <w:rStyle w:val="spanrvts0"/>
                <w:b/>
                <w:sz w:val="20"/>
                <w:szCs w:val="20"/>
                <w:lang w:val="uk" w:eastAsia="uk"/>
              </w:rPr>
            </w:pPr>
            <w:r w:rsidRPr="00615AA3">
              <w:rPr>
                <w:rStyle w:val="spanrvts0"/>
                <w:b/>
                <w:sz w:val="20"/>
                <w:szCs w:val="20"/>
                <w:lang w:val="uk" w:eastAsia="uk"/>
              </w:rPr>
              <w:t>15. Затверджені зразки монет після закінчення карбування всього тиражу залишаються на Банкнотно-монетному дворі із збереженням у центральній коморі цінностей Монетного двору та в Центральному сховищі для постійного зберігання.</w:t>
            </w:r>
          </w:p>
          <w:p w14:paraId="361BCA78" w14:textId="77777777" w:rsidR="000076C3" w:rsidRPr="00615AA3" w:rsidRDefault="000076C3" w:rsidP="00615AA3">
            <w:pPr>
              <w:pStyle w:val="rvps2"/>
              <w:ind w:firstLine="567"/>
              <w:rPr>
                <w:rStyle w:val="spanrvts0"/>
                <w:b/>
                <w:sz w:val="20"/>
                <w:szCs w:val="20"/>
                <w:lang w:val="uk" w:eastAsia="uk"/>
              </w:rPr>
            </w:pPr>
            <w:r w:rsidRPr="009C37D0">
              <w:rPr>
                <w:rStyle w:val="spanrvts0"/>
                <w:b/>
                <w:sz w:val="20"/>
                <w:szCs w:val="20"/>
                <w:lang w:val="uk-UA" w:eastAsia="uk"/>
              </w:rPr>
              <w:t xml:space="preserve">16. </w:t>
            </w:r>
            <w:r w:rsidRPr="009C37D0">
              <w:rPr>
                <w:rStyle w:val="spanrvts0"/>
                <w:b/>
                <w:sz w:val="20"/>
                <w:szCs w:val="20"/>
                <w:lang w:val="uk" w:eastAsia="uk"/>
              </w:rPr>
              <w:t>Банкнотно-монетний двір після виконання заходів передбачених</w:t>
            </w:r>
            <w:r w:rsidRPr="00615AA3">
              <w:rPr>
                <w:rStyle w:val="spanrvts0"/>
                <w:b/>
                <w:sz w:val="20"/>
                <w:szCs w:val="20"/>
                <w:lang w:val="uk" w:eastAsia="uk"/>
              </w:rPr>
              <w:t xml:space="preserve"> пунктом 7 глави 3 цієї Інструкції:</w:t>
            </w:r>
          </w:p>
          <w:p w14:paraId="63333436" w14:textId="77777777" w:rsidR="000076C3" w:rsidRPr="00615AA3" w:rsidRDefault="000076C3" w:rsidP="00615AA3">
            <w:pPr>
              <w:pStyle w:val="rvps2"/>
              <w:ind w:firstLine="0"/>
              <w:rPr>
                <w:rStyle w:val="spanrvts0"/>
                <w:b/>
                <w:sz w:val="20"/>
                <w:szCs w:val="20"/>
                <w:lang w:val="uk" w:eastAsia="uk"/>
              </w:rPr>
            </w:pPr>
          </w:p>
          <w:p w14:paraId="3E66D48F" w14:textId="77777777" w:rsidR="000076C3" w:rsidRPr="00615AA3" w:rsidRDefault="000076C3" w:rsidP="00615AA3">
            <w:pPr>
              <w:pStyle w:val="rvps2"/>
              <w:numPr>
                <w:ilvl w:val="0"/>
                <w:numId w:val="12"/>
              </w:numPr>
              <w:tabs>
                <w:tab w:val="left" w:pos="993"/>
              </w:tabs>
              <w:ind w:left="0" w:firstLine="567"/>
              <w:rPr>
                <w:rStyle w:val="spanrvts0"/>
                <w:b/>
                <w:sz w:val="20"/>
                <w:szCs w:val="20"/>
                <w:lang w:val="uk" w:eastAsia="uk"/>
              </w:rPr>
            </w:pPr>
            <w:r w:rsidRPr="00615AA3">
              <w:rPr>
                <w:b/>
                <w:sz w:val="20"/>
                <w:szCs w:val="20"/>
                <w:lang w:val="uk-UA"/>
              </w:rPr>
              <w:t>виготовляє зразки пам’ятних, сувенірних банкнот – підписні друкарські аркуші</w:t>
            </w:r>
            <w:r w:rsidRPr="00615AA3">
              <w:rPr>
                <w:rStyle w:val="spanrvts0"/>
                <w:b/>
                <w:sz w:val="20"/>
                <w:szCs w:val="20"/>
                <w:lang w:val="uk" w:eastAsia="uk"/>
              </w:rPr>
              <w:t>;</w:t>
            </w:r>
          </w:p>
          <w:p w14:paraId="09F53CBB" w14:textId="77777777" w:rsidR="000076C3" w:rsidRPr="00615AA3" w:rsidRDefault="000076C3" w:rsidP="00615AA3">
            <w:pPr>
              <w:pStyle w:val="rvps2"/>
              <w:ind w:left="1068" w:firstLine="0"/>
              <w:rPr>
                <w:rStyle w:val="spanrvts0"/>
                <w:b/>
                <w:sz w:val="20"/>
                <w:szCs w:val="20"/>
                <w:lang w:val="uk" w:eastAsia="uk"/>
              </w:rPr>
            </w:pPr>
          </w:p>
          <w:p w14:paraId="2027900D" w14:textId="77777777" w:rsidR="000076C3" w:rsidRPr="00615AA3" w:rsidRDefault="000076C3" w:rsidP="00615AA3">
            <w:pPr>
              <w:pStyle w:val="rvps2"/>
              <w:spacing w:after="240"/>
              <w:ind w:firstLine="567"/>
              <w:rPr>
                <w:rStyle w:val="spanrvts0"/>
                <w:b/>
                <w:sz w:val="20"/>
                <w:szCs w:val="20"/>
                <w:lang w:val="uk-UA" w:eastAsia="uk"/>
              </w:rPr>
            </w:pPr>
            <w:r w:rsidRPr="00615AA3">
              <w:rPr>
                <w:rStyle w:val="spanrvts0"/>
                <w:b/>
                <w:sz w:val="20"/>
                <w:szCs w:val="20"/>
                <w:lang w:val="uk-UA" w:eastAsia="uk"/>
              </w:rPr>
              <w:lastRenderedPageBreak/>
              <w:t>2) погоджує підписні друкарські аркуші з Департаментом та заступником Голови Національного банку шляхом накладання підписів на підписному друкарському аркуші;</w:t>
            </w:r>
          </w:p>
          <w:p w14:paraId="28CE0C74" w14:textId="77777777" w:rsidR="000076C3" w:rsidRPr="00615AA3" w:rsidRDefault="000076C3" w:rsidP="00615AA3">
            <w:pPr>
              <w:pStyle w:val="rvps2"/>
              <w:spacing w:after="240"/>
              <w:ind w:firstLine="567"/>
              <w:rPr>
                <w:rStyle w:val="spanrvts0"/>
                <w:b/>
                <w:sz w:val="20"/>
                <w:szCs w:val="20"/>
                <w:lang w:val="uk-UA" w:eastAsia="uk"/>
              </w:rPr>
            </w:pPr>
            <w:r w:rsidRPr="00615AA3">
              <w:rPr>
                <w:rStyle w:val="spanrvts0"/>
                <w:b/>
                <w:sz w:val="20"/>
                <w:szCs w:val="20"/>
                <w:lang w:val="uk-UA" w:eastAsia="uk"/>
              </w:rPr>
              <w:t>3) затверджує підписні друкарські аркуші у Голови Національного банку;</w:t>
            </w:r>
          </w:p>
          <w:p w14:paraId="65315E9B" w14:textId="0D0C5B72" w:rsidR="00EB446D" w:rsidRPr="000076C3" w:rsidRDefault="000076C3" w:rsidP="00615AA3">
            <w:pPr>
              <w:ind w:firstLine="454"/>
              <w:jc w:val="both"/>
              <w:rPr>
                <w:rFonts w:ascii="Times New Roman" w:hAnsi="Times New Roman" w:cs="Times New Roman"/>
                <w:sz w:val="20"/>
                <w:szCs w:val="20"/>
                <w:lang w:val="uk" w:eastAsia="uk"/>
              </w:rPr>
            </w:pPr>
            <w:r w:rsidRPr="00615AA3">
              <w:rPr>
                <w:rStyle w:val="spanrvts0"/>
                <w:rFonts w:eastAsiaTheme="minorHAnsi"/>
                <w:b/>
                <w:sz w:val="20"/>
                <w:szCs w:val="20"/>
                <w:lang w:eastAsia="uk"/>
              </w:rPr>
              <w:t>4) зберігає затверджені підписні друкарські аркуші</w:t>
            </w:r>
            <w:r w:rsidRPr="000076C3">
              <w:rPr>
                <w:rFonts w:ascii="Times New Roman" w:hAnsi="Times New Roman" w:cs="Times New Roman"/>
                <w:sz w:val="20"/>
                <w:szCs w:val="20"/>
                <w:lang w:val="uk" w:eastAsia="uk"/>
              </w:rPr>
              <w:t xml:space="preserve"> </w:t>
            </w:r>
          </w:p>
        </w:tc>
      </w:tr>
      <w:tr w:rsidR="00D362FF" w14:paraId="3D334DCD" w14:textId="77777777" w:rsidTr="004B04A3">
        <w:tc>
          <w:tcPr>
            <w:tcW w:w="9309" w:type="dxa"/>
            <w:gridSpan w:val="3"/>
          </w:tcPr>
          <w:p w14:paraId="44B70B24" w14:textId="6D230E18" w:rsidR="00D362FF" w:rsidRPr="00121741" w:rsidRDefault="00D362FF" w:rsidP="00D362FF">
            <w:pPr>
              <w:pStyle w:val="rvps2"/>
              <w:ind w:firstLine="455"/>
              <w:rPr>
                <w:b/>
                <w:sz w:val="20"/>
                <w:szCs w:val="20"/>
                <w:lang w:val="uk-UA" w:eastAsia="uk"/>
              </w:rPr>
            </w:pPr>
            <w:r w:rsidRPr="00121741">
              <w:rPr>
                <w:b/>
                <w:sz w:val="20"/>
                <w:szCs w:val="20"/>
                <w:lang w:val="uk-UA"/>
              </w:rPr>
              <w:lastRenderedPageBreak/>
              <w:t>Главу 6 викласти в такій редакції:</w:t>
            </w:r>
          </w:p>
        </w:tc>
      </w:tr>
      <w:tr w:rsidR="00EB446D" w14:paraId="6D28A2A6" w14:textId="77777777" w:rsidTr="004B04A3">
        <w:tc>
          <w:tcPr>
            <w:tcW w:w="4531" w:type="dxa"/>
          </w:tcPr>
          <w:p w14:paraId="558CD873" w14:textId="77777777" w:rsidR="00D362FF" w:rsidRPr="00D362FF" w:rsidRDefault="00D362FF" w:rsidP="00D362FF">
            <w:pPr>
              <w:spacing w:before="100" w:beforeAutospacing="1" w:after="100" w:afterAutospacing="1"/>
              <w:jc w:val="center"/>
              <w:rPr>
                <w:rFonts w:ascii="Times New Roman" w:hAnsi="Times New Roman" w:cs="Times New Roman"/>
                <w:strike/>
                <w:sz w:val="20"/>
                <w:szCs w:val="20"/>
              </w:rPr>
            </w:pPr>
            <w:r w:rsidRPr="00D362FF">
              <w:rPr>
                <w:rFonts w:ascii="Times New Roman" w:hAnsi="Times New Roman" w:cs="Times New Roman"/>
                <w:strike/>
                <w:sz w:val="20"/>
                <w:szCs w:val="20"/>
              </w:rPr>
              <w:t>6. Порядок випуску пам’ятних та інвестиційних монет в обіг</w:t>
            </w:r>
          </w:p>
          <w:p w14:paraId="1758AA64" w14:textId="77777777" w:rsidR="00D362FF" w:rsidRPr="00D362FF" w:rsidRDefault="00D362FF" w:rsidP="00D362FF">
            <w:pPr>
              <w:spacing w:before="100" w:beforeAutospacing="1" w:after="100" w:afterAutospacing="1"/>
              <w:jc w:val="both"/>
              <w:rPr>
                <w:rFonts w:ascii="Times New Roman" w:hAnsi="Times New Roman" w:cs="Times New Roman"/>
                <w:strike/>
                <w:sz w:val="20"/>
                <w:szCs w:val="20"/>
              </w:rPr>
            </w:pPr>
            <w:r w:rsidRPr="00D362FF">
              <w:rPr>
                <w:rFonts w:ascii="Times New Roman" w:hAnsi="Times New Roman" w:cs="Times New Roman"/>
                <w:strike/>
                <w:sz w:val="20"/>
                <w:szCs w:val="20"/>
              </w:rPr>
              <w:t>6.1. Банкнотно-монетний двір відповідно до затверджених зразків і у визначені планом-графіком і планом-графіком сувенірної продукції строки здійснює карбування запланованого тиражу пам’ятних та інвестиційних монет, сувенірної продукції і передає його в установленому порядку до Центрального сховища.</w:t>
            </w:r>
          </w:p>
          <w:p w14:paraId="336A39F2" w14:textId="77777777" w:rsidR="00D362FF" w:rsidRPr="00D362FF" w:rsidRDefault="00D362FF" w:rsidP="00D362FF">
            <w:pPr>
              <w:spacing w:before="100" w:beforeAutospacing="1" w:after="100" w:afterAutospacing="1"/>
              <w:jc w:val="both"/>
              <w:rPr>
                <w:rFonts w:ascii="Times New Roman" w:hAnsi="Times New Roman" w:cs="Times New Roman"/>
                <w:strike/>
                <w:sz w:val="20"/>
                <w:szCs w:val="20"/>
              </w:rPr>
            </w:pPr>
            <w:r w:rsidRPr="00D362FF">
              <w:rPr>
                <w:rFonts w:ascii="Times New Roman" w:hAnsi="Times New Roman" w:cs="Times New Roman"/>
                <w:strike/>
                <w:sz w:val="20"/>
                <w:szCs w:val="20"/>
              </w:rPr>
              <w:t>6.2. Банкнотно-монетний двір організовує замовлення (виготовлення):</w:t>
            </w:r>
          </w:p>
          <w:p w14:paraId="0D3DBD8D" w14:textId="77777777" w:rsidR="00D362FF" w:rsidRPr="00D362FF" w:rsidRDefault="00D362FF" w:rsidP="00D362FF">
            <w:pPr>
              <w:spacing w:before="100" w:beforeAutospacing="1" w:after="100" w:afterAutospacing="1"/>
              <w:jc w:val="both"/>
              <w:rPr>
                <w:rFonts w:ascii="Times New Roman" w:hAnsi="Times New Roman" w:cs="Times New Roman"/>
                <w:strike/>
                <w:sz w:val="20"/>
                <w:szCs w:val="20"/>
              </w:rPr>
            </w:pPr>
            <w:r w:rsidRPr="00D362FF">
              <w:rPr>
                <w:rFonts w:ascii="Times New Roman" w:hAnsi="Times New Roman" w:cs="Times New Roman"/>
                <w:strike/>
                <w:sz w:val="20"/>
                <w:szCs w:val="20"/>
              </w:rPr>
              <w:t>сертифікатів до пам’ятних монет та сувенірної продукції на підставі текстів, наданих Департаментом;</w:t>
            </w:r>
          </w:p>
          <w:p w14:paraId="149D8C63" w14:textId="77777777" w:rsidR="00D362FF" w:rsidRPr="00D362FF" w:rsidRDefault="00D362FF" w:rsidP="00D362FF">
            <w:pPr>
              <w:spacing w:before="100" w:beforeAutospacing="1" w:after="100" w:afterAutospacing="1"/>
              <w:jc w:val="both"/>
              <w:rPr>
                <w:rFonts w:ascii="Times New Roman" w:hAnsi="Times New Roman" w:cs="Times New Roman"/>
                <w:strike/>
                <w:sz w:val="20"/>
                <w:szCs w:val="20"/>
              </w:rPr>
            </w:pPr>
            <w:r w:rsidRPr="00D362FF">
              <w:rPr>
                <w:rFonts w:ascii="Times New Roman" w:hAnsi="Times New Roman" w:cs="Times New Roman"/>
                <w:strike/>
                <w:sz w:val="20"/>
                <w:szCs w:val="20"/>
              </w:rPr>
              <w:t>супутньої продукції на підставі затвердженого плану випуску монет або на замовлення Департаменту;</w:t>
            </w:r>
          </w:p>
          <w:p w14:paraId="7B1F7459" w14:textId="77777777" w:rsidR="00D362FF" w:rsidRPr="00D362FF" w:rsidRDefault="00D362FF" w:rsidP="00D362FF">
            <w:pPr>
              <w:spacing w:before="100" w:beforeAutospacing="1" w:after="100" w:afterAutospacing="1"/>
              <w:jc w:val="both"/>
              <w:rPr>
                <w:rFonts w:ascii="Times New Roman" w:hAnsi="Times New Roman" w:cs="Times New Roman"/>
                <w:strike/>
                <w:sz w:val="20"/>
                <w:szCs w:val="20"/>
              </w:rPr>
            </w:pPr>
            <w:r w:rsidRPr="00D362FF">
              <w:rPr>
                <w:rFonts w:ascii="Times New Roman" w:hAnsi="Times New Roman" w:cs="Times New Roman"/>
                <w:strike/>
                <w:sz w:val="20"/>
                <w:szCs w:val="20"/>
              </w:rPr>
              <w:t>презентаційної упаковки за поданням Операційного департаменту Національного банку.</w:t>
            </w:r>
          </w:p>
          <w:p w14:paraId="00BF77FE" w14:textId="77777777" w:rsidR="00D362FF" w:rsidRPr="00D362FF" w:rsidRDefault="00D362FF" w:rsidP="00D362FF">
            <w:pPr>
              <w:spacing w:before="100" w:beforeAutospacing="1" w:after="100" w:afterAutospacing="1"/>
              <w:jc w:val="both"/>
              <w:rPr>
                <w:rFonts w:ascii="Times New Roman" w:hAnsi="Times New Roman" w:cs="Times New Roman"/>
                <w:strike/>
                <w:sz w:val="20"/>
                <w:szCs w:val="20"/>
              </w:rPr>
            </w:pPr>
            <w:r w:rsidRPr="00D362FF">
              <w:rPr>
                <w:rFonts w:ascii="Times New Roman" w:hAnsi="Times New Roman" w:cs="Times New Roman"/>
                <w:strike/>
                <w:sz w:val="20"/>
                <w:szCs w:val="20"/>
              </w:rPr>
              <w:lastRenderedPageBreak/>
              <w:t>Банкнотно-монетний двір протягом п’яти робочих днів від дати затвердження зразків пам’ятних монет і сувенірної продукції здійснює їх фотографування та передає фотографії в електронному вигляді Департаменту для розміщення на відповідній сторінці Офіційного інтернет-представництва Національного банку та використання в рекламних заходах.</w:t>
            </w:r>
          </w:p>
          <w:p w14:paraId="3D82B708" w14:textId="77777777" w:rsidR="00D362FF" w:rsidRPr="00D362FF" w:rsidRDefault="00D362FF" w:rsidP="00D362FF">
            <w:pPr>
              <w:spacing w:before="100" w:beforeAutospacing="1" w:after="100" w:afterAutospacing="1"/>
              <w:jc w:val="both"/>
              <w:rPr>
                <w:rFonts w:ascii="Times New Roman" w:hAnsi="Times New Roman" w:cs="Times New Roman"/>
                <w:strike/>
                <w:sz w:val="20"/>
                <w:szCs w:val="20"/>
              </w:rPr>
            </w:pPr>
            <w:r w:rsidRPr="00D362FF">
              <w:rPr>
                <w:rFonts w:ascii="Times New Roman" w:hAnsi="Times New Roman" w:cs="Times New Roman"/>
                <w:strike/>
                <w:sz w:val="20"/>
                <w:szCs w:val="20"/>
              </w:rPr>
              <w:t>6.3. Випуск в обіг пам’ятних та інвестиційних монет як засобу платежу (для інвестиційних монет – нового дизайну) здійснюється на підставі рішення Правління Національного банку про введення в обіг пам’ятних та інвестиційних монет.</w:t>
            </w:r>
          </w:p>
          <w:p w14:paraId="5AB476BC" w14:textId="77777777" w:rsidR="00D362FF" w:rsidRPr="00D362FF" w:rsidRDefault="00D362FF" w:rsidP="00D362FF">
            <w:pPr>
              <w:spacing w:before="100" w:beforeAutospacing="1" w:after="100" w:afterAutospacing="1"/>
              <w:jc w:val="both"/>
              <w:rPr>
                <w:rFonts w:ascii="Times New Roman" w:hAnsi="Times New Roman" w:cs="Times New Roman"/>
                <w:strike/>
                <w:sz w:val="20"/>
                <w:szCs w:val="20"/>
              </w:rPr>
            </w:pPr>
            <w:r w:rsidRPr="00D362FF">
              <w:rPr>
                <w:rFonts w:ascii="Times New Roman" w:hAnsi="Times New Roman" w:cs="Times New Roman"/>
                <w:strike/>
                <w:sz w:val="20"/>
                <w:szCs w:val="20"/>
              </w:rPr>
              <w:t>6.4. Департамент не менше ніж за три дні до дати випуску пам’ятних та інвестиційних монет в обіг подає відповідним підрозділам Національного банку офіційне повідомлення Національного банку про введення в обіг монет для оприлюднення в засобах масової інформації та розміщення на відповідній сторінці Офіційного інтернет-представництва Національного банку.</w:t>
            </w:r>
          </w:p>
          <w:p w14:paraId="0FDC3FA9" w14:textId="77777777" w:rsidR="00D362FF" w:rsidRPr="00D362FF" w:rsidRDefault="00D362FF" w:rsidP="00D362FF">
            <w:pPr>
              <w:spacing w:before="100" w:beforeAutospacing="1" w:after="100" w:afterAutospacing="1"/>
              <w:jc w:val="both"/>
              <w:rPr>
                <w:rFonts w:ascii="Times New Roman" w:hAnsi="Times New Roman" w:cs="Times New Roman"/>
                <w:strike/>
                <w:sz w:val="20"/>
                <w:szCs w:val="20"/>
              </w:rPr>
            </w:pPr>
            <w:r w:rsidRPr="00D362FF">
              <w:rPr>
                <w:rFonts w:ascii="Times New Roman" w:hAnsi="Times New Roman" w:cs="Times New Roman"/>
                <w:strike/>
                <w:sz w:val="20"/>
                <w:szCs w:val="20"/>
              </w:rPr>
              <w:t>Одночасно текст офіційного повідомлення про введення в обіг пам’ятних та інвестиційних монет надсилається Операційному департаменту та відділам грошового обігу в регіонах Національного банку, банкам України.</w:t>
            </w:r>
          </w:p>
          <w:p w14:paraId="536B5A35" w14:textId="1C326757" w:rsidR="00EB446D" w:rsidRPr="00D362FF" w:rsidRDefault="00EB446D" w:rsidP="00EB446D">
            <w:pPr>
              <w:tabs>
                <w:tab w:val="left" w:pos="1114"/>
              </w:tabs>
              <w:rPr>
                <w:rFonts w:ascii="Times New Roman" w:hAnsi="Times New Roman" w:cs="Times New Roman"/>
                <w:strike/>
                <w:sz w:val="20"/>
                <w:szCs w:val="20"/>
              </w:rPr>
            </w:pPr>
          </w:p>
        </w:tc>
        <w:tc>
          <w:tcPr>
            <w:tcW w:w="4778" w:type="dxa"/>
            <w:gridSpan w:val="2"/>
          </w:tcPr>
          <w:p w14:paraId="303BB67B" w14:textId="77777777" w:rsidR="00F921B4" w:rsidRPr="00F921B4" w:rsidRDefault="00F921B4" w:rsidP="00F921B4">
            <w:pPr>
              <w:jc w:val="both"/>
              <w:rPr>
                <w:rStyle w:val="spanrvts0"/>
                <w:rFonts w:eastAsiaTheme="minorHAnsi"/>
                <w:b/>
                <w:sz w:val="20"/>
                <w:szCs w:val="20"/>
                <w:lang w:eastAsia="uk"/>
              </w:rPr>
            </w:pPr>
            <w:r w:rsidRPr="00F921B4">
              <w:rPr>
                <w:rStyle w:val="spanrvts0"/>
                <w:rFonts w:eastAsiaTheme="minorHAnsi"/>
                <w:b/>
                <w:sz w:val="20"/>
                <w:szCs w:val="20"/>
                <w:lang w:val="ru-RU" w:eastAsia="uk"/>
              </w:rPr>
              <w:lastRenderedPageBreak/>
              <w:t xml:space="preserve">6. </w:t>
            </w:r>
            <w:r w:rsidRPr="00F921B4">
              <w:rPr>
                <w:rStyle w:val="spanrvts15"/>
                <w:rFonts w:eastAsiaTheme="minorHAnsi"/>
                <w:sz w:val="20"/>
                <w:szCs w:val="20"/>
                <w:lang w:val="uk" w:eastAsia="uk"/>
              </w:rPr>
              <w:t>Порядок випуску пам’ятних та інвестиційних монет в обіг</w:t>
            </w:r>
            <w:r w:rsidRPr="00F921B4">
              <w:rPr>
                <w:rStyle w:val="spanrvts15"/>
                <w:rFonts w:eastAsiaTheme="minorHAnsi"/>
                <w:sz w:val="20"/>
                <w:szCs w:val="20"/>
                <w:lang w:eastAsia="uk"/>
              </w:rPr>
              <w:t>, випуску сувенірної продукції</w:t>
            </w:r>
          </w:p>
          <w:p w14:paraId="7DD460F9" w14:textId="77777777" w:rsidR="00F921B4" w:rsidRPr="00F921B4" w:rsidRDefault="00F921B4" w:rsidP="00F921B4">
            <w:pPr>
              <w:jc w:val="both"/>
              <w:rPr>
                <w:rStyle w:val="spanrvts0"/>
                <w:rFonts w:eastAsiaTheme="minorHAnsi"/>
                <w:b/>
                <w:sz w:val="20"/>
                <w:szCs w:val="20"/>
                <w:lang w:eastAsia="uk"/>
              </w:rPr>
            </w:pPr>
            <w:r w:rsidRPr="00F921B4">
              <w:rPr>
                <w:rStyle w:val="spanrvts0"/>
                <w:rFonts w:eastAsiaTheme="minorHAnsi"/>
                <w:b/>
                <w:sz w:val="20"/>
                <w:szCs w:val="20"/>
                <w:lang w:eastAsia="uk"/>
              </w:rPr>
              <w:tab/>
            </w:r>
          </w:p>
          <w:p w14:paraId="57993DEC" w14:textId="77777777" w:rsidR="00F921B4" w:rsidRPr="00F921B4" w:rsidRDefault="00F921B4" w:rsidP="00F921B4">
            <w:pPr>
              <w:pStyle w:val="a9"/>
              <w:tabs>
                <w:tab w:val="left" w:pos="993"/>
              </w:tabs>
              <w:spacing w:after="240"/>
              <w:ind w:left="0" w:firstLine="567"/>
              <w:rPr>
                <w:rStyle w:val="spanrvts0"/>
                <w:b/>
                <w:sz w:val="20"/>
                <w:szCs w:val="20"/>
                <w:lang w:eastAsia="uk"/>
              </w:rPr>
            </w:pPr>
            <w:r w:rsidRPr="00F921B4">
              <w:rPr>
                <w:rStyle w:val="spanrvts0"/>
                <w:b/>
                <w:sz w:val="20"/>
                <w:szCs w:val="20"/>
                <w:lang w:eastAsia="uk"/>
              </w:rPr>
              <w:t xml:space="preserve">1. </w:t>
            </w:r>
            <w:r w:rsidRPr="00F921B4">
              <w:rPr>
                <w:rStyle w:val="spanrvts0"/>
                <w:rFonts w:eastAsiaTheme="minorHAnsi"/>
                <w:b/>
                <w:sz w:val="20"/>
                <w:szCs w:val="20"/>
                <w:lang w:val="uk" w:eastAsia="uk"/>
              </w:rPr>
              <w:t>Банкнотно-монетний двір відповідно до затверджених зразків монет, підписних друкарських аркушів у обсягах та у терміни визначені планом-графіком і планом-графіком сувенірної продукції здійснює виготовлення інвестиційних монет, обігових пам’ятних монет та нумізматичної продукції і передає їх в установленому порядку до Центрального сховища.</w:t>
            </w:r>
          </w:p>
          <w:p w14:paraId="2CE95E2D" w14:textId="77777777" w:rsidR="00F921B4" w:rsidRPr="00F921B4" w:rsidRDefault="00F921B4" w:rsidP="00F921B4">
            <w:pPr>
              <w:pStyle w:val="rvps2"/>
              <w:spacing w:after="240"/>
              <w:ind w:firstLine="567"/>
              <w:rPr>
                <w:rStyle w:val="spanrvts0"/>
                <w:b/>
                <w:sz w:val="20"/>
                <w:szCs w:val="20"/>
                <w:lang w:val="uk" w:eastAsia="uk"/>
              </w:rPr>
            </w:pPr>
            <w:r w:rsidRPr="00F921B4">
              <w:rPr>
                <w:rStyle w:val="spanrvts0"/>
                <w:b/>
                <w:sz w:val="20"/>
                <w:szCs w:val="20"/>
                <w:lang w:val="uk-UA" w:eastAsia="uk"/>
              </w:rPr>
              <w:t xml:space="preserve">2. </w:t>
            </w:r>
            <w:r w:rsidRPr="00F921B4">
              <w:rPr>
                <w:rStyle w:val="spanrvts0"/>
                <w:b/>
                <w:sz w:val="20"/>
                <w:szCs w:val="20"/>
                <w:lang w:val="uk" w:eastAsia="uk"/>
              </w:rPr>
              <w:t>Банкнотно-монетний двір організовує замовлення (виготовлення):</w:t>
            </w:r>
            <w:r w:rsidRPr="00F921B4">
              <w:rPr>
                <w:rStyle w:val="spanrvts0"/>
                <w:b/>
                <w:sz w:val="20"/>
                <w:szCs w:val="20"/>
                <w:lang w:val="uk" w:eastAsia="uk"/>
              </w:rPr>
              <w:tab/>
            </w:r>
          </w:p>
          <w:p w14:paraId="0FCEBD37" w14:textId="77777777" w:rsidR="00F921B4" w:rsidRPr="00F921B4" w:rsidRDefault="00F921B4" w:rsidP="00F921B4">
            <w:pPr>
              <w:pStyle w:val="rvps2"/>
              <w:spacing w:after="240"/>
              <w:ind w:firstLine="567"/>
              <w:rPr>
                <w:rStyle w:val="spanrvts0"/>
                <w:b/>
                <w:sz w:val="20"/>
                <w:szCs w:val="20"/>
                <w:lang w:val="uk" w:eastAsia="uk"/>
              </w:rPr>
            </w:pPr>
            <w:r w:rsidRPr="00F921B4">
              <w:rPr>
                <w:rStyle w:val="spanrvts0"/>
                <w:b/>
                <w:sz w:val="20"/>
                <w:szCs w:val="20"/>
                <w:lang w:val="uk" w:eastAsia="uk"/>
              </w:rPr>
              <w:t>1) сертифікатів до пам'ятних монет та сувенірної продукції з дорогоцінних металів, супутньої продукції на підставі затвердженого плану випуску в обсягах та відповідно до дизайну, текстів доведених Департаментом;</w:t>
            </w:r>
          </w:p>
          <w:p w14:paraId="093DAACB" w14:textId="77777777" w:rsidR="00F921B4" w:rsidRPr="00F921B4" w:rsidRDefault="00F921B4" w:rsidP="00F921B4">
            <w:pPr>
              <w:pStyle w:val="rvps2"/>
              <w:ind w:firstLine="567"/>
              <w:rPr>
                <w:rStyle w:val="spanrvts0"/>
                <w:b/>
                <w:sz w:val="20"/>
                <w:szCs w:val="20"/>
                <w:lang w:val="uk" w:eastAsia="uk"/>
              </w:rPr>
            </w:pPr>
            <w:r w:rsidRPr="00F921B4">
              <w:rPr>
                <w:rStyle w:val="spanrvts0"/>
                <w:b/>
                <w:sz w:val="20"/>
                <w:szCs w:val="20"/>
                <w:lang w:val="uk" w:eastAsia="uk"/>
              </w:rPr>
              <w:t xml:space="preserve">2) супутньої продукції </w:t>
            </w:r>
            <w:bookmarkStart w:id="81" w:name="n557"/>
            <w:bookmarkStart w:id="82" w:name="n558"/>
            <w:bookmarkEnd w:id="81"/>
            <w:bookmarkEnd w:id="82"/>
            <w:r w:rsidRPr="00F921B4">
              <w:rPr>
                <w:rStyle w:val="spanrvts0"/>
                <w:b/>
                <w:sz w:val="20"/>
                <w:szCs w:val="20"/>
                <w:lang w:val="uk" w:eastAsia="uk"/>
              </w:rPr>
              <w:t>на замовлення Департаменту</w:t>
            </w:r>
            <w:bookmarkStart w:id="83" w:name="n559"/>
            <w:bookmarkEnd w:id="83"/>
            <w:r w:rsidRPr="00F921B4">
              <w:rPr>
                <w:rStyle w:val="spanrvts0"/>
                <w:b/>
                <w:sz w:val="20"/>
                <w:szCs w:val="20"/>
                <w:lang w:val="uk" w:eastAsia="uk"/>
              </w:rPr>
              <w:t>.</w:t>
            </w:r>
          </w:p>
          <w:p w14:paraId="1DCDEFFC" w14:textId="77777777" w:rsidR="00F921B4" w:rsidRPr="00F921B4" w:rsidRDefault="00F921B4" w:rsidP="00F921B4">
            <w:pPr>
              <w:ind w:firstLine="567"/>
              <w:jc w:val="both"/>
              <w:rPr>
                <w:rStyle w:val="spanrvts0"/>
                <w:rFonts w:eastAsiaTheme="minorHAnsi"/>
                <w:b/>
                <w:sz w:val="20"/>
                <w:szCs w:val="20"/>
                <w:lang w:eastAsia="uk"/>
              </w:rPr>
            </w:pPr>
            <w:r w:rsidRPr="00F921B4">
              <w:rPr>
                <w:rStyle w:val="spanrvts0"/>
                <w:rFonts w:eastAsiaTheme="minorHAnsi"/>
                <w:b/>
                <w:sz w:val="20"/>
                <w:szCs w:val="20"/>
                <w:lang w:val="uk" w:eastAsia="uk"/>
              </w:rPr>
              <w:t xml:space="preserve">Банкнотно-монетний двір протягом п'яти робочих днів від дати затвердження зразків монет здійснює їх фотографування та передає фотографії в електронному вигляді Департаменту для розміщення на відповідній сторінці офіційного </w:t>
            </w:r>
            <w:r w:rsidRPr="00F921B4">
              <w:rPr>
                <w:rStyle w:val="spanrvts0"/>
                <w:rFonts w:eastAsiaTheme="minorHAnsi"/>
                <w:b/>
                <w:sz w:val="20"/>
                <w:szCs w:val="20"/>
                <w:lang w:val="uk" w:eastAsia="uk"/>
              </w:rPr>
              <w:lastRenderedPageBreak/>
              <w:t>Інтернет-представництва Національного банку та використання в рекламних заходах.</w:t>
            </w:r>
          </w:p>
          <w:p w14:paraId="007C5FE8" w14:textId="77777777" w:rsidR="00F921B4" w:rsidRPr="00F921B4" w:rsidRDefault="00F921B4" w:rsidP="00F921B4">
            <w:pPr>
              <w:tabs>
                <w:tab w:val="left" w:pos="851"/>
              </w:tabs>
              <w:jc w:val="both"/>
              <w:rPr>
                <w:rStyle w:val="spanrvts0"/>
                <w:rFonts w:eastAsiaTheme="minorHAnsi"/>
                <w:b/>
                <w:sz w:val="20"/>
                <w:szCs w:val="20"/>
                <w:lang w:eastAsia="uk"/>
              </w:rPr>
            </w:pPr>
          </w:p>
          <w:p w14:paraId="3E77F417" w14:textId="77777777" w:rsidR="00F921B4" w:rsidRPr="003E5E2F" w:rsidRDefault="00F921B4" w:rsidP="00F921B4">
            <w:pPr>
              <w:ind w:firstLine="567"/>
              <w:jc w:val="both"/>
              <w:rPr>
                <w:rStyle w:val="spanrvts0"/>
                <w:rFonts w:eastAsiaTheme="minorHAnsi"/>
                <w:b/>
                <w:sz w:val="20"/>
              </w:rPr>
            </w:pPr>
            <w:r w:rsidRPr="00F921B4">
              <w:rPr>
                <w:rStyle w:val="spanrvts0"/>
                <w:rFonts w:eastAsiaTheme="minorHAnsi"/>
                <w:b/>
                <w:sz w:val="20"/>
                <w:szCs w:val="20"/>
                <w:lang w:eastAsia="uk"/>
              </w:rPr>
              <w:t>3. Національний банк</w:t>
            </w:r>
            <w:r w:rsidRPr="00F921B4">
              <w:rPr>
                <w:rStyle w:val="spanrvts0"/>
                <w:rFonts w:eastAsiaTheme="minorHAnsi"/>
                <w:b/>
                <w:sz w:val="20"/>
                <w:szCs w:val="20"/>
                <w:lang w:val="uk" w:eastAsia="uk"/>
              </w:rPr>
              <w:t xml:space="preserve"> здійснює випуск в обіг пам’ятних та інвестиційних монет, пам’ятних банкнот як засобу платежу (для інвестиційних монет </w:t>
            </w:r>
            <w:r w:rsidRPr="00F921B4">
              <w:rPr>
                <w:rFonts w:ascii="Times New Roman" w:hAnsi="Times New Roman" w:cs="Times New Roman"/>
                <w:b/>
                <w:sz w:val="20"/>
                <w:szCs w:val="20"/>
              </w:rPr>
              <w:t xml:space="preserve">– </w:t>
            </w:r>
            <w:r w:rsidRPr="00F921B4">
              <w:rPr>
                <w:rStyle w:val="spanrvts0"/>
                <w:rFonts w:eastAsiaTheme="minorHAnsi"/>
                <w:b/>
                <w:sz w:val="20"/>
                <w:szCs w:val="20"/>
                <w:lang w:val="uk" w:eastAsia="uk"/>
              </w:rPr>
              <w:t>нового дизайну) на підставі рішення Правління Національного банку про введення в обіг пам’ятних та інвестиційних монет, пам’ятних банкнот.</w:t>
            </w:r>
          </w:p>
          <w:p w14:paraId="1ADBE1AA" w14:textId="77777777" w:rsidR="00F921B4" w:rsidRPr="003E5E2F" w:rsidRDefault="00F921B4" w:rsidP="00F921B4">
            <w:pPr>
              <w:jc w:val="both"/>
              <w:rPr>
                <w:rStyle w:val="spanrvts0"/>
                <w:rFonts w:eastAsiaTheme="minorHAnsi"/>
                <w:b/>
                <w:sz w:val="20"/>
              </w:rPr>
            </w:pPr>
          </w:p>
          <w:p w14:paraId="006CE465" w14:textId="77777777" w:rsidR="00F921B4" w:rsidRPr="00F921B4" w:rsidRDefault="00F921B4" w:rsidP="00F921B4">
            <w:pPr>
              <w:pStyle w:val="rvps2"/>
              <w:spacing w:after="240"/>
              <w:ind w:firstLine="567"/>
              <w:rPr>
                <w:rStyle w:val="spanrvts0"/>
                <w:b/>
                <w:sz w:val="20"/>
                <w:szCs w:val="20"/>
                <w:lang w:val="uk" w:eastAsia="uk"/>
              </w:rPr>
            </w:pPr>
            <w:r w:rsidRPr="00F921B4">
              <w:rPr>
                <w:rStyle w:val="spanrvts0"/>
                <w:b/>
                <w:sz w:val="20"/>
                <w:szCs w:val="20"/>
                <w:lang w:val="uk-UA" w:eastAsia="uk"/>
              </w:rPr>
              <w:t xml:space="preserve">4. </w:t>
            </w:r>
            <w:r w:rsidRPr="00F921B4">
              <w:rPr>
                <w:rStyle w:val="spanrvts0"/>
                <w:b/>
                <w:sz w:val="20"/>
                <w:szCs w:val="20"/>
                <w:lang w:val="uk" w:eastAsia="uk"/>
              </w:rPr>
              <w:t>Національний банк не менше ніж за три дні до дати випуску пам’ятних та інвестиційних монет, пам’ятних банкнот в обіг оприлюднює офіційне повідомлення про введення в обіг монет для оприлюднення в засобах масової інформації та розміщення на відповідній сторінці офіційного Інтернет-представництва Національного банку.</w:t>
            </w:r>
          </w:p>
          <w:p w14:paraId="6C829B8E" w14:textId="77777777" w:rsidR="00F921B4" w:rsidRPr="00F921B4" w:rsidRDefault="00F921B4" w:rsidP="00F921B4">
            <w:pPr>
              <w:spacing w:after="240"/>
              <w:ind w:firstLine="567"/>
              <w:jc w:val="both"/>
              <w:rPr>
                <w:rFonts w:ascii="Times New Roman" w:hAnsi="Times New Roman" w:cs="Times New Roman"/>
                <w:b/>
                <w:bCs/>
                <w:sz w:val="20"/>
                <w:szCs w:val="20"/>
              </w:rPr>
            </w:pPr>
            <w:r w:rsidRPr="00F921B4">
              <w:rPr>
                <w:rStyle w:val="spanrvts0"/>
                <w:rFonts w:eastAsiaTheme="minorHAnsi"/>
                <w:b/>
                <w:sz w:val="20"/>
                <w:szCs w:val="20"/>
                <w:lang w:val="ru-RU" w:eastAsia="uk"/>
              </w:rPr>
              <w:t xml:space="preserve">5 </w:t>
            </w:r>
            <w:r w:rsidRPr="00F921B4">
              <w:rPr>
                <w:rFonts w:ascii="Times New Roman" w:hAnsi="Times New Roman" w:cs="Times New Roman"/>
                <w:b/>
                <w:bCs/>
                <w:sz w:val="20"/>
                <w:szCs w:val="20"/>
              </w:rPr>
              <w:t xml:space="preserve">Національний банк випускає сувенірну продукцію, як у сувенірному пакованні так і без нього, що включає у себе: </w:t>
            </w:r>
          </w:p>
          <w:p w14:paraId="69967E83" w14:textId="77777777" w:rsidR="00F921B4" w:rsidRPr="00F921B4" w:rsidRDefault="00F921B4" w:rsidP="00F921B4">
            <w:pPr>
              <w:ind w:firstLine="567"/>
              <w:jc w:val="both"/>
              <w:rPr>
                <w:rFonts w:ascii="Times New Roman" w:hAnsi="Times New Roman" w:cs="Times New Roman"/>
                <w:b/>
                <w:bCs/>
                <w:sz w:val="20"/>
                <w:szCs w:val="20"/>
              </w:rPr>
            </w:pPr>
            <w:r w:rsidRPr="00F921B4">
              <w:rPr>
                <w:rFonts w:ascii="Times New Roman" w:hAnsi="Times New Roman" w:cs="Times New Roman"/>
                <w:b/>
                <w:bCs/>
                <w:sz w:val="20"/>
                <w:szCs w:val="20"/>
              </w:rPr>
              <w:t xml:space="preserve">1) продукцію, що не має номінальної вартості та не виконує функції засобу платежу:      </w:t>
            </w:r>
          </w:p>
          <w:p w14:paraId="4D804A92" w14:textId="77777777" w:rsidR="00F921B4" w:rsidRPr="00F921B4" w:rsidRDefault="00F921B4" w:rsidP="00F921B4">
            <w:pPr>
              <w:ind w:firstLine="567"/>
              <w:jc w:val="both"/>
              <w:rPr>
                <w:rFonts w:ascii="Times New Roman" w:hAnsi="Times New Roman" w:cs="Times New Roman"/>
                <w:b/>
                <w:bCs/>
                <w:sz w:val="20"/>
                <w:szCs w:val="20"/>
              </w:rPr>
            </w:pPr>
            <w:r w:rsidRPr="00F921B4">
              <w:rPr>
                <w:rFonts w:ascii="Times New Roman" w:hAnsi="Times New Roman" w:cs="Times New Roman"/>
                <w:b/>
                <w:bCs/>
                <w:sz w:val="20"/>
                <w:szCs w:val="20"/>
              </w:rPr>
              <w:t>банкноти, що були виготовлені але не введені в обіг;</w:t>
            </w:r>
          </w:p>
          <w:p w14:paraId="4DB99ADB" w14:textId="77777777" w:rsidR="00F921B4" w:rsidRPr="00F921B4" w:rsidRDefault="00F921B4" w:rsidP="00F921B4">
            <w:pPr>
              <w:ind w:firstLine="567"/>
              <w:jc w:val="both"/>
              <w:rPr>
                <w:rFonts w:ascii="Times New Roman" w:hAnsi="Times New Roman" w:cs="Times New Roman"/>
                <w:b/>
                <w:bCs/>
                <w:sz w:val="20"/>
                <w:szCs w:val="20"/>
              </w:rPr>
            </w:pPr>
            <w:r w:rsidRPr="00F921B4">
              <w:rPr>
                <w:rFonts w:ascii="Times New Roman" w:hAnsi="Times New Roman" w:cs="Times New Roman"/>
                <w:b/>
                <w:bCs/>
                <w:sz w:val="20"/>
                <w:szCs w:val="20"/>
              </w:rPr>
              <w:t>недійсні банкноти та монети;</w:t>
            </w:r>
          </w:p>
          <w:p w14:paraId="647698E6" w14:textId="77777777" w:rsidR="00F921B4" w:rsidRPr="00F921B4" w:rsidRDefault="00F921B4" w:rsidP="00F921B4">
            <w:pPr>
              <w:ind w:firstLine="567"/>
              <w:jc w:val="both"/>
              <w:rPr>
                <w:rFonts w:ascii="Times New Roman" w:hAnsi="Times New Roman" w:cs="Times New Roman"/>
                <w:b/>
                <w:bCs/>
                <w:sz w:val="20"/>
                <w:szCs w:val="20"/>
              </w:rPr>
            </w:pPr>
            <w:r w:rsidRPr="00F921B4">
              <w:rPr>
                <w:rFonts w:ascii="Times New Roman" w:hAnsi="Times New Roman" w:cs="Times New Roman"/>
                <w:b/>
                <w:bCs/>
                <w:sz w:val="20"/>
                <w:szCs w:val="20"/>
              </w:rPr>
              <w:t>нерозрізані аркуші  недійсних банкнот;</w:t>
            </w:r>
          </w:p>
          <w:p w14:paraId="34D4AB7D" w14:textId="77777777" w:rsidR="00F921B4" w:rsidRPr="00F921B4" w:rsidRDefault="00F921B4" w:rsidP="00F921B4">
            <w:pPr>
              <w:ind w:firstLine="567"/>
              <w:jc w:val="both"/>
              <w:rPr>
                <w:rFonts w:ascii="Times New Roman" w:hAnsi="Times New Roman" w:cs="Times New Roman"/>
                <w:b/>
                <w:bCs/>
                <w:sz w:val="20"/>
                <w:szCs w:val="20"/>
              </w:rPr>
            </w:pPr>
            <w:r w:rsidRPr="00F921B4">
              <w:rPr>
                <w:rFonts w:ascii="Times New Roman" w:hAnsi="Times New Roman" w:cs="Times New Roman"/>
                <w:b/>
                <w:bCs/>
                <w:sz w:val="20"/>
                <w:szCs w:val="20"/>
              </w:rPr>
              <w:t>сувенірні банкноти;</w:t>
            </w:r>
          </w:p>
          <w:p w14:paraId="5DC39E85" w14:textId="77777777" w:rsidR="00F921B4" w:rsidRPr="00F921B4" w:rsidRDefault="00F921B4" w:rsidP="00F921B4">
            <w:pPr>
              <w:ind w:firstLine="567"/>
              <w:jc w:val="both"/>
              <w:rPr>
                <w:rFonts w:ascii="Times New Roman" w:hAnsi="Times New Roman" w:cs="Times New Roman"/>
                <w:b/>
                <w:bCs/>
                <w:sz w:val="20"/>
                <w:szCs w:val="20"/>
              </w:rPr>
            </w:pPr>
            <w:r w:rsidRPr="00F921B4">
              <w:rPr>
                <w:rFonts w:ascii="Times New Roman" w:hAnsi="Times New Roman" w:cs="Times New Roman"/>
                <w:b/>
                <w:bCs/>
                <w:sz w:val="20"/>
                <w:szCs w:val="20"/>
              </w:rPr>
              <w:t>пам’ятні медалі;</w:t>
            </w:r>
          </w:p>
          <w:p w14:paraId="34A5326D" w14:textId="77777777" w:rsidR="00F921B4" w:rsidRPr="00F921B4" w:rsidRDefault="00F921B4" w:rsidP="00F921B4">
            <w:pPr>
              <w:ind w:firstLine="567"/>
              <w:jc w:val="both"/>
              <w:rPr>
                <w:rFonts w:ascii="Times New Roman" w:hAnsi="Times New Roman" w:cs="Times New Roman"/>
                <w:b/>
                <w:bCs/>
                <w:sz w:val="20"/>
                <w:szCs w:val="20"/>
              </w:rPr>
            </w:pPr>
            <w:r w:rsidRPr="00F921B4">
              <w:rPr>
                <w:rFonts w:ascii="Times New Roman" w:hAnsi="Times New Roman" w:cs="Times New Roman"/>
                <w:b/>
                <w:bCs/>
                <w:sz w:val="20"/>
                <w:szCs w:val="20"/>
              </w:rPr>
              <w:t>сувенірні срібні гривні;</w:t>
            </w:r>
          </w:p>
          <w:p w14:paraId="408C5ED5" w14:textId="77777777" w:rsidR="00F921B4" w:rsidRPr="00F921B4" w:rsidRDefault="00F921B4" w:rsidP="00F921B4">
            <w:pPr>
              <w:spacing w:after="240"/>
              <w:ind w:firstLine="567"/>
              <w:jc w:val="both"/>
              <w:rPr>
                <w:rFonts w:ascii="Times New Roman" w:hAnsi="Times New Roman" w:cs="Times New Roman"/>
                <w:b/>
                <w:bCs/>
                <w:sz w:val="20"/>
                <w:szCs w:val="20"/>
              </w:rPr>
            </w:pPr>
            <w:r w:rsidRPr="00F921B4">
              <w:rPr>
                <w:rFonts w:ascii="Times New Roman" w:hAnsi="Times New Roman" w:cs="Times New Roman"/>
                <w:b/>
                <w:sz w:val="20"/>
                <w:szCs w:val="20"/>
              </w:rPr>
              <w:t>сувенірні вироби, з дорогоцінних металів які імітують банкноти</w:t>
            </w:r>
            <w:r w:rsidRPr="00F921B4">
              <w:rPr>
                <w:rFonts w:ascii="Times New Roman" w:hAnsi="Times New Roman" w:cs="Times New Roman"/>
                <w:b/>
                <w:bCs/>
                <w:sz w:val="20"/>
                <w:szCs w:val="20"/>
              </w:rPr>
              <w:t>;</w:t>
            </w:r>
          </w:p>
          <w:p w14:paraId="641EE60C" w14:textId="77777777" w:rsidR="00F921B4" w:rsidRPr="00F921B4" w:rsidRDefault="00F921B4" w:rsidP="00F921B4">
            <w:pPr>
              <w:ind w:firstLine="567"/>
              <w:jc w:val="both"/>
              <w:rPr>
                <w:rFonts w:ascii="Times New Roman" w:hAnsi="Times New Roman" w:cs="Times New Roman"/>
                <w:b/>
                <w:bCs/>
                <w:sz w:val="20"/>
                <w:szCs w:val="20"/>
              </w:rPr>
            </w:pPr>
            <w:r w:rsidRPr="00F921B4">
              <w:rPr>
                <w:rFonts w:ascii="Times New Roman" w:hAnsi="Times New Roman" w:cs="Times New Roman"/>
                <w:b/>
                <w:bCs/>
                <w:sz w:val="20"/>
                <w:szCs w:val="20"/>
              </w:rPr>
              <w:t>2)  продукцію, що має номінальну вартість та виконує функції засобу платежу:</w:t>
            </w:r>
          </w:p>
          <w:p w14:paraId="106C3DF1" w14:textId="627B1084" w:rsidR="00F921B4" w:rsidRPr="00F921B4" w:rsidRDefault="00F921B4" w:rsidP="00F921B4">
            <w:pPr>
              <w:ind w:firstLine="567"/>
              <w:jc w:val="both"/>
              <w:rPr>
                <w:rFonts w:ascii="Times New Roman" w:hAnsi="Times New Roman" w:cs="Times New Roman"/>
                <w:b/>
                <w:bCs/>
                <w:sz w:val="20"/>
                <w:szCs w:val="20"/>
              </w:rPr>
            </w:pPr>
            <w:r w:rsidRPr="00F921B4">
              <w:rPr>
                <w:rFonts w:ascii="Times New Roman" w:hAnsi="Times New Roman" w:cs="Times New Roman"/>
                <w:b/>
                <w:bCs/>
                <w:sz w:val="20"/>
                <w:szCs w:val="20"/>
              </w:rPr>
              <w:t xml:space="preserve">нерозрізані аркуші банкнот, які не вилучаються з обігу, </w:t>
            </w:r>
            <w:r w:rsidR="00310087">
              <w:rPr>
                <w:rFonts w:ascii="Times New Roman" w:hAnsi="Times New Roman" w:cs="Times New Roman"/>
                <w:b/>
                <w:bCs/>
                <w:sz w:val="20"/>
                <w:szCs w:val="20"/>
              </w:rPr>
              <w:t xml:space="preserve">та </w:t>
            </w:r>
            <w:r w:rsidRPr="00F921B4">
              <w:rPr>
                <w:rFonts w:ascii="Times New Roman" w:hAnsi="Times New Roman" w:cs="Times New Roman"/>
                <w:b/>
                <w:bCs/>
                <w:sz w:val="20"/>
                <w:szCs w:val="20"/>
              </w:rPr>
              <w:t>пам’ятних банкнот;</w:t>
            </w:r>
          </w:p>
          <w:p w14:paraId="23910964" w14:textId="77777777" w:rsidR="00F921B4" w:rsidRPr="00F921B4" w:rsidRDefault="00F921B4" w:rsidP="00F921B4">
            <w:pPr>
              <w:spacing w:after="240"/>
              <w:ind w:firstLine="567"/>
              <w:jc w:val="both"/>
              <w:rPr>
                <w:rFonts w:ascii="Times New Roman" w:hAnsi="Times New Roman" w:cs="Times New Roman"/>
                <w:b/>
                <w:bCs/>
                <w:sz w:val="20"/>
                <w:szCs w:val="20"/>
              </w:rPr>
            </w:pPr>
            <w:r w:rsidRPr="00F921B4">
              <w:rPr>
                <w:rFonts w:ascii="Times New Roman" w:hAnsi="Times New Roman" w:cs="Times New Roman"/>
                <w:b/>
                <w:bCs/>
                <w:sz w:val="20"/>
                <w:szCs w:val="20"/>
              </w:rPr>
              <w:t>набори (вироби), що містять банкноти національної валюти,  які не вилучаються з обігу, пам’ятні банкноти, інвестиційні, пам’ятні монети, обігові та розмінні монети;</w:t>
            </w:r>
          </w:p>
          <w:p w14:paraId="0EB28593" w14:textId="0E21F5B5" w:rsidR="00D362FF" w:rsidRPr="003E5E2F" w:rsidRDefault="00F921B4" w:rsidP="00F921B4">
            <w:pPr>
              <w:ind w:firstLine="567"/>
              <w:jc w:val="both"/>
              <w:rPr>
                <w:rFonts w:ascii="Times New Roman" w:hAnsi="Times New Roman"/>
                <w:b/>
                <w:sz w:val="20"/>
              </w:rPr>
            </w:pPr>
            <w:r w:rsidRPr="00F921B4">
              <w:rPr>
                <w:rFonts w:ascii="Times New Roman" w:hAnsi="Times New Roman" w:cs="Times New Roman"/>
                <w:b/>
                <w:bCs/>
                <w:sz w:val="20"/>
                <w:szCs w:val="20"/>
              </w:rPr>
              <w:t>3) вироби, що поєднують в своєму складі  продукцію, що не має номінальної вартості та не виконує функції засобу платежу, та продукцію, що має номінальну вартість та виконує функції засобу платежу.</w:t>
            </w:r>
          </w:p>
          <w:p w14:paraId="58707440" w14:textId="44376534" w:rsidR="00EB446D" w:rsidRPr="00F921B4" w:rsidRDefault="00EB446D" w:rsidP="00F921B4">
            <w:pPr>
              <w:ind w:firstLine="456"/>
              <w:jc w:val="both"/>
              <w:rPr>
                <w:rFonts w:ascii="Times New Roman" w:hAnsi="Times New Roman" w:cs="Times New Roman"/>
                <w:b/>
                <w:sz w:val="20"/>
                <w:szCs w:val="20"/>
              </w:rPr>
            </w:pPr>
          </w:p>
        </w:tc>
      </w:tr>
      <w:tr w:rsidR="00D362FF" w14:paraId="14849555" w14:textId="77777777" w:rsidTr="004B04A3">
        <w:tc>
          <w:tcPr>
            <w:tcW w:w="9309" w:type="dxa"/>
            <w:gridSpan w:val="3"/>
          </w:tcPr>
          <w:p w14:paraId="14E44700" w14:textId="49035CC4" w:rsidR="00D362FF" w:rsidRPr="00121741" w:rsidRDefault="00D362FF" w:rsidP="00121741">
            <w:pPr>
              <w:ind w:firstLine="317"/>
              <w:jc w:val="both"/>
              <w:rPr>
                <w:rFonts w:ascii="Times New Roman" w:hAnsi="Times New Roman" w:cs="Times New Roman"/>
                <w:sz w:val="20"/>
                <w:szCs w:val="20"/>
              </w:rPr>
            </w:pPr>
            <w:r w:rsidRPr="00121741">
              <w:rPr>
                <w:rFonts w:ascii="Times New Roman" w:hAnsi="Times New Roman" w:cs="Times New Roman"/>
                <w:b/>
                <w:sz w:val="20"/>
                <w:szCs w:val="20"/>
              </w:rPr>
              <w:lastRenderedPageBreak/>
              <w:t>Главу 7 викласти в такій редакції:</w:t>
            </w:r>
          </w:p>
        </w:tc>
      </w:tr>
      <w:tr w:rsidR="00EB446D" w14:paraId="1404C707" w14:textId="77777777" w:rsidTr="004B04A3">
        <w:tc>
          <w:tcPr>
            <w:tcW w:w="4531" w:type="dxa"/>
          </w:tcPr>
          <w:p w14:paraId="3F1EAD7C" w14:textId="77777777" w:rsidR="00596485" w:rsidRPr="00596485" w:rsidRDefault="00596485" w:rsidP="00596485">
            <w:pPr>
              <w:spacing w:before="100" w:beforeAutospacing="1" w:after="100" w:afterAutospacing="1"/>
              <w:jc w:val="center"/>
              <w:rPr>
                <w:rFonts w:ascii="Times New Roman" w:hAnsi="Times New Roman" w:cs="Times New Roman"/>
                <w:strike/>
                <w:sz w:val="20"/>
                <w:szCs w:val="20"/>
              </w:rPr>
            </w:pPr>
            <w:r w:rsidRPr="00596485">
              <w:rPr>
                <w:rFonts w:ascii="Times New Roman" w:hAnsi="Times New Roman" w:cs="Times New Roman"/>
                <w:strike/>
                <w:sz w:val="20"/>
                <w:szCs w:val="20"/>
              </w:rPr>
              <w:t>7. Розподіл пам’ятних, інвестиційних монет та сувенірної і супутньої продукції Операційному департаменту та відділам грошового обігу в регіонах Національного банку</w:t>
            </w:r>
          </w:p>
          <w:p w14:paraId="2175D9CE" w14:textId="3FE2712B" w:rsidR="00596485" w:rsidRPr="00596485" w:rsidRDefault="00596485" w:rsidP="00596485">
            <w:pPr>
              <w:spacing w:before="100" w:beforeAutospacing="1" w:after="100" w:afterAutospacing="1"/>
              <w:jc w:val="both"/>
              <w:rPr>
                <w:rFonts w:ascii="Times New Roman" w:hAnsi="Times New Roman" w:cs="Times New Roman"/>
                <w:strike/>
                <w:sz w:val="20"/>
                <w:szCs w:val="20"/>
              </w:rPr>
            </w:pPr>
            <w:r w:rsidRPr="00596485">
              <w:rPr>
                <w:rFonts w:ascii="Times New Roman" w:hAnsi="Times New Roman" w:cs="Times New Roman"/>
                <w:strike/>
                <w:sz w:val="20"/>
                <w:szCs w:val="20"/>
              </w:rPr>
              <w:t>7.1. Банкнотно-монетний двір (Державна скарбниця України) передає до Центрального сховища пам’ятні, інвестиційні монети та сувенірну і супутню продукцію в упаковці, що відповідає вимогам установлених технічних умов, у строки, передбачені планом-графіком та планом-графіком сувенірної продукції.</w:t>
            </w:r>
          </w:p>
          <w:p w14:paraId="4131685C" w14:textId="77777777" w:rsidR="00596485" w:rsidRPr="00596485" w:rsidRDefault="00596485" w:rsidP="00596485">
            <w:pPr>
              <w:spacing w:before="100" w:beforeAutospacing="1" w:after="100" w:afterAutospacing="1"/>
              <w:jc w:val="both"/>
              <w:rPr>
                <w:rFonts w:ascii="Times New Roman" w:hAnsi="Times New Roman" w:cs="Times New Roman"/>
                <w:strike/>
                <w:sz w:val="20"/>
                <w:szCs w:val="20"/>
              </w:rPr>
            </w:pPr>
            <w:r w:rsidRPr="00596485">
              <w:rPr>
                <w:rFonts w:ascii="Times New Roman" w:hAnsi="Times New Roman" w:cs="Times New Roman"/>
                <w:strike/>
                <w:sz w:val="20"/>
                <w:szCs w:val="20"/>
              </w:rPr>
              <w:lastRenderedPageBreak/>
              <w:t>7.2. Центральне сховище обліковує пам’ятні, інвестиційні монети та сувенірну і супутню продукцію, отриману від Банкнотно-монетного двору (Державної скарбниці України), відповідно до актів Національного банку з бухгалтерського обліку операцій з банкнотами, монетами та сувенірною і супутньою продукцією в системі Національного банку. Крім того, монети, сувенірна і супутня продукція, яка містить монети або банкноти національної валюти України, обліковуються в резервних фондах банкнот і монет з розподілом за індексами, номіналами та кодами монет і банкнот.</w:t>
            </w:r>
          </w:p>
          <w:p w14:paraId="1F7D77ED" w14:textId="77777777" w:rsidR="00596485" w:rsidRPr="00596485" w:rsidRDefault="00596485" w:rsidP="00596485">
            <w:pPr>
              <w:spacing w:before="100" w:beforeAutospacing="1" w:after="100" w:afterAutospacing="1"/>
              <w:jc w:val="both"/>
              <w:rPr>
                <w:rFonts w:ascii="Times New Roman" w:hAnsi="Times New Roman" w:cs="Times New Roman"/>
                <w:strike/>
                <w:sz w:val="20"/>
                <w:szCs w:val="20"/>
              </w:rPr>
            </w:pPr>
            <w:r w:rsidRPr="00596485">
              <w:rPr>
                <w:rFonts w:ascii="Times New Roman" w:hAnsi="Times New Roman" w:cs="Times New Roman"/>
                <w:strike/>
                <w:sz w:val="20"/>
                <w:szCs w:val="20"/>
              </w:rPr>
              <w:t xml:space="preserve">7.3. </w:t>
            </w:r>
            <w:r w:rsidRPr="00596485">
              <w:rPr>
                <w:rFonts w:ascii="Times New Roman" w:eastAsia="Times New Roman" w:hAnsi="Times New Roman" w:cs="Times New Roman"/>
                <w:strike/>
                <w:sz w:val="20"/>
                <w:szCs w:val="20"/>
              </w:rPr>
              <w:t>У Центральному сховищі пам’ятні, інвестиційні монети та сувенірна і супутня продукція зберігаються окремо від інших цінностей. Обігові пам’ятні монети зберігаються у сховищі разом із розмінними, обіговими монетами або іншими цінностями</w:t>
            </w:r>
            <w:r w:rsidRPr="00596485">
              <w:rPr>
                <w:rFonts w:ascii="Times New Roman" w:hAnsi="Times New Roman" w:cs="Times New Roman"/>
                <w:strike/>
                <w:sz w:val="20"/>
                <w:szCs w:val="20"/>
              </w:rPr>
              <w:t>.</w:t>
            </w:r>
          </w:p>
          <w:p w14:paraId="29069E2E" w14:textId="18DCD646" w:rsidR="00596485" w:rsidRPr="00596485" w:rsidRDefault="00596485" w:rsidP="00596485">
            <w:pPr>
              <w:spacing w:before="100" w:beforeAutospacing="1" w:after="100" w:afterAutospacing="1"/>
              <w:jc w:val="both"/>
              <w:rPr>
                <w:rFonts w:ascii="Times New Roman" w:hAnsi="Times New Roman" w:cs="Times New Roman"/>
                <w:strike/>
                <w:sz w:val="20"/>
                <w:szCs w:val="20"/>
              </w:rPr>
            </w:pPr>
            <w:r w:rsidRPr="00596485">
              <w:rPr>
                <w:rFonts w:ascii="Times New Roman" w:hAnsi="Times New Roman" w:cs="Times New Roman"/>
                <w:strike/>
                <w:sz w:val="20"/>
                <w:szCs w:val="20"/>
              </w:rPr>
              <w:t>7.4. Розподіл тиражу пам’ятних, інвестиційних монет та сувенірної і супутньої продукції, який передається Операційному департаменту та відділам грошового обігу в регіонах Національного банку, здійснюється згідно з розпорядженням Національного банку, проект якого готує Управління, за підписом заступника Голови Національного банку або іншої уповноваженої особи, з урахуванням затвердженого переліку дистриб’юторів та встановлених їм розмірів партій монет, забезпечення виконання відділами грошового обігу в регіонах Національного банку on-line замовлень, діючих договорів із юридичними особами – нерезидентами, звернень органів державної влади, громадських організацій, вищих учбових закладів, інших організацій та установ, виходячи з тематики монет та сувенірної продукції, а також необхідності забезпечення участі Національного банку в державних заходах.</w:t>
            </w:r>
            <w:r w:rsidRPr="00596485">
              <w:rPr>
                <w:rFonts w:ascii="Times New Roman" w:hAnsi="Times New Roman" w:cs="Times New Roman"/>
                <w:i/>
                <w:strike/>
                <w:sz w:val="20"/>
                <w:szCs w:val="20"/>
              </w:rPr>
              <w:t>)</w:t>
            </w:r>
          </w:p>
          <w:p w14:paraId="7DEF02C1" w14:textId="77777777" w:rsidR="00596485" w:rsidRPr="00596485" w:rsidRDefault="00596485" w:rsidP="00596485">
            <w:pPr>
              <w:spacing w:before="100" w:beforeAutospacing="1" w:after="100" w:afterAutospacing="1"/>
              <w:jc w:val="both"/>
              <w:rPr>
                <w:rFonts w:ascii="Times New Roman" w:hAnsi="Times New Roman" w:cs="Times New Roman"/>
                <w:strike/>
                <w:sz w:val="20"/>
                <w:szCs w:val="20"/>
              </w:rPr>
            </w:pPr>
            <w:r w:rsidRPr="00596485">
              <w:rPr>
                <w:rFonts w:ascii="Times New Roman" w:hAnsi="Times New Roman" w:cs="Times New Roman"/>
                <w:strike/>
                <w:sz w:val="20"/>
                <w:szCs w:val="20"/>
              </w:rPr>
              <w:t>7.5. Операційний департамент та відділи грошового обігу в регіонах Національного банку в разі виникнення додаткової потреби в пам’ятних, інвестиційних монетах та сувенірній і супутній продукції або за наявності їх надлишку надсилають до 10 числа (уключно) поточного місяця Управлінню заявки за підписом керівника або його заступника, у яких зазначаються найменування, кількість і вид металу. Як виняток і з відповідним обґрунтуванням такі заявки можуть подаватися в інші терміни.</w:t>
            </w:r>
          </w:p>
          <w:p w14:paraId="34EAAAC0" w14:textId="5549A138" w:rsidR="00EB446D" w:rsidRPr="00596485" w:rsidRDefault="00596485" w:rsidP="00596485">
            <w:pPr>
              <w:ind w:firstLine="708"/>
              <w:rPr>
                <w:rFonts w:ascii="Times New Roman" w:hAnsi="Times New Roman" w:cs="Times New Roman"/>
                <w:strike/>
                <w:sz w:val="20"/>
                <w:szCs w:val="20"/>
              </w:rPr>
            </w:pPr>
            <w:r w:rsidRPr="00596485">
              <w:rPr>
                <w:rFonts w:ascii="Times New Roman" w:hAnsi="Times New Roman" w:cs="Times New Roman"/>
                <w:strike/>
                <w:sz w:val="20"/>
                <w:szCs w:val="20"/>
              </w:rPr>
              <w:t>Управління аналізує цю інформацію та готує проект розпорядження Національного банку про видачу або перерозподіл пам’ятних, інвестиційних монет і сувенірної і супутньої продукції за підписом заступника Голови Національного банку або іншої уповноваженої особи.</w:t>
            </w:r>
          </w:p>
        </w:tc>
        <w:tc>
          <w:tcPr>
            <w:tcW w:w="4778" w:type="dxa"/>
            <w:gridSpan w:val="2"/>
          </w:tcPr>
          <w:p w14:paraId="681CABAD" w14:textId="77777777" w:rsidR="00F921B4" w:rsidRPr="00F921B4" w:rsidRDefault="00F921B4" w:rsidP="00F921B4">
            <w:pPr>
              <w:pStyle w:val="a9"/>
              <w:spacing w:after="240"/>
              <w:ind w:left="0"/>
              <w:jc w:val="center"/>
              <w:rPr>
                <w:rStyle w:val="spanrvts15"/>
                <w:sz w:val="20"/>
                <w:szCs w:val="20"/>
                <w:lang w:val="uk" w:eastAsia="uk"/>
              </w:rPr>
            </w:pPr>
            <w:r w:rsidRPr="00AC5087">
              <w:rPr>
                <w:rStyle w:val="spanrvts0"/>
                <w:b/>
                <w:sz w:val="20"/>
                <w:szCs w:val="20"/>
                <w:lang w:eastAsia="uk"/>
              </w:rPr>
              <w:lastRenderedPageBreak/>
              <w:t>7</w:t>
            </w:r>
            <w:r w:rsidRPr="00AC5087">
              <w:rPr>
                <w:rStyle w:val="spanrvts0"/>
                <w:sz w:val="20"/>
                <w:szCs w:val="20"/>
                <w:lang w:eastAsia="uk"/>
              </w:rPr>
              <w:t xml:space="preserve">. </w:t>
            </w:r>
            <w:r w:rsidRPr="00AC5087">
              <w:rPr>
                <w:rStyle w:val="spanrvts15"/>
                <w:sz w:val="20"/>
                <w:szCs w:val="20"/>
                <w:lang w:val="uk" w:eastAsia="uk"/>
              </w:rPr>
              <w:t>Розподіл</w:t>
            </w:r>
            <w:r w:rsidRPr="00F921B4">
              <w:rPr>
                <w:rStyle w:val="spanrvts15"/>
                <w:sz w:val="20"/>
                <w:szCs w:val="20"/>
                <w:lang w:val="uk" w:eastAsia="uk"/>
              </w:rPr>
              <w:t xml:space="preserve"> тиражів інвестиційних монет, нумізматичної і супутньої продукції</w:t>
            </w:r>
          </w:p>
          <w:p w14:paraId="2EF30708" w14:textId="77777777" w:rsidR="00F921B4" w:rsidRPr="00F921B4" w:rsidRDefault="00F921B4" w:rsidP="00F921B4">
            <w:pPr>
              <w:pStyle w:val="a9"/>
              <w:spacing w:after="240"/>
              <w:ind w:left="0"/>
              <w:jc w:val="center"/>
              <w:rPr>
                <w:rStyle w:val="spanrvts0"/>
                <w:sz w:val="20"/>
                <w:szCs w:val="20"/>
                <w:lang w:eastAsia="uk"/>
              </w:rPr>
            </w:pPr>
          </w:p>
          <w:p w14:paraId="3C61890F" w14:textId="77777777" w:rsidR="00F921B4" w:rsidRPr="00F921B4" w:rsidRDefault="00F921B4" w:rsidP="00F921B4">
            <w:pPr>
              <w:pStyle w:val="a9"/>
              <w:spacing w:after="240"/>
              <w:ind w:left="0" w:firstLine="567"/>
              <w:rPr>
                <w:rStyle w:val="spanrvts0"/>
                <w:b/>
                <w:sz w:val="20"/>
                <w:szCs w:val="20"/>
                <w:lang w:val="uk" w:eastAsia="uk"/>
              </w:rPr>
            </w:pPr>
            <w:r w:rsidRPr="00F921B4">
              <w:rPr>
                <w:rStyle w:val="spanrvts0"/>
                <w:b/>
                <w:sz w:val="20"/>
                <w:szCs w:val="20"/>
                <w:lang w:val="uk" w:eastAsia="uk"/>
              </w:rPr>
              <w:t xml:space="preserve">1. Банкнотно-монетний двір (Державна скарбниця України) передає до Центрального сховища інвестиційні монети, </w:t>
            </w:r>
            <w:r w:rsidRPr="00F921B4">
              <w:rPr>
                <w:rStyle w:val="spanrvts0"/>
                <w:b/>
                <w:sz w:val="20"/>
                <w:szCs w:val="20"/>
                <w:lang w:eastAsia="uk"/>
              </w:rPr>
              <w:t>нумізматичну</w:t>
            </w:r>
            <w:r w:rsidRPr="00F921B4">
              <w:rPr>
                <w:rStyle w:val="spanrvts0"/>
                <w:b/>
                <w:sz w:val="20"/>
                <w:szCs w:val="20"/>
                <w:lang w:val="uk" w:eastAsia="uk"/>
              </w:rPr>
              <w:t xml:space="preserve"> і супутню продукцію в упаковці, що відповідає вимогам установлених технічних умов, у строки, передбачені планом-графіком та планом-графіком сувенірної продукції.</w:t>
            </w:r>
          </w:p>
          <w:p w14:paraId="04D3E569" w14:textId="77777777" w:rsidR="00F921B4" w:rsidRPr="00F921B4" w:rsidRDefault="00F921B4" w:rsidP="00F921B4">
            <w:pPr>
              <w:pStyle w:val="a9"/>
              <w:ind w:left="0" w:firstLine="567"/>
              <w:rPr>
                <w:rStyle w:val="spanrvts0"/>
                <w:b/>
                <w:sz w:val="20"/>
                <w:szCs w:val="20"/>
                <w:lang w:eastAsia="uk"/>
              </w:rPr>
            </w:pPr>
          </w:p>
          <w:p w14:paraId="5014A245" w14:textId="77777777" w:rsidR="00F921B4" w:rsidRPr="00F921B4" w:rsidRDefault="00F921B4" w:rsidP="00F921B4">
            <w:pPr>
              <w:pStyle w:val="a9"/>
              <w:ind w:left="0" w:firstLine="567"/>
              <w:rPr>
                <w:rStyle w:val="spanrvts0"/>
                <w:rFonts w:eastAsiaTheme="minorHAnsi"/>
                <w:b/>
                <w:sz w:val="20"/>
                <w:szCs w:val="20"/>
                <w:lang w:val="uk" w:eastAsia="uk"/>
              </w:rPr>
            </w:pPr>
            <w:r w:rsidRPr="00F921B4">
              <w:rPr>
                <w:rStyle w:val="spanrvts0"/>
                <w:b/>
                <w:sz w:val="20"/>
                <w:szCs w:val="20"/>
                <w:lang w:eastAsia="uk"/>
              </w:rPr>
              <w:t>2.</w:t>
            </w:r>
            <w:r w:rsidRPr="00F921B4">
              <w:rPr>
                <w:rStyle w:val="spanrvts0"/>
                <w:rFonts w:eastAsiaTheme="minorHAnsi"/>
                <w:b/>
                <w:sz w:val="20"/>
                <w:szCs w:val="20"/>
                <w:lang w:val="uk" w:eastAsia="uk"/>
              </w:rPr>
              <w:t xml:space="preserve"> Центральне сховище обліковує інвестиційні монети, нумізматичну і супутню продукцію, отриману від Банкнотно-монетного </w:t>
            </w:r>
            <w:r w:rsidRPr="00F921B4">
              <w:rPr>
                <w:rStyle w:val="spanrvts0"/>
                <w:rFonts w:eastAsiaTheme="minorHAnsi"/>
                <w:b/>
                <w:sz w:val="20"/>
                <w:szCs w:val="20"/>
                <w:lang w:val="uk" w:eastAsia="uk"/>
              </w:rPr>
              <w:lastRenderedPageBreak/>
              <w:t xml:space="preserve">двору (Державної скарбниці України), відповідно до розпорядчих актів Національного банку з бухгалтерського обліку операцій з банкнотами, монетами та сувенірною і супутньою продукцією в системі Національного банку. </w:t>
            </w:r>
          </w:p>
          <w:p w14:paraId="42A20297" w14:textId="77777777" w:rsidR="00F921B4" w:rsidRPr="00F921B4" w:rsidRDefault="00F921B4" w:rsidP="00F921B4">
            <w:pPr>
              <w:pStyle w:val="a9"/>
              <w:spacing w:after="240"/>
              <w:ind w:left="0" w:firstLine="567"/>
              <w:rPr>
                <w:rStyle w:val="spanrvts0"/>
                <w:b/>
                <w:sz w:val="20"/>
                <w:szCs w:val="20"/>
                <w:lang w:val="uk" w:eastAsia="uk"/>
              </w:rPr>
            </w:pPr>
            <w:r w:rsidRPr="00F921B4">
              <w:rPr>
                <w:rStyle w:val="spanrvts0"/>
                <w:rFonts w:eastAsiaTheme="minorHAnsi"/>
                <w:b/>
                <w:sz w:val="20"/>
                <w:szCs w:val="20"/>
                <w:lang w:val="uk" w:eastAsia="uk"/>
              </w:rPr>
              <w:t>Пам’ятні монети, пам’ятні банкноти, сувенірна продукція, яка містить монети або банкноти національної валюти України, обліковуються за індексами, номіналами та кодами монет і банкнот.</w:t>
            </w:r>
          </w:p>
          <w:p w14:paraId="5C4A264F" w14:textId="77777777" w:rsidR="00F921B4" w:rsidRPr="00F921B4" w:rsidRDefault="00F921B4" w:rsidP="00F921B4">
            <w:pPr>
              <w:pStyle w:val="a9"/>
              <w:spacing w:after="240"/>
              <w:ind w:left="0"/>
              <w:rPr>
                <w:rStyle w:val="spanrvts0"/>
                <w:b/>
                <w:sz w:val="20"/>
                <w:szCs w:val="20"/>
                <w:lang w:val="uk" w:eastAsia="uk"/>
              </w:rPr>
            </w:pPr>
          </w:p>
          <w:p w14:paraId="23AC7B2B" w14:textId="77777777" w:rsidR="00F921B4" w:rsidRPr="00F921B4" w:rsidRDefault="00F921B4" w:rsidP="00F921B4">
            <w:pPr>
              <w:pStyle w:val="a9"/>
              <w:tabs>
                <w:tab w:val="left" w:pos="851"/>
              </w:tabs>
              <w:spacing w:after="240"/>
              <w:ind w:left="0" w:firstLine="567"/>
              <w:rPr>
                <w:rStyle w:val="spanrvts0"/>
                <w:b/>
                <w:sz w:val="20"/>
                <w:szCs w:val="20"/>
                <w:lang w:eastAsia="uk"/>
              </w:rPr>
            </w:pPr>
            <w:r w:rsidRPr="00F921B4">
              <w:rPr>
                <w:rStyle w:val="spanrvts0"/>
                <w:b/>
                <w:sz w:val="20"/>
                <w:szCs w:val="20"/>
                <w:lang w:eastAsia="uk"/>
              </w:rPr>
              <w:t xml:space="preserve">3. </w:t>
            </w:r>
            <w:r w:rsidRPr="00F921B4">
              <w:rPr>
                <w:rStyle w:val="spanrvts0"/>
                <w:b/>
                <w:sz w:val="20"/>
                <w:szCs w:val="20"/>
                <w:lang w:val="uk" w:eastAsia="uk"/>
              </w:rPr>
              <w:t>Розподіл тиражу інвестиційних монет, нумізматичної і супутньої продукції, здійснюється згідно з розпорядчим актом Національного банку, проект якого готує Департамент, за підписом заступника Голови Національного банку, з урахуванням розпорядчого акта Національного банку щодо затвердження розмірів партій нумізматичної продукції для розподілу між каналами продажу.</w:t>
            </w:r>
          </w:p>
          <w:p w14:paraId="2AFDEBA0" w14:textId="77777777" w:rsidR="00F921B4" w:rsidRPr="00F921B4" w:rsidRDefault="00F921B4" w:rsidP="00F921B4">
            <w:pPr>
              <w:pStyle w:val="rvps2"/>
              <w:tabs>
                <w:tab w:val="left" w:pos="851"/>
              </w:tabs>
              <w:ind w:firstLine="567"/>
              <w:rPr>
                <w:rStyle w:val="spanrvts0"/>
                <w:b/>
                <w:sz w:val="20"/>
                <w:szCs w:val="20"/>
                <w:lang w:val="uk" w:eastAsia="uk"/>
              </w:rPr>
            </w:pPr>
            <w:r w:rsidRPr="00F921B4">
              <w:rPr>
                <w:rStyle w:val="spanrvts0"/>
                <w:b/>
                <w:sz w:val="20"/>
                <w:szCs w:val="20"/>
                <w:lang w:val="uk-UA" w:eastAsia="uk"/>
              </w:rPr>
              <w:t xml:space="preserve">4. </w:t>
            </w:r>
            <w:r w:rsidRPr="00F921B4">
              <w:rPr>
                <w:rStyle w:val="spanrvts0"/>
                <w:b/>
                <w:sz w:val="20"/>
                <w:szCs w:val="20"/>
                <w:lang w:val="uk" w:eastAsia="uk"/>
              </w:rPr>
              <w:t>Операційний департамент в разі виникнення додаткової потреби в інвестиційних монетах та нумізматичній і супутній продукції або за наявності їх надлишку надсилає Департаменту заявки за підписом керівника або його заступника, у яких зазначаються найменування, кількість і вид металу.</w:t>
            </w:r>
          </w:p>
          <w:p w14:paraId="0323EB41" w14:textId="6A452C25" w:rsidR="00EB446D" w:rsidRPr="00596485" w:rsidRDefault="00F921B4" w:rsidP="00F921B4">
            <w:pPr>
              <w:spacing w:after="100" w:afterAutospacing="1"/>
              <w:ind w:firstLine="455"/>
              <w:jc w:val="both"/>
              <w:rPr>
                <w:rFonts w:ascii="Times New Roman" w:hAnsi="Times New Roman" w:cs="Times New Roman"/>
                <w:b/>
                <w:sz w:val="20"/>
                <w:szCs w:val="20"/>
              </w:rPr>
            </w:pPr>
            <w:r w:rsidRPr="00F921B4">
              <w:rPr>
                <w:rStyle w:val="spanrvts0"/>
                <w:rFonts w:eastAsiaTheme="minorHAnsi"/>
                <w:b/>
                <w:sz w:val="20"/>
                <w:szCs w:val="20"/>
                <w:lang w:val="uk" w:eastAsia="uk"/>
              </w:rPr>
              <w:t>Департамент аналізує цю інформацію та готує проект розпорядчого акту Національного банку про видачу або перерозподіл інвестиційних монет, нумізматичної та супутньої продукції за підписом</w:t>
            </w:r>
            <w:r w:rsidRPr="00F921B4">
              <w:rPr>
                <w:rStyle w:val="af6"/>
                <w:rFonts w:eastAsiaTheme="minorHAnsi"/>
                <w:b w:val="0"/>
                <w:sz w:val="20"/>
                <w:lang w:val="uk" w:eastAsia="uk"/>
              </w:rPr>
              <w:t xml:space="preserve"> </w:t>
            </w:r>
            <w:r w:rsidRPr="00F921B4">
              <w:rPr>
                <w:rStyle w:val="spanrvts0"/>
                <w:rFonts w:eastAsiaTheme="minorHAnsi"/>
                <w:b/>
                <w:sz w:val="20"/>
                <w:szCs w:val="20"/>
                <w:lang w:val="uk" w:eastAsia="uk"/>
              </w:rPr>
              <w:t>керівника Департаменту.</w:t>
            </w:r>
          </w:p>
        </w:tc>
      </w:tr>
      <w:tr w:rsidR="00596485" w14:paraId="3F647E16" w14:textId="77777777" w:rsidTr="004B04A3">
        <w:tc>
          <w:tcPr>
            <w:tcW w:w="9309" w:type="dxa"/>
            <w:gridSpan w:val="3"/>
          </w:tcPr>
          <w:p w14:paraId="38D1AB92" w14:textId="77777777" w:rsidR="00596485" w:rsidRPr="00121741" w:rsidRDefault="00596485" w:rsidP="00121741">
            <w:pPr>
              <w:tabs>
                <w:tab w:val="left" w:pos="992"/>
              </w:tabs>
              <w:ind w:firstLine="317"/>
              <w:rPr>
                <w:rFonts w:ascii="Times New Roman" w:hAnsi="Times New Roman" w:cs="Times New Roman"/>
                <w:b/>
                <w:sz w:val="20"/>
                <w:szCs w:val="20"/>
              </w:rPr>
            </w:pPr>
            <w:r w:rsidRPr="00121741">
              <w:rPr>
                <w:rFonts w:ascii="Times New Roman" w:hAnsi="Times New Roman" w:cs="Times New Roman"/>
                <w:b/>
                <w:sz w:val="20"/>
                <w:szCs w:val="20"/>
              </w:rPr>
              <w:lastRenderedPageBreak/>
              <w:t>У главі 8:</w:t>
            </w:r>
          </w:p>
          <w:p w14:paraId="71720CDD" w14:textId="545B7958" w:rsidR="00596485" w:rsidRPr="00DD7662" w:rsidRDefault="00F921B4" w:rsidP="00121741">
            <w:pPr>
              <w:tabs>
                <w:tab w:val="left" w:pos="992"/>
              </w:tabs>
              <w:ind w:firstLine="317"/>
              <w:rPr>
                <w:rFonts w:ascii="Times New Roman" w:hAnsi="Times New Roman" w:cs="Times New Roman"/>
                <w:sz w:val="20"/>
                <w:szCs w:val="20"/>
              </w:rPr>
            </w:pPr>
            <w:r w:rsidRPr="00121741">
              <w:rPr>
                <w:rStyle w:val="spanrvts0"/>
                <w:rFonts w:eastAsiaTheme="minorHAnsi"/>
                <w:b/>
                <w:sz w:val="20"/>
                <w:szCs w:val="20"/>
                <w:lang w:eastAsia="uk"/>
              </w:rPr>
              <w:t xml:space="preserve">пункти 8.1, </w:t>
            </w:r>
            <w:r w:rsidR="00596485" w:rsidRPr="00121741">
              <w:rPr>
                <w:rStyle w:val="spanrvts0"/>
                <w:rFonts w:eastAsiaTheme="minorHAnsi"/>
                <w:b/>
                <w:sz w:val="20"/>
                <w:szCs w:val="20"/>
                <w:lang w:eastAsia="uk"/>
              </w:rPr>
              <w:t>8.2  викласти в такій редакції</w:t>
            </w:r>
            <w:r w:rsidR="00F41808">
              <w:rPr>
                <w:rStyle w:val="spanrvts0"/>
                <w:rFonts w:eastAsiaTheme="minorHAnsi"/>
                <w:b/>
                <w:sz w:val="20"/>
                <w:szCs w:val="20"/>
                <w:lang w:eastAsia="uk"/>
              </w:rPr>
              <w:t>:</w:t>
            </w:r>
          </w:p>
        </w:tc>
      </w:tr>
      <w:tr w:rsidR="00596485" w14:paraId="56394BAA" w14:textId="77777777" w:rsidTr="004B04A3">
        <w:tc>
          <w:tcPr>
            <w:tcW w:w="4531" w:type="dxa"/>
          </w:tcPr>
          <w:p w14:paraId="598656C9" w14:textId="77777777" w:rsidR="00596485" w:rsidRPr="00596485" w:rsidRDefault="00596485" w:rsidP="00596485">
            <w:pPr>
              <w:spacing w:before="100" w:beforeAutospacing="1" w:after="100" w:afterAutospacing="1"/>
              <w:jc w:val="both"/>
              <w:rPr>
                <w:rFonts w:ascii="Times New Roman" w:hAnsi="Times New Roman" w:cs="Times New Roman"/>
                <w:strike/>
                <w:sz w:val="20"/>
                <w:szCs w:val="20"/>
              </w:rPr>
            </w:pPr>
            <w:r w:rsidRPr="00596485">
              <w:rPr>
                <w:rFonts w:ascii="Times New Roman" w:hAnsi="Times New Roman" w:cs="Times New Roman"/>
                <w:strike/>
                <w:sz w:val="20"/>
                <w:szCs w:val="20"/>
              </w:rPr>
              <w:lastRenderedPageBreak/>
              <w:t>8.1. Видача пам’ятних та інвестиційних монет, які мають гривневий номінал, сувенірної продукції, яка містить монети або банкноти національної валюти України, здійснюється згідно з відповідними розпорядженнями Національного банку за описом цінностей, видатковим позабалансовим ордером у Центральному сховищі та видатковим ордером в Операційному департаменті та відділах грошового обігу в регіонах Національного банку.</w:t>
            </w:r>
          </w:p>
          <w:p w14:paraId="7C5ACA0C" w14:textId="77777777" w:rsidR="00596485" w:rsidRPr="00596485" w:rsidRDefault="00596485" w:rsidP="00596485">
            <w:pPr>
              <w:spacing w:before="100" w:beforeAutospacing="1" w:after="100" w:afterAutospacing="1"/>
              <w:jc w:val="both"/>
              <w:rPr>
                <w:rFonts w:ascii="Times New Roman" w:hAnsi="Times New Roman" w:cs="Times New Roman"/>
                <w:strike/>
                <w:sz w:val="20"/>
                <w:szCs w:val="20"/>
              </w:rPr>
            </w:pPr>
            <w:r w:rsidRPr="00596485">
              <w:rPr>
                <w:rFonts w:ascii="Times New Roman" w:hAnsi="Times New Roman" w:cs="Times New Roman"/>
                <w:strike/>
                <w:sz w:val="20"/>
                <w:szCs w:val="20"/>
              </w:rPr>
              <w:t>Разом із зазначеними документами оформляється накладна на відпуск цінностей у системі Національного банку України (додаток 5) на їх вартість (у накладній підписи матеріально відповідальних осіб та інкасаторів не ставляться). Один примірник накладної видається інкасаторам для передавання отримувачеві.</w:t>
            </w:r>
          </w:p>
          <w:p w14:paraId="02603A33" w14:textId="77777777" w:rsidR="00596485" w:rsidRPr="00596485" w:rsidRDefault="00596485" w:rsidP="00596485">
            <w:pPr>
              <w:spacing w:before="100" w:beforeAutospacing="1" w:after="100" w:afterAutospacing="1"/>
              <w:jc w:val="both"/>
              <w:rPr>
                <w:rFonts w:ascii="Times New Roman" w:hAnsi="Times New Roman" w:cs="Times New Roman"/>
                <w:strike/>
                <w:sz w:val="20"/>
                <w:szCs w:val="20"/>
              </w:rPr>
            </w:pPr>
            <w:r w:rsidRPr="00596485">
              <w:rPr>
                <w:rFonts w:ascii="Times New Roman" w:hAnsi="Times New Roman" w:cs="Times New Roman"/>
                <w:strike/>
                <w:sz w:val="20"/>
                <w:szCs w:val="20"/>
              </w:rPr>
              <w:t>Видача сувенірної продукції, що не має гривневого номіналу та не виконує функції засобу платежу, здійснюється згідно з розпорядженням Національного банку за накладною на відпуск цінностей у системі Національного банку України, яка складається із зазначенням їх вартості і на якій матеріально відповідальні особи (інші відповідальні особи за місцями зберігання цінностей) та інкасатори ставлять підписи про передавання цінностей. Два примірники накладної на відпуск цінностей у системі Національного банку України видаються інкасаторам.</w:t>
            </w:r>
          </w:p>
          <w:p w14:paraId="23622B3D" w14:textId="77777777" w:rsidR="00596485" w:rsidRPr="00596485" w:rsidRDefault="00596485" w:rsidP="00596485">
            <w:pPr>
              <w:spacing w:before="100" w:beforeAutospacing="1" w:after="100" w:afterAutospacing="1"/>
              <w:jc w:val="both"/>
              <w:rPr>
                <w:rFonts w:ascii="Times New Roman" w:hAnsi="Times New Roman" w:cs="Times New Roman"/>
                <w:strike/>
                <w:sz w:val="20"/>
                <w:szCs w:val="20"/>
              </w:rPr>
            </w:pPr>
            <w:r w:rsidRPr="00596485">
              <w:rPr>
                <w:rFonts w:ascii="Times New Roman" w:hAnsi="Times New Roman" w:cs="Times New Roman"/>
                <w:strike/>
                <w:sz w:val="20"/>
                <w:szCs w:val="20"/>
              </w:rPr>
              <w:t>Упаковка монет та сувенірної продукції має бути непошкодженою.</w:t>
            </w:r>
          </w:p>
          <w:p w14:paraId="08219835" w14:textId="77777777" w:rsidR="00596485" w:rsidRPr="00596485" w:rsidRDefault="00596485" w:rsidP="00596485">
            <w:pPr>
              <w:spacing w:before="100" w:beforeAutospacing="1" w:after="100" w:afterAutospacing="1"/>
              <w:jc w:val="both"/>
              <w:rPr>
                <w:rFonts w:ascii="Times New Roman" w:hAnsi="Times New Roman" w:cs="Times New Roman"/>
                <w:strike/>
                <w:sz w:val="20"/>
                <w:szCs w:val="20"/>
              </w:rPr>
            </w:pPr>
            <w:r w:rsidRPr="00596485">
              <w:rPr>
                <w:rFonts w:ascii="Times New Roman" w:hAnsi="Times New Roman" w:cs="Times New Roman"/>
                <w:strike/>
                <w:sz w:val="20"/>
                <w:szCs w:val="20"/>
              </w:rPr>
              <w:t>8.2. Матеріально відповідальні особи приймають доставлені інкасаторами пам’ятні, інвестиційні монети і сувенірну продукцію з перевіркою правильності їх пакування і формування відповідно до вимог нормативно-правових актів з питань касової роботи.</w:t>
            </w:r>
          </w:p>
          <w:p w14:paraId="0D45D8F4" w14:textId="2C1ABF13" w:rsidR="00596485" w:rsidRPr="00596485" w:rsidRDefault="00596485" w:rsidP="00EB446D">
            <w:pPr>
              <w:spacing w:before="100" w:beforeAutospacing="1" w:after="100" w:afterAutospacing="1"/>
              <w:jc w:val="both"/>
              <w:rPr>
                <w:rFonts w:ascii="Times New Roman" w:hAnsi="Times New Roman" w:cs="Times New Roman"/>
                <w:strike/>
                <w:sz w:val="20"/>
                <w:szCs w:val="20"/>
              </w:rPr>
            </w:pPr>
          </w:p>
        </w:tc>
        <w:tc>
          <w:tcPr>
            <w:tcW w:w="4778" w:type="dxa"/>
            <w:gridSpan w:val="2"/>
          </w:tcPr>
          <w:p w14:paraId="74DC5BE6" w14:textId="77777777" w:rsidR="00F921B4" w:rsidRPr="00F921B4" w:rsidRDefault="00F921B4" w:rsidP="00F921B4">
            <w:pPr>
              <w:pStyle w:val="rvps2"/>
              <w:ind w:firstLine="567"/>
              <w:rPr>
                <w:rStyle w:val="spanrvts0"/>
                <w:b/>
                <w:sz w:val="20"/>
                <w:szCs w:val="20"/>
                <w:lang w:val="uk" w:eastAsia="uk"/>
              </w:rPr>
            </w:pPr>
            <w:r w:rsidRPr="00F921B4">
              <w:rPr>
                <w:rStyle w:val="spanrvts0"/>
                <w:b/>
                <w:sz w:val="20"/>
                <w:szCs w:val="20"/>
                <w:lang w:val="uk" w:eastAsia="uk"/>
              </w:rPr>
              <w:t>8.1. Видача пам’ятних та інвестиційних монет, які мають гривневий номінал, сувенірної продукції, яка містить монети або банкноти національної валюти України, здійснюється згідно з розпорядчими актами Національного банку за описом цінностей, видатковим позабалансовим ордером у Центральному сховищі та видатковим ордером в Операційному департаменті та Департаменті.</w:t>
            </w:r>
          </w:p>
          <w:p w14:paraId="44BE7CB7" w14:textId="7CE75982" w:rsidR="00F921B4" w:rsidRPr="00F921B4" w:rsidRDefault="00F921B4" w:rsidP="00F921B4">
            <w:pPr>
              <w:pStyle w:val="rvps2"/>
              <w:ind w:firstLine="567"/>
              <w:rPr>
                <w:b/>
                <w:sz w:val="20"/>
                <w:szCs w:val="20"/>
                <w:lang w:val="uk" w:eastAsia="uk"/>
              </w:rPr>
            </w:pPr>
            <w:bookmarkStart w:id="84" w:name="n157"/>
            <w:bookmarkEnd w:id="84"/>
            <w:r w:rsidRPr="00F921B4">
              <w:rPr>
                <w:rStyle w:val="spanrvts0"/>
                <w:b/>
                <w:sz w:val="20"/>
                <w:szCs w:val="20"/>
                <w:lang w:val="uk" w:eastAsia="uk"/>
              </w:rPr>
              <w:t xml:space="preserve">Разом із зазначеними документами в абзаці першому пункту 8.1 глави 8 цієї Інструкції оформляється </w:t>
            </w:r>
            <w:hyperlink w:anchor="n245" w:history="1">
              <w:r w:rsidRPr="00A82028">
                <w:rPr>
                  <w:rStyle w:val="arvts99"/>
                  <w:b/>
                  <w:color w:val="auto"/>
                  <w:sz w:val="20"/>
                  <w:szCs w:val="20"/>
                  <w:lang w:val="uk" w:eastAsia="uk"/>
                </w:rPr>
                <w:t>накладна на відпуск цінностей у системі Національного банку України</w:t>
              </w:r>
            </w:hyperlink>
            <w:r w:rsidRPr="00A82028">
              <w:rPr>
                <w:rStyle w:val="spanrvts0"/>
                <w:b/>
                <w:sz w:val="20"/>
                <w:szCs w:val="20"/>
                <w:lang w:val="uk" w:eastAsia="uk"/>
              </w:rPr>
              <w:t xml:space="preserve"> (додаток 7) на їх вартість. Один примірник накладної видається інкасаторам для п</w:t>
            </w:r>
            <w:r w:rsidRPr="00F921B4">
              <w:rPr>
                <w:rStyle w:val="spanrvts0"/>
                <w:b/>
                <w:sz w:val="20"/>
                <w:szCs w:val="20"/>
                <w:lang w:val="uk" w:eastAsia="uk"/>
              </w:rPr>
              <w:t>ередавання отримувачеві,</w:t>
            </w:r>
            <w:r w:rsidRPr="00F921B4">
              <w:rPr>
                <w:b/>
                <w:sz w:val="20"/>
                <w:szCs w:val="20"/>
                <w:lang w:val="uk"/>
              </w:rPr>
              <w:t xml:space="preserve"> інший передається працівнику служби бухгалтерського обліку.</w:t>
            </w:r>
          </w:p>
          <w:p w14:paraId="5AC3638D" w14:textId="25849AB9" w:rsidR="00F921B4" w:rsidRPr="00F921B4" w:rsidRDefault="00F921B4" w:rsidP="00F921B4">
            <w:pPr>
              <w:pStyle w:val="rvps2"/>
              <w:spacing w:after="240"/>
              <w:ind w:firstLine="567"/>
              <w:rPr>
                <w:rStyle w:val="spanrvts0"/>
                <w:b/>
                <w:sz w:val="20"/>
                <w:szCs w:val="20"/>
                <w:lang w:val="uk-UA" w:eastAsia="uk"/>
              </w:rPr>
            </w:pPr>
            <w:r w:rsidRPr="00F921B4">
              <w:rPr>
                <w:rStyle w:val="spanrvts0"/>
                <w:b/>
                <w:sz w:val="20"/>
                <w:szCs w:val="20"/>
                <w:lang w:val="uk" w:eastAsia="uk"/>
              </w:rPr>
              <w:t xml:space="preserve">Видача сувенірної продукції, що не має гривневого номіналу та не виконує функції засобу платежу, здійснюється згідно з розпорядчим актом Національного банку, за підписом керівника Департаменту, за накладною на відпуск цінностей у системі Національного банку України, яка складається із зазначенням їх вартості і на якій матеріально відповідальні особи (інші відповідальні особи за місцями зберігання цінностей) та інкасатори ставлять підписи про передавання цінностей. Два примірники накладної на відпуск цінностей у системі Національного банку України видаються інкасаторам,  </w:t>
            </w:r>
            <w:r w:rsidRPr="00F921B4">
              <w:rPr>
                <w:b/>
                <w:sz w:val="20"/>
                <w:szCs w:val="20"/>
                <w:lang w:val="uk"/>
              </w:rPr>
              <w:t xml:space="preserve">один примірник накладної передається працівнику служби бухгалтерського обліку </w:t>
            </w:r>
            <w:r w:rsidRPr="00F921B4">
              <w:rPr>
                <w:b/>
                <w:sz w:val="20"/>
                <w:szCs w:val="20"/>
                <w:lang w:val="ru-RU"/>
              </w:rPr>
              <w:t>Центральн</w:t>
            </w:r>
            <w:r w:rsidRPr="00F921B4">
              <w:rPr>
                <w:b/>
                <w:sz w:val="20"/>
                <w:szCs w:val="20"/>
                <w:lang w:val="uk-UA"/>
              </w:rPr>
              <w:t>ого</w:t>
            </w:r>
            <w:r w:rsidRPr="00F921B4">
              <w:rPr>
                <w:b/>
                <w:sz w:val="20"/>
                <w:szCs w:val="20"/>
                <w:lang w:val="ru-RU"/>
              </w:rPr>
              <w:t xml:space="preserve"> сховища, Департаменту, </w:t>
            </w:r>
            <w:r w:rsidR="00D170CE">
              <w:rPr>
                <w:b/>
                <w:sz w:val="20"/>
                <w:szCs w:val="20"/>
                <w:lang w:val="uk-UA"/>
              </w:rPr>
              <w:t xml:space="preserve">Операційного </w:t>
            </w:r>
            <w:r w:rsidR="00D170CE" w:rsidRPr="00F921B4">
              <w:rPr>
                <w:b/>
                <w:sz w:val="20"/>
                <w:szCs w:val="20"/>
                <w:lang w:val="ru-RU"/>
              </w:rPr>
              <w:t>департаменту</w:t>
            </w:r>
            <w:r w:rsidRPr="00F921B4">
              <w:rPr>
                <w:b/>
                <w:sz w:val="20"/>
                <w:szCs w:val="20"/>
                <w:lang w:val="ru-RU"/>
              </w:rPr>
              <w:t>.</w:t>
            </w:r>
          </w:p>
          <w:p w14:paraId="7071BBAA" w14:textId="14CF07B8" w:rsidR="00596485" w:rsidRPr="00DD7662" w:rsidRDefault="00F921B4" w:rsidP="00F921B4">
            <w:pPr>
              <w:ind w:firstLine="603"/>
              <w:jc w:val="both"/>
              <w:rPr>
                <w:rFonts w:ascii="Times New Roman" w:hAnsi="Times New Roman" w:cs="Times New Roman"/>
                <w:sz w:val="20"/>
                <w:szCs w:val="20"/>
              </w:rPr>
            </w:pPr>
            <w:r w:rsidRPr="00F921B4">
              <w:rPr>
                <w:rStyle w:val="spanrvts0"/>
                <w:rFonts w:eastAsiaTheme="minorHAnsi"/>
                <w:b/>
                <w:sz w:val="20"/>
                <w:szCs w:val="20"/>
                <w:lang w:eastAsia="uk"/>
              </w:rPr>
              <w:t>8.2. Матеріально відповідальні особи (інші відповідальні особи) приймають доставлені інкасаторами інвестиційні монети та нумізматичну продукцію з перевіркою правильності їх пакування і формування.</w:t>
            </w:r>
          </w:p>
        </w:tc>
      </w:tr>
      <w:tr w:rsidR="00596485" w14:paraId="566B4C48" w14:textId="77777777" w:rsidTr="004B04A3">
        <w:tc>
          <w:tcPr>
            <w:tcW w:w="9309" w:type="dxa"/>
            <w:gridSpan w:val="3"/>
          </w:tcPr>
          <w:p w14:paraId="6F276C1B" w14:textId="7022446D" w:rsidR="00596485" w:rsidRPr="00121741" w:rsidRDefault="00596485" w:rsidP="00121741">
            <w:pPr>
              <w:pStyle w:val="rvps2"/>
              <w:ind w:firstLine="317"/>
              <w:rPr>
                <w:b/>
                <w:sz w:val="20"/>
                <w:szCs w:val="20"/>
                <w:lang w:val="uk" w:eastAsia="uk"/>
              </w:rPr>
            </w:pPr>
            <w:r w:rsidRPr="00400CBF">
              <w:rPr>
                <w:rStyle w:val="spanrvts0"/>
                <w:b/>
                <w:sz w:val="20"/>
                <w:szCs w:val="20"/>
                <w:lang w:val="ru-RU" w:eastAsia="uk"/>
              </w:rPr>
              <w:t xml:space="preserve">пункт 8.3 </w:t>
            </w:r>
            <w:r w:rsidRPr="00947F29">
              <w:rPr>
                <w:rStyle w:val="spanrvts0"/>
                <w:b/>
                <w:sz w:val="20"/>
                <w:szCs w:val="20"/>
                <w:lang w:val="uk-UA" w:eastAsia="uk"/>
              </w:rPr>
              <w:t xml:space="preserve">доповнити словами “, </w:t>
            </w:r>
            <w:r w:rsidRPr="00947F29">
              <w:rPr>
                <w:b/>
                <w:sz w:val="20"/>
                <w:szCs w:val="20"/>
                <w:lang w:val="uk-UA"/>
              </w:rPr>
              <w:t>інший примірник передається працівнику служби бухгалтерського обліку Центрального</w:t>
            </w:r>
            <w:r w:rsidRPr="00121741">
              <w:rPr>
                <w:b/>
                <w:sz w:val="20"/>
                <w:szCs w:val="20"/>
                <w:lang w:val="uk"/>
              </w:rPr>
              <w:t xml:space="preserve"> сховища, Департаменту, Операційного департаменту</w:t>
            </w:r>
          </w:p>
        </w:tc>
      </w:tr>
      <w:tr w:rsidR="00596485" w14:paraId="0295E9C1" w14:textId="77777777" w:rsidTr="004B04A3">
        <w:tc>
          <w:tcPr>
            <w:tcW w:w="4531" w:type="dxa"/>
          </w:tcPr>
          <w:p w14:paraId="488F4202" w14:textId="77777777" w:rsidR="00596485" w:rsidRPr="00C80FA8" w:rsidRDefault="00596485" w:rsidP="00596485">
            <w:pPr>
              <w:jc w:val="both"/>
              <w:rPr>
                <w:rFonts w:ascii="Times New Roman" w:hAnsi="Times New Roman" w:cs="Times New Roman"/>
                <w:sz w:val="20"/>
                <w:szCs w:val="20"/>
                <w:shd w:val="clear" w:color="auto" w:fill="FFFFFF"/>
              </w:rPr>
            </w:pPr>
            <w:r w:rsidRPr="00C80FA8">
              <w:rPr>
                <w:rFonts w:ascii="Times New Roman" w:hAnsi="Times New Roman" w:cs="Times New Roman"/>
                <w:color w:val="000000"/>
                <w:sz w:val="20"/>
                <w:szCs w:val="20"/>
              </w:rPr>
              <w:t>8.3. Матеріально відповідальні особи (інші відповідальні особи за місцями зберігання цінностей), які прийняли сувенірну продукцію, що не містить монет або банкнот національної валюти України і не виконує функції засобу платежу, та інкасатори, які здали її, ставлять підпис на двох примірниках накладної на відпуск цінностей у системі Національного банку України. Один примірник цієї накладної після підпису і засвідчення відбитком печатки матеріально відповідальних осіб (інших відповідальних осіб за місцями зберігання цінностей) передається інкасаторам</w:t>
            </w:r>
            <w:r w:rsidRPr="007319A4">
              <w:rPr>
                <w:rFonts w:ascii="Times New Roman" w:hAnsi="Times New Roman" w:cs="Times New Roman"/>
                <w:strike/>
                <w:color w:val="000000"/>
                <w:sz w:val="20"/>
                <w:szCs w:val="20"/>
              </w:rPr>
              <w:t>.</w:t>
            </w:r>
          </w:p>
          <w:p w14:paraId="6D5A4563" w14:textId="26531E27" w:rsidR="00596485" w:rsidRPr="00DD7662" w:rsidRDefault="00596485" w:rsidP="00596485">
            <w:pPr>
              <w:pStyle w:val="rvps2"/>
              <w:spacing w:after="150"/>
              <w:ind w:firstLine="0"/>
              <w:rPr>
                <w:sz w:val="20"/>
                <w:szCs w:val="20"/>
                <w:lang w:val="uk" w:eastAsia="uk"/>
              </w:rPr>
            </w:pPr>
          </w:p>
        </w:tc>
        <w:tc>
          <w:tcPr>
            <w:tcW w:w="4778" w:type="dxa"/>
            <w:gridSpan w:val="2"/>
          </w:tcPr>
          <w:p w14:paraId="57EB8D3B" w14:textId="37462F3E" w:rsidR="00596485" w:rsidRPr="00DD7662" w:rsidRDefault="00596485" w:rsidP="00596485">
            <w:pPr>
              <w:tabs>
                <w:tab w:val="left" w:pos="1223"/>
              </w:tabs>
              <w:jc w:val="both"/>
              <w:rPr>
                <w:rFonts w:ascii="Times New Roman" w:hAnsi="Times New Roman" w:cs="Times New Roman"/>
                <w:sz w:val="20"/>
                <w:szCs w:val="20"/>
              </w:rPr>
            </w:pPr>
            <w:r w:rsidRPr="00C80FA8">
              <w:rPr>
                <w:rStyle w:val="spanrvts0"/>
                <w:rFonts w:eastAsiaTheme="minorHAnsi"/>
                <w:sz w:val="20"/>
                <w:szCs w:val="20"/>
                <w:lang w:val="uk" w:eastAsia="uk"/>
              </w:rPr>
              <w:t>8.3. Матеріально відповідальні особи (інші відповідальні особи за місцями зберігання цінностей), які прийняли сувенірну продукцію, що не містить монет або банкнот національної валюти України і не виконує функції засобу платежу, та інкасатори, які здали її, ставлять підпис на двох примірниках накладної на відпуск цінностей у системі Національного банку України. Один примірник цієї накладної після підпису і засвідчення відбитком печатки матеріально відповідальних осіб (інших відповідальних осіб за місцями зберігання цінностей) передається інкасаторам</w:t>
            </w:r>
            <w:r w:rsidRPr="002F0BB4">
              <w:rPr>
                <w:rStyle w:val="spanrvts0"/>
                <w:rFonts w:eastAsiaTheme="minorHAnsi"/>
                <w:b/>
                <w:sz w:val="20"/>
                <w:szCs w:val="20"/>
                <w:lang w:val="uk" w:eastAsia="uk"/>
              </w:rPr>
              <w:t xml:space="preserve">, </w:t>
            </w:r>
            <w:r w:rsidRPr="002F0BB4">
              <w:rPr>
                <w:rFonts w:ascii="Times New Roman" w:hAnsi="Times New Roman" w:cs="Times New Roman"/>
                <w:b/>
                <w:sz w:val="20"/>
                <w:szCs w:val="20"/>
                <w:lang w:val="uk"/>
              </w:rPr>
              <w:t xml:space="preserve">інший примірник передається працівнику служби бухгалтерського обліку </w:t>
            </w:r>
            <w:r w:rsidRPr="00C80FA8">
              <w:rPr>
                <w:rFonts w:ascii="Times New Roman" w:hAnsi="Times New Roman" w:cs="Times New Roman"/>
                <w:b/>
                <w:sz w:val="20"/>
                <w:szCs w:val="20"/>
                <w:lang w:val="uk"/>
              </w:rPr>
              <w:t>Центральн</w:t>
            </w:r>
            <w:r w:rsidRPr="00C80FA8">
              <w:rPr>
                <w:rFonts w:ascii="Times New Roman" w:hAnsi="Times New Roman" w:cs="Times New Roman"/>
                <w:b/>
                <w:sz w:val="20"/>
                <w:szCs w:val="20"/>
              </w:rPr>
              <w:t>ого</w:t>
            </w:r>
            <w:r w:rsidRPr="00C80FA8">
              <w:rPr>
                <w:rFonts w:ascii="Times New Roman" w:hAnsi="Times New Roman" w:cs="Times New Roman"/>
                <w:b/>
                <w:sz w:val="20"/>
                <w:szCs w:val="20"/>
                <w:lang w:val="uk"/>
              </w:rPr>
              <w:t xml:space="preserve"> сховища, Департаменту, Операційного департаменту</w:t>
            </w:r>
            <w:r w:rsidRPr="004923E8">
              <w:rPr>
                <w:rStyle w:val="spanrvts0"/>
                <w:rFonts w:eastAsiaTheme="minorHAnsi"/>
                <w:sz w:val="20"/>
                <w:szCs w:val="20"/>
                <w:lang w:val="uk" w:eastAsia="uk"/>
              </w:rPr>
              <w:t>.</w:t>
            </w:r>
          </w:p>
        </w:tc>
      </w:tr>
      <w:tr w:rsidR="00596485" w14:paraId="415D98F0" w14:textId="77777777" w:rsidTr="004B04A3">
        <w:tc>
          <w:tcPr>
            <w:tcW w:w="9309" w:type="dxa"/>
            <w:gridSpan w:val="3"/>
          </w:tcPr>
          <w:p w14:paraId="43341D87" w14:textId="2837D768" w:rsidR="00596485" w:rsidRPr="00121741" w:rsidRDefault="00596485" w:rsidP="00121741">
            <w:pPr>
              <w:ind w:firstLine="317"/>
              <w:jc w:val="both"/>
              <w:rPr>
                <w:rFonts w:ascii="Times New Roman" w:hAnsi="Times New Roman" w:cs="Times New Roman"/>
                <w:b/>
                <w:sz w:val="20"/>
                <w:szCs w:val="20"/>
              </w:rPr>
            </w:pPr>
            <w:r w:rsidRPr="00121741">
              <w:rPr>
                <w:rStyle w:val="spanrvts0"/>
                <w:rFonts w:eastAsiaTheme="minorHAnsi"/>
                <w:b/>
                <w:sz w:val="20"/>
                <w:szCs w:val="20"/>
                <w:lang w:eastAsia="uk"/>
              </w:rPr>
              <w:t>пункт 8.4 викласти в такій редакції:</w:t>
            </w:r>
          </w:p>
        </w:tc>
      </w:tr>
      <w:tr w:rsidR="00596485" w14:paraId="5EC7508F" w14:textId="77777777" w:rsidTr="004B04A3">
        <w:tc>
          <w:tcPr>
            <w:tcW w:w="4531" w:type="dxa"/>
          </w:tcPr>
          <w:p w14:paraId="4C353202" w14:textId="6278C5F5" w:rsidR="00596485" w:rsidRPr="00596485" w:rsidRDefault="00596485" w:rsidP="00596485">
            <w:pPr>
              <w:spacing w:before="100" w:beforeAutospacing="1" w:after="100" w:afterAutospacing="1"/>
              <w:jc w:val="both"/>
              <w:rPr>
                <w:rFonts w:ascii="Times New Roman" w:hAnsi="Times New Roman" w:cs="Times New Roman"/>
                <w:strike/>
                <w:sz w:val="20"/>
                <w:szCs w:val="20"/>
              </w:rPr>
            </w:pPr>
            <w:r>
              <w:rPr>
                <w:rFonts w:ascii="Times New Roman" w:hAnsi="Times New Roman" w:cs="Times New Roman"/>
                <w:strike/>
                <w:sz w:val="20"/>
                <w:szCs w:val="20"/>
              </w:rPr>
              <w:t>8.4.</w:t>
            </w:r>
            <w:r w:rsidRPr="00596485">
              <w:rPr>
                <w:rFonts w:ascii="Times New Roman" w:hAnsi="Times New Roman" w:cs="Times New Roman"/>
                <w:strike/>
                <w:sz w:val="20"/>
                <w:szCs w:val="20"/>
              </w:rPr>
              <w:t xml:space="preserve">Зарахування пам’ятних та інвестиційних монет та сувенірної продукції, що містить монети або банкноти національної валюти України, до запасів </w:t>
            </w:r>
            <w:r w:rsidRPr="00596485">
              <w:rPr>
                <w:rFonts w:ascii="Times New Roman" w:hAnsi="Times New Roman" w:cs="Times New Roman"/>
                <w:strike/>
                <w:sz w:val="20"/>
                <w:szCs w:val="20"/>
              </w:rPr>
              <w:lastRenderedPageBreak/>
              <w:t>готівки здійснюється відповідно до вимог нормативно-правових актів з питань касової роботи. Також Операційний департамент та відділи грошового обігу в регіонах Національного банку надсилають Центральному сховищу або відділу грошового обігу в регіонах Національного банку підтвердження про отримання цінностей за їх вартістю згідно з накладною на відпуск цінностей у системі Національного банку України.</w:t>
            </w:r>
          </w:p>
        </w:tc>
        <w:tc>
          <w:tcPr>
            <w:tcW w:w="4778" w:type="dxa"/>
            <w:gridSpan w:val="2"/>
          </w:tcPr>
          <w:p w14:paraId="4ABD648D" w14:textId="2A126261" w:rsidR="00596485" w:rsidRPr="00596485" w:rsidRDefault="00596485" w:rsidP="00596485">
            <w:pPr>
              <w:jc w:val="both"/>
              <w:rPr>
                <w:rFonts w:ascii="Times New Roman" w:hAnsi="Times New Roman" w:cs="Times New Roman"/>
                <w:b/>
                <w:sz w:val="20"/>
                <w:szCs w:val="20"/>
              </w:rPr>
            </w:pPr>
            <w:r w:rsidRPr="00596485">
              <w:rPr>
                <w:rStyle w:val="spanrvts0"/>
                <w:rFonts w:eastAsiaTheme="minorHAnsi"/>
                <w:b/>
                <w:sz w:val="20"/>
                <w:szCs w:val="20"/>
                <w:lang w:eastAsia="uk"/>
              </w:rPr>
              <w:lastRenderedPageBreak/>
              <w:t xml:space="preserve">8.4. </w:t>
            </w:r>
            <w:r w:rsidRPr="00596485">
              <w:rPr>
                <w:rStyle w:val="spanrvts0"/>
                <w:rFonts w:eastAsiaTheme="minorHAnsi"/>
                <w:b/>
                <w:sz w:val="20"/>
                <w:szCs w:val="20"/>
                <w:lang w:val="uk" w:eastAsia="uk"/>
              </w:rPr>
              <w:t xml:space="preserve">Зарахування інвестиційних монет та нумізматичної продукції, що містить монети або </w:t>
            </w:r>
            <w:r w:rsidRPr="00596485">
              <w:rPr>
                <w:rStyle w:val="spanrvts0"/>
                <w:rFonts w:eastAsiaTheme="minorHAnsi"/>
                <w:b/>
                <w:sz w:val="20"/>
                <w:szCs w:val="20"/>
                <w:lang w:val="uk" w:eastAsia="uk"/>
              </w:rPr>
              <w:lastRenderedPageBreak/>
              <w:t>банкноти національної валюти України здійснюється до запасів готівки</w:t>
            </w:r>
            <w:r w:rsidRPr="00596485">
              <w:rPr>
                <w:rFonts w:ascii="Times New Roman" w:hAnsi="Times New Roman" w:cs="Times New Roman"/>
                <w:b/>
                <w:sz w:val="20"/>
                <w:szCs w:val="20"/>
                <w:lang w:val="uk"/>
              </w:rPr>
              <w:t>.</w:t>
            </w:r>
          </w:p>
        </w:tc>
      </w:tr>
      <w:tr w:rsidR="00596485" w14:paraId="613E2CB9" w14:textId="77777777" w:rsidTr="004B04A3">
        <w:tc>
          <w:tcPr>
            <w:tcW w:w="9309" w:type="dxa"/>
            <w:gridSpan w:val="3"/>
          </w:tcPr>
          <w:p w14:paraId="1D18B98A" w14:textId="77777777" w:rsidR="00596485" w:rsidRPr="00121741" w:rsidRDefault="00596485" w:rsidP="00121741">
            <w:pPr>
              <w:pStyle w:val="rvps2"/>
              <w:ind w:firstLine="317"/>
              <w:rPr>
                <w:b/>
                <w:sz w:val="20"/>
                <w:szCs w:val="20"/>
                <w:lang w:val="uk-UA" w:eastAsia="uk"/>
              </w:rPr>
            </w:pPr>
            <w:r w:rsidRPr="00121741">
              <w:rPr>
                <w:b/>
                <w:sz w:val="20"/>
                <w:szCs w:val="20"/>
                <w:lang w:val="uk-UA" w:eastAsia="uk"/>
              </w:rPr>
              <w:lastRenderedPageBreak/>
              <w:t>У главі 9:</w:t>
            </w:r>
          </w:p>
          <w:p w14:paraId="4983D2E3" w14:textId="6734DA3B" w:rsidR="00596485" w:rsidRPr="0017702A" w:rsidRDefault="00596485" w:rsidP="00121741">
            <w:pPr>
              <w:pStyle w:val="rvps2"/>
              <w:ind w:firstLine="317"/>
              <w:rPr>
                <w:b/>
                <w:sz w:val="20"/>
                <w:szCs w:val="20"/>
                <w:lang w:val="uk-UA" w:eastAsia="uk"/>
              </w:rPr>
            </w:pPr>
            <w:r w:rsidRPr="00121741">
              <w:rPr>
                <w:b/>
                <w:sz w:val="20"/>
                <w:szCs w:val="20"/>
                <w:lang w:val="uk-UA" w:eastAsia="uk"/>
              </w:rPr>
              <w:t>назву глави 9 викласти в такій редакції</w:t>
            </w:r>
          </w:p>
        </w:tc>
      </w:tr>
      <w:tr w:rsidR="00596485" w14:paraId="6EC17116" w14:textId="77777777" w:rsidTr="004B04A3">
        <w:tc>
          <w:tcPr>
            <w:tcW w:w="4531" w:type="dxa"/>
          </w:tcPr>
          <w:p w14:paraId="2946A261" w14:textId="08147556" w:rsidR="00596485" w:rsidRPr="00596485" w:rsidRDefault="00596485" w:rsidP="00596485">
            <w:pPr>
              <w:spacing w:before="100" w:beforeAutospacing="1" w:after="100" w:afterAutospacing="1"/>
              <w:jc w:val="center"/>
              <w:rPr>
                <w:rFonts w:ascii="Times New Roman" w:hAnsi="Times New Roman" w:cs="Times New Roman"/>
                <w:strike/>
                <w:sz w:val="20"/>
                <w:szCs w:val="20"/>
              </w:rPr>
            </w:pPr>
            <w:r w:rsidRPr="00596485">
              <w:rPr>
                <w:rFonts w:ascii="Times New Roman" w:hAnsi="Times New Roman" w:cs="Times New Roman"/>
                <w:strike/>
                <w:sz w:val="20"/>
                <w:szCs w:val="20"/>
              </w:rPr>
              <w:t>9. Порядок реалізації та купівлі пам’ятних та інвестиційних монет і сувенірної продукції Національним банком</w:t>
            </w:r>
          </w:p>
        </w:tc>
        <w:tc>
          <w:tcPr>
            <w:tcW w:w="4778" w:type="dxa"/>
            <w:gridSpan w:val="2"/>
          </w:tcPr>
          <w:p w14:paraId="15D02FAB" w14:textId="179879A3" w:rsidR="00596485" w:rsidRPr="00951D62" w:rsidRDefault="00596485" w:rsidP="00596485">
            <w:pPr>
              <w:pStyle w:val="rvps7"/>
              <w:ind w:left="28" w:right="450"/>
              <w:rPr>
                <w:sz w:val="20"/>
                <w:lang w:val="uk-UA"/>
              </w:rPr>
            </w:pPr>
            <w:r w:rsidRPr="00951D62">
              <w:rPr>
                <w:rStyle w:val="spanrvts0"/>
                <w:b/>
                <w:sz w:val="20"/>
                <w:lang w:val="uk-UA"/>
              </w:rPr>
              <w:t>9.</w:t>
            </w:r>
            <w:r w:rsidRPr="00951D62">
              <w:rPr>
                <w:rStyle w:val="spanrvts0"/>
                <w:sz w:val="20"/>
                <w:lang w:val="uk-UA"/>
              </w:rPr>
              <w:t xml:space="preserve"> </w:t>
            </w:r>
            <w:r w:rsidRPr="00596485">
              <w:rPr>
                <w:rStyle w:val="spanrvts15"/>
                <w:sz w:val="20"/>
                <w:szCs w:val="20"/>
                <w:lang w:val="uk" w:eastAsia="uk"/>
              </w:rPr>
              <w:t>Порядок реалізації та купівлі інвестиційних монет, нумізматичної та супутньої продукції Національним банком</w:t>
            </w:r>
          </w:p>
        </w:tc>
      </w:tr>
      <w:tr w:rsidR="00596485" w14:paraId="12B5E32F" w14:textId="77777777" w:rsidTr="004B04A3">
        <w:tc>
          <w:tcPr>
            <w:tcW w:w="9309" w:type="dxa"/>
            <w:gridSpan w:val="3"/>
          </w:tcPr>
          <w:p w14:paraId="4C632601" w14:textId="11591B04" w:rsidR="00596485" w:rsidRPr="00121741" w:rsidRDefault="00596485" w:rsidP="00121741">
            <w:pPr>
              <w:pStyle w:val="rvps2"/>
              <w:spacing w:after="150"/>
              <w:ind w:firstLine="317"/>
              <w:rPr>
                <w:rStyle w:val="spanrvts0"/>
                <w:b/>
                <w:sz w:val="20"/>
                <w:szCs w:val="20"/>
                <w:lang w:val="uk-UA" w:eastAsia="uk"/>
              </w:rPr>
            </w:pPr>
            <w:r w:rsidRPr="00121741">
              <w:rPr>
                <w:rStyle w:val="spanrvts0"/>
                <w:b/>
                <w:sz w:val="20"/>
                <w:szCs w:val="20"/>
                <w:lang w:val="uk-UA" w:eastAsia="uk"/>
              </w:rPr>
              <w:t>в пункті 1 слова “пам‘ятних монет та сувенірної” замінити словами “нумізматичної та супутньої”:</w:t>
            </w:r>
          </w:p>
        </w:tc>
      </w:tr>
      <w:tr w:rsidR="00596485" w14:paraId="0A4C672C" w14:textId="77777777" w:rsidTr="004B04A3">
        <w:tc>
          <w:tcPr>
            <w:tcW w:w="4531" w:type="dxa"/>
          </w:tcPr>
          <w:p w14:paraId="3CC84A28" w14:textId="49633254" w:rsidR="00596485" w:rsidRPr="00596485" w:rsidRDefault="00596485" w:rsidP="00596485">
            <w:pPr>
              <w:shd w:val="clear" w:color="auto" w:fill="FFFFFF"/>
              <w:spacing w:after="150"/>
              <w:jc w:val="both"/>
              <w:rPr>
                <w:rFonts w:ascii="Times New Roman" w:hAnsi="Times New Roman" w:cs="Times New Roman"/>
                <w:color w:val="333333"/>
                <w:sz w:val="20"/>
                <w:szCs w:val="20"/>
              </w:rPr>
            </w:pPr>
            <w:r w:rsidRPr="00596485">
              <w:rPr>
                <w:rFonts w:ascii="Times New Roman" w:hAnsi="Times New Roman" w:cs="Times New Roman"/>
                <w:color w:val="333333"/>
                <w:sz w:val="20"/>
                <w:szCs w:val="20"/>
              </w:rPr>
              <w:t xml:space="preserve">1. Національний банк здійснює реалізацію </w:t>
            </w:r>
            <w:r w:rsidRPr="00596485">
              <w:rPr>
                <w:rFonts w:ascii="Times New Roman" w:hAnsi="Times New Roman" w:cs="Times New Roman"/>
                <w:strike/>
                <w:color w:val="333333"/>
                <w:sz w:val="20"/>
                <w:szCs w:val="20"/>
              </w:rPr>
              <w:t xml:space="preserve">пам'ятних монет та сувенірної </w:t>
            </w:r>
            <w:r w:rsidRPr="00596485">
              <w:rPr>
                <w:rFonts w:ascii="Times New Roman" w:hAnsi="Times New Roman" w:cs="Times New Roman"/>
                <w:color w:val="333333"/>
                <w:sz w:val="20"/>
                <w:szCs w:val="20"/>
              </w:rPr>
              <w:t>продукції за роздрібними цінами Національного банку банкам України (їх відокремленим підрозділам), іншим юридичним і фізичним особам за готівку або за безготівковим розрахунком.</w:t>
            </w:r>
          </w:p>
        </w:tc>
        <w:tc>
          <w:tcPr>
            <w:tcW w:w="4778" w:type="dxa"/>
            <w:gridSpan w:val="2"/>
          </w:tcPr>
          <w:p w14:paraId="6AD1B652" w14:textId="32C96D30" w:rsidR="00596485" w:rsidRPr="008C603F" w:rsidRDefault="00596485" w:rsidP="00596485">
            <w:pPr>
              <w:pStyle w:val="rvps2"/>
              <w:spacing w:after="150"/>
              <w:ind w:firstLine="456"/>
              <w:rPr>
                <w:rStyle w:val="spanrvts0"/>
                <w:sz w:val="20"/>
                <w:szCs w:val="20"/>
                <w:lang w:val="uk" w:eastAsia="uk"/>
              </w:rPr>
            </w:pPr>
            <w:r w:rsidRPr="00C80FA8">
              <w:rPr>
                <w:rStyle w:val="spanrvts0"/>
                <w:sz w:val="20"/>
                <w:szCs w:val="20"/>
                <w:lang w:val="uk" w:eastAsia="uk"/>
              </w:rPr>
              <w:t xml:space="preserve">1. Національний банк здійснює реалізацію </w:t>
            </w:r>
            <w:r w:rsidRPr="00C80FA8">
              <w:rPr>
                <w:rStyle w:val="spanrvts0"/>
                <w:b/>
                <w:sz w:val="20"/>
                <w:szCs w:val="20"/>
                <w:lang w:val="uk" w:eastAsia="uk"/>
              </w:rPr>
              <w:t>нумізматичної та супутньої</w:t>
            </w:r>
            <w:r w:rsidRPr="00C80FA8">
              <w:rPr>
                <w:rStyle w:val="spanrvts0"/>
                <w:sz w:val="20"/>
                <w:szCs w:val="20"/>
                <w:lang w:val="uk" w:eastAsia="uk"/>
              </w:rPr>
              <w:t xml:space="preserve"> продукції за роздрібними цінами Національного банку банкам України (їх відокремленим підрозділам), іншим юридичним і фізичним особам за готівку або за безготівковим розрахунком.</w:t>
            </w:r>
          </w:p>
        </w:tc>
      </w:tr>
      <w:tr w:rsidR="00DA05D1" w14:paraId="10B7261C" w14:textId="77777777" w:rsidTr="004B04A3">
        <w:tc>
          <w:tcPr>
            <w:tcW w:w="9309" w:type="dxa"/>
            <w:gridSpan w:val="3"/>
          </w:tcPr>
          <w:p w14:paraId="68A4AE14" w14:textId="4640E6F9" w:rsidR="00DA05D1" w:rsidRPr="00121741" w:rsidRDefault="00DA05D1" w:rsidP="00121741">
            <w:pPr>
              <w:pStyle w:val="a9"/>
              <w:spacing w:after="0"/>
              <w:ind w:left="22" w:firstLine="295"/>
              <w:rPr>
                <w:b/>
                <w:sz w:val="20"/>
                <w:szCs w:val="20"/>
                <w:lang w:eastAsia="uk"/>
              </w:rPr>
            </w:pPr>
            <w:r w:rsidRPr="00121741">
              <w:rPr>
                <w:rStyle w:val="spanrvts0"/>
                <w:b/>
                <w:sz w:val="20"/>
                <w:szCs w:val="20"/>
                <w:lang w:eastAsia="uk"/>
              </w:rPr>
              <w:t>пункт 2 викласти в такій редакції:</w:t>
            </w:r>
          </w:p>
        </w:tc>
      </w:tr>
      <w:tr w:rsidR="00596485" w14:paraId="21F860B8" w14:textId="77777777" w:rsidTr="004B04A3">
        <w:tc>
          <w:tcPr>
            <w:tcW w:w="4531" w:type="dxa"/>
          </w:tcPr>
          <w:p w14:paraId="5122765C" w14:textId="77777777" w:rsidR="00DA05D1" w:rsidRPr="00DA05D1" w:rsidRDefault="00DA05D1" w:rsidP="00DA05D1">
            <w:pPr>
              <w:spacing w:before="100" w:beforeAutospacing="1" w:after="100" w:afterAutospacing="1"/>
              <w:jc w:val="both"/>
              <w:rPr>
                <w:rFonts w:ascii="Times New Roman" w:hAnsi="Times New Roman" w:cs="Times New Roman"/>
                <w:strike/>
                <w:sz w:val="20"/>
                <w:szCs w:val="20"/>
              </w:rPr>
            </w:pPr>
            <w:r w:rsidRPr="00DA05D1">
              <w:rPr>
                <w:rFonts w:ascii="Times New Roman" w:hAnsi="Times New Roman" w:cs="Times New Roman"/>
                <w:strike/>
                <w:sz w:val="20"/>
                <w:szCs w:val="20"/>
              </w:rPr>
              <w:t>2. Національний банк має право здійснювати реалізацію пам’ятних монет та сувенірної продукції фізичним особам через приймання замовлень у режимі реального часу через офіційне Інтернет-представництво Національного банку або інший веб-сайт та функціональний сервіс Національного банку в мережі Інтернет (далі – on-line замовлення).</w:t>
            </w:r>
          </w:p>
          <w:p w14:paraId="0E1C3B27" w14:textId="4703F021" w:rsidR="00596485" w:rsidRPr="00DA05D1" w:rsidRDefault="00DA05D1" w:rsidP="00DA05D1">
            <w:pPr>
              <w:spacing w:before="100" w:beforeAutospacing="1" w:after="100" w:afterAutospacing="1"/>
              <w:jc w:val="both"/>
              <w:rPr>
                <w:rFonts w:ascii="Times New Roman" w:hAnsi="Times New Roman" w:cs="Times New Roman"/>
                <w:strike/>
                <w:sz w:val="20"/>
                <w:szCs w:val="20"/>
              </w:rPr>
            </w:pPr>
            <w:r w:rsidRPr="00DA05D1">
              <w:rPr>
                <w:rFonts w:ascii="Times New Roman" w:hAnsi="Times New Roman" w:cs="Times New Roman"/>
                <w:strike/>
                <w:sz w:val="20"/>
                <w:szCs w:val="20"/>
              </w:rPr>
              <w:t>Фізична особа замовляє пам’ятні монети та сувенірну продукцію у вибраному неї регіоні шляхом заповнення реєстраційної форми з одночасним наданням згоди на укладення публічного договору для замовлення пам’ятних монет та сувенірної продукції, оброблення та зберігання персональних даних та їх передавання банку-дистриб’ютору для виконання замовлення та реєстрації. Після оформлення замовлення на електронну пошту фізичної особи надходить номер замовлення, що свідчить про те, що її замовлення прийняте до виконання Національним банком.</w:t>
            </w:r>
          </w:p>
        </w:tc>
        <w:tc>
          <w:tcPr>
            <w:tcW w:w="4778" w:type="dxa"/>
            <w:gridSpan w:val="2"/>
          </w:tcPr>
          <w:p w14:paraId="6C15F8D8" w14:textId="0626F0B4" w:rsidR="00596485" w:rsidRPr="009C37D0" w:rsidRDefault="00973F7F" w:rsidP="00596485">
            <w:pPr>
              <w:ind w:firstLine="455"/>
              <w:jc w:val="both"/>
              <w:rPr>
                <w:rFonts w:ascii="Times New Roman" w:hAnsi="Times New Roman" w:cs="Times New Roman"/>
                <w:b/>
                <w:sz w:val="20"/>
                <w:szCs w:val="20"/>
              </w:rPr>
            </w:pPr>
            <w:r w:rsidRPr="009C37D0">
              <w:rPr>
                <w:rStyle w:val="spanrvts0"/>
                <w:rFonts w:eastAsiaTheme="minorHAnsi"/>
                <w:b/>
                <w:sz w:val="20"/>
                <w:szCs w:val="20"/>
                <w:lang w:eastAsia="uk"/>
              </w:rPr>
              <w:t>2</w:t>
            </w:r>
            <w:r w:rsidR="009C37D0" w:rsidRPr="009C37D0">
              <w:rPr>
                <w:rStyle w:val="ae"/>
                <w:rFonts w:eastAsiaTheme="minorHAnsi"/>
                <w:b/>
                <w:lang w:eastAsia="uk"/>
              </w:rPr>
              <w:t xml:space="preserve"> </w:t>
            </w:r>
            <w:r w:rsidR="009C37D0" w:rsidRPr="009C37D0">
              <w:rPr>
                <w:rStyle w:val="spanrvts0"/>
                <w:rFonts w:eastAsiaTheme="minorHAnsi"/>
                <w:b/>
                <w:sz w:val="20"/>
                <w:szCs w:val="20"/>
                <w:lang w:eastAsia="uk"/>
              </w:rPr>
              <w:t xml:space="preserve">Національний банк відповідно до Правил реалізації </w:t>
            </w:r>
            <w:r w:rsidR="009C37D0" w:rsidRPr="009C37D0">
              <w:rPr>
                <w:rFonts w:ascii="Times New Roman" w:eastAsiaTheme="minorEastAsia" w:hAnsi="Times New Roman" w:cs="Times New Roman"/>
                <w:b/>
                <w:sz w:val="20"/>
                <w:szCs w:val="20"/>
              </w:rPr>
              <w:t xml:space="preserve">нумізматичної продукції Національного банку України засобами вебсайту, затверджених постановою Правління </w:t>
            </w:r>
            <w:r w:rsidR="009C37D0" w:rsidRPr="009C37D0">
              <w:rPr>
                <w:rStyle w:val="spanrvts0"/>
                <w:rFonts w:eastAsiaTheme="minorHAnsi"/>
                <w:b/>
                <w:sz w:val="20"/>
                <w:szCs w:val="20"/>
                <w:lang w:eastAsia="uk"/>
              </w:rPr>
              <w:t>Національного банку від 16 листопада 2020 року № 146 (зі змінами), (</w:t>
            </w:r>
            <w:r w:rsidR="009C37D0" w:rsidRPr="009C37D0">
              <w:rPr>
                <w:rFonts w:ascii="Times New Roman" w:eastAsiaTheme="minorEastAsia" w:hAnsi="Times New Roman" w:cs="Times New Roman"/>
                <w:b/>
                <w:sz w:val="20"/>
                <w:szCs w:val="20"/>
              </w:rPr>
              <w:t>далі – Постанова № 146)</w:t>
            </w:r>
            <w:r w:rsidR="009C37D0" w:rsidRPr="009C37D0">
              <w:rPr>
                <w:rStyle w:val="spanrvts0"/>
                <w:rFonts w:eastAsiaTheme="minorHAnsi"/>
                <w:b/>
                <w:sz w:val="20"/>
                <w:szCs w:val="20"/>
                <w:lang w:eastAsia="uk"/>
              </w:rPr>
              <w:t xml:space="preserve"> здійснює</w:t>
            </w:r>
            <w:r w:rsidR="009C37D0" w:rsidRPr="009C37D0">
              <w:rPr>
                <w:rStyle w:val="spanrvts0"/>
                <w:rFonts w:eastAsiaTheme="minorHAnsi"/>
                <w:b/>
                <w:sz w:val="20"/>
                <w:szCs w:val="20"/>
                <w:lang w:val="uk" w:eastAsia="uk"/>
              </w:rPr>
              <w:t xml:space="preserve"> реалізацію</w:t>
            </w:r>
            <w:r w:rsidR="009C37D0" w:rsidRPr="00951D62">
              <w:rPr>
                <w:rStyle w:val="spanrvts0"/>
                <w:rFonts w:eastAsiaTheme="minorHAnsi"/>
                <w:b/>
                <w:sz w:val="20"/>
              </w:rPr>
              <w:t xml:space="preserve"> </w:t>
            </w:r>
            <w:r w:rsidR="009C37D0" w:rsidRPr="009C37D0">
              <w:rPr>
                <w:rStyle w:val="spanrvts0"/>
                <w:rFonts w:eastAsiaTheme="minorHAnsi"/>
                <w:b/>
                <w:sz w:val="20"/>
                <w:szCs w:val="20"/>
                <w:lang w:eastAsia="uk"/>
              </w:rPr>
              <w:t xml:space="preserve">інвестиційних монет, </w:t>
            </w:r>
            <w:r w:rsidR="009C37D0" w:rsidRPr="009C37D0">
              <w:rPr>
                <w:rStyle w:val="spanrvts0"/>
                <w:rFonts w:eastAsiaTheme="minorHAnsi"/>
                <w:b/>
                <w:sz w:val="20"/>
                <w:szCs w:val="20"/>
                <w:lang w:val="uk" w:eastAsia="uk"/>
              </w:rPr>
              <w:t xml:space="preserve">нумізматичної та супутньої продукції фізичним особам через приймання замовлень у режимі реального часу через офіційне Інтернет-представництво Національного банку або інший веб-сайт та функціональний сервіс Національного банку в мережі Інтернет (далі </w:t>
            </w:r>
            <w:r w:rsidR="009C37D0" w:rsidRPr="00951D62">
              <w:rPr>
                <w:rFonts w:ascii="Times New Roman" w:hAnsi="Times New Roman"/>
                <w:b/>
                <w:sz w:val="20"/>
              </w:rPr>
              <w:t xml:space="preserve">– </w:t>
            </w:r>
            <w:r w:rsidR="009C37D0" w:rsidRPr="009C37D0">
              <w:rPr>
                <w:rStyle w:val="spanrvts0"/>
                <w:rFonts w:eastAsiaTheme="minorHAnsi"/>
                <w:b/>
                <w:sz w:val="20"/>
                <w:szCs w:val="20"/>
                <w:lang w:val="uk" w:eastAsia="uk"/>
              </w:rPr>
              <w:t>інтернет-магазин).</w:t>
            </w:r>
          </w:p>
        </w:tc>
      </w:tr>
      <w:tr w:rsidR="00F41808" w14:paraId="7843F588" w14:textId="77777777" w:rsidTr="008A0A99">
        <w:tc>
          <w:tcPr>
            <w:tcW w:w="9309" w:type="dxa"/>
            <w:gridSpan w:val="3"/>
          </w:tcPr>
          <w:p w14:paraId="57732AF6" w14:textId="3E1FA4AA" w:rsidR="00F41808" w:rsidRPr="00F41808" w:rsidRDefault="00F41808" w:rsidP="00596485">
            <w:pPr>
              <w:ind w:firstLine="455"/>
              <w:jc w:val="both"/>
              <w:rPr>
                <w:rFonts w:ascii="Times New Roman" w:hAnsi="Times New Roman" w:cs="Times New Roman"/>
                <w:sz w:val="20"/>
                <w:szCs w:val="20"/>
              </w:rPr>
            </w:pPr>
            <w:r w:rsidRPr="00F41808">
              <w:rPr>
                <w:rFonts w:ascii="Times New Roman" w:hAnsi="Times New Roman" w:cs="Times New Roman"/>
                <w:b/>
                <w:sz w:val="20"/>
                <w:szCs w:val="20"/>
                <w:shd w:val="clear" w:color="auto" w:fill="FFFFFF"/>
              </w:rPr>
              <w:t>пункти 3–5 глави 9 пропонуємо виключити.</w:t>
            </w:r>
          </w:p>
        </w:tc>
      </w:tr>
      <w:tr w:rsidR="00596485" w14:paraId="0B490793" w14:textId="77777777" w:rsidTr="004B04A3">
        <w:tc>
          <w:tcPr>
            <w:tcW w:w="4531" w:type="dxa"/>
          </w:tcPr>
          <w:p w14:paraId="622F5E43" w14:textId="4E13E63A" w:rsidR="00596485" w:rsidRPr="00B01164" w:rsidRDefault="00596485" w:rsidP="00596485">
            <w:pPr>
              <w:shd w:val="clear" w:color="auto" w:fill="FFFFFF"/>
              <w:spacing w:after="150"/>
              <w:jc w:val="both"/>
              <w:rPr>
                <w:rFonts w:ascii="Times New Roman" w:hAnsi="Times New Roman" w:cs="Times New Roman"/>
                <w:color w:val="333333"/>
                <w:sz w:val="20"/>
                <w:szCs w:val="20"/>
              </w:rPr>
            </w:pPr>
            <w:r w:rsidRPr="00B01164">
              <w:rPr>
                <w:rFonts w:ascii="Times New Roman" w:hAnsi="Times New Roman" w:cs="Times New Roman"/>
                <w:strike/>
                <w:color w:val="333333"/>
                <w:sz w:val="20"/>
                <w:szCs w:val="20"/>
              </w:rPr>
              <w:t>3. Фізична особа може здійснювати купівлю пам'ятної монети або сувенірної продукції за on-line замовленнями у визначеному в замовленні регіоні за готівку або за безготівковим розрахунком.</w:t>
            </w:r>
          </w:p>
        </w:tc>
        <w:tc>
          <w:tcPr>
            <w:tcW w:w="4778" w:type="dxa"/>
            <w:gridSpan w:val="2"/>
          </w:tcPr>
          <w:p w14:paraId="3E2E65D5" w14:textId="77777777" w:rsidR="00596485" w:rsidRPr="00B82335" w:rsidRDefault="00596485" w:rsidP="00596485">
            <w:pPr>
              <w:pStyle w:val="rvps2"/>
              <w:spacing w:after="150"/>
              <w:rPr>
                <w:rStyle w:val="spanrvts0"/>
                <w:b/>
                <w:sz w:val="20"/>
                <w:szCs w:val="20"/>
                <w:lang w:val="uk" w:eastAsia="uk"/>
              </w:rPr>
            </w:pPr>
          </w:p>
          <w:p w14:paraId="150574B9" w14:textId="0778B6B6" w:rsidR="00596485" w:rsidRPr="00B82335" w:rsidRDefault="00596485" w:rsidP="00596485">
            <w:pPr>
              <w:pStyle w:val="rvps2"/>
              <w:spacing w:after="150"/>
              <w:rPr>
                <w:rStyle w:val="spanrvts0"/>
                <w:b/>
                <w:sz w:val="20"/>
                <w:szCs w:val="20"/>
                <w:lang w:val="uk" w:eastAsia="uk"/>
              </w:rPr>
            </w:pPr>
            <w:r w:rsidRPr="00B82335">
              <w:rPr>
                <w:rStyle w:val="spanrvts0"/>
                <w:b/>
                <w:sz w:val="20"/>
                <w:szCs w:val="20"/>
                <w:lang w:val="uk" w:eastAsia="uk"/>
              </w:rPr>
              <w:t xml:space="preserve">Пункт </w:t>
            </w:r>
            <w:r w:rsidR="00951D62">
              <w:rPr>
                <w:rStyle w:val="spanrvts0"/>
                <w:b/>
                <w:sz w:val="20"/>
                <w:szCs w:val="20"/>
                <w:lang w:val="uk" w:eastAsia="uk"/>
              </w:rPr>
              <w:t xml:space="preserve">пропонуємо </w:t>
            </w:r>
            <w:r w:rsidR="00AC5087">
              <w:rPr>
                <w:rStyle w:val="spanrvts0"/>
                <w:b/>
                <w:sz w:val="20"/>
                <w:szCs w:val="20"/>
                <w:lang w:val="uk" w:eastAsia="uk"/>
              </w:rPr>
              <w:t>виключити</w:t>
            </w:r>
          </w:p>
          <w:p w14:paraId="4E4013EB" w14:textId="6C74214D" w:rsidR="00596485" w:rsidRPr="00B82335" w:rsidRDefault="00596485" w:rsidP="00596485">
            <w:pPr>
              <w:pStyle w:val="rvps2"/>
              <w:ind w:firstLine="455"/>
              <w:rPr>
                <w:b/>
                <w:sz w:val="20"/>
                <w:szCs w:val="20"/>
                <w:lang w:val="uk" w:eastAsia="uk"/>
              </w:rPr>
            </w:pPr>
          </w:p>
        </w:tc>
      </w:tr>
      <w:tr w:rsidR="00596485" w14:paraId="4AC8FAD1" w14:textId="77777777" w:rsidTr="004B04A3">
        <w:tc>
          <w:tcPr>
            <w:tcW w:w="4531" w:type="dxa"/>
          </w:tcPr>
          <w:p w14:paraId="0DAD7108" w14:textId="77777777" w:rsidR="00596485" w:rsidRPr="00B01164" w:rsidRDefault="00596485" w:rsidP="00B01164">
            <w:pPr>
              <w:shd w:val="clear" w:color="auto" w:fill="FFFFFF"/>
              <w:spacing w:after="150"/>
              <w:ind w:firstLine="22"/>
              <w:jc w:val="both"/>
              <w:rPr>
                <w:rFonts w:ascii="Times New Roman" w:hAnsi="Times New Roman" w:cs="Times New Roman"/>
                <w:strike/>
                <w:color w:val="333333"/>
                <w:sz w:val="20"/>
                <w:szCs w:val="20"/>
              </w:rPr>
            </w:pPr>
            <w:r w:rsidRPr="00B01164">
              <w:rPr>
                <w:rFonts w:ascii="Times New Roman" w:hAnsi="Times New Roman" w:cs="Times New Roman"/>
                <w:strike/>
                <w:color w:val="333333"/>
                <w:sz w:val="20"/>
                <w:szCs w:val="20"/>
              </w:rPr>
              <w:t>4. Фізична особа здійснює купівлю пам'ятної монети або сувенірної продукції за on-line замовленнями за готівку в Національного банку або банку-дистриб'ютора в установлений Національним банком строк їх продажу із зазначенням номера замовлення та пред'явленням паспорта або іншого документа, який посвідчує особу.</w:t>
            </w:r>
          </w:p>
          <w:p w14:paraId="51D606A3" w14:textId="77777777" w:rsidR="00596485" w:rsidRPr="00B01164" w:rsidRDefault="00596485" w:rsidP="00596485">
            <w:pPr>
              <w:rPr>
                <w:rFonts w:ascii="Times New Roman" w:hAnsi="Times New Roman" w:cs="Times New Roman"/>
                <w:strike/>
                <w:color w:val="333333"/>
                <w:sz w:val="20"/>
                <w:szCs w:val="20"/>
              </w:rPr>
            </w:pPr>
            <w:r w:rsidRPr="00B01164">
              <w:rPr>
                <w:rFonts w:ascii="Times New Roman" w:hAnsi="Times New Roman" w:cs="Times New Roman"/>
                <w:strike/>
                <w:color w:val="333333"/>
                <w:sz w:val="20"/>
                <w:szCs w:val="20"/>
              </w:rPr>
              <w:t xml:space="preserve">Національний банк анулює замовлення, якщо протягом строку продажу пам'ятної монети або сувенірної продукції фізична особа-замовник не </w:t>
            </w:r>
            <w:r w:rsidRPr="00B01164">
              <w:rPr>
                <w:rFonts w:ascii="Times New Roman" w:hAnsi="Times New Roman" w:cs="Times New Roman"/>
                <w:strike/>
                <w:color w:val="333333"/>
                <w:sz w:val="20"/>
                <w:szCs w:val="20"/>
              </w:rPr>
              <w:lastRenderedPageBreak/>
              <w:t>здійснила купівлю пам'ятної монети та сувенірної продукції.</w:t>
            </w:r>
          </w:p>
          <w:p w14:paraId="1E0C18DC" w14:textId="0D5B969B" w:rsidR="00596485" w:rsidRPr="00B01164" w:rsidRDefault="00596485" w:rsidP="00596485">
            <w:pPr>
              <w:pStyle w:val="rvps2"/>
              <w:spacing w:before="240"/>
              <w:ind w:firstLine="453"/>
              <w:rPr>
                <w:color w:val="333333"/>
                <w:sz w:val="20"/>
                <w:szCs w:val="20"/>
                <w:shd w:val="clear" w:color="auto" w:fill="FFFFFF"/>
                <w:lang w:val="uk-UA"/>
              </w:rPr>
            </w:pPr>
          </w:p>
        </w:tc>
        <w:tc>
          <w:tcPr>
            <w:tcW w:w="4778" w:type="dxa"/>
            <w:gridSpan w:val="2"/>
          </w:tcPr>
          <w:p w14:paraId="404E4CB8" w14:textId="77777777" w:rsidR="00596485" w:rsidRPr="00B82335" w:rsidRDefault="00596485" w:rsidP="00596485">
            <w:pPr>
              <w:pStyle w:val="rvps2"/>
              <w:spacing w:after="150"/>
              <w:rPr>
                <w:rStyle w:val="spanrvts0"/>
                <w:b/>
                <w:sz w:val="20"/>
                <w:szCs w:val="20"/>
                <w:lang w:val="uk" w:eastAsia="uk"/>
              </w:rPr>
            </w:pPr>
          </w:p>
          <w:p w14:paraId="16E210A1" w14:textId="6C9CD261" w:rsidR="00596485" w:rsidRPr="00B82335" w:rsidRDefault="00596485" w:rsidP="00596485">
            <w:pPr>
              <w:pStyle w:val="rvps2"/>
              <w:spacing w:after="150"/>
              <w:rPr>
                <w:rStyle w:val="spanrvts0"/>
                <w:b/>
                <w:sz w:val="20"/>
                <w:szCs w:val="20"/>
                <w:lang w:val="uk" w:eastAsia="uk"/>
              </w:rPr>
            </w:pPr>
            <w:r w:rsidRPr="00B82335">
              <w:rPr>
                <w:rStyle w:val="spanrvts0"/>
                <w:b/>
                <w:sz w:val="20"/>
                <w:szCs w:val="20"/>
                <w:lang w:val="uk" w:eastAsia="uk"/>
              </w:rPr>
              <w:t>Пункт</w:t>
            </w:r>
            <w:r w:rsidR="00951D62">
              <w:rPr>
                <w:rStyle w:val="spanrvts0"/>
                <w:b/>
                <w:sz w:val="20"/>
                <w:szCs w:val="20"/>
                <w:lang w:val="uk" w:eastAsia="uk"/>
              </w:rPr>
              <w:t xml:space="preserve"> пропонуємо</w:t>
            </w:r>
            <w:r w:rsidR="00AC5087">
              <w:rPr>
                <w:rStyle w:val="spanrvts0"/>
                <w:b/>
                <w:sz w:val="20"/>
                <w:szCs w:val="20"/>
                <w:lang w:val="uk" w:eastAsia="uk"/>
              </w:rPr>
              <w:t xml:space="preserve"> виключити</w:t>
            </w:r>
          </w:p>
          <w:p w14:paraId="79A4A589" w14:textId="77777777" w:rsidR="00596485" w:rsidRPr="00B82335" w:rsidRDefault="00596485" w:rsidP="00596485">
            <w:pPr>
              <w:rPr>
                <w:rFonts w:ascii="Times New Roman" w:hAnsi="Times New Roman" w:cs="Times New Roman"/>
                <w:b/>
                <w:sz w:val="20"/>
                <w:szCs w:val="20"/>
              </w:rPr>
            </w:pPr>
          </w:p>
          <w:p w14:paraId="3351236E" w14:textId="1AC9870A" w:rsidR="00596485" w:rsidRPr="00B82335" w:rsidRDefault="00596485" w:rsidP="00596485">
            <w:pPr>
              <w:pStyle w:val="rvps2"/>
              <w:spacing w:after="240"/>
              <w:rPr>
                <w:b/>
                <w:sz w:val="20"/>
                <w:szCs w:val="20"/>
                <w:lang w:val="uk" w:eastAsia="uk"/>
              </w:rPr>
            </w:pPr>
          </w:p>
        </w:tc>
      </w:tr>
      <w:tr w:rsidR="00B82335" w14:paraId="23F3C70F" w14:textId="77777777" w:rsidTr="004B04A3">
        <w:tc>
          <w:tcPr>
            <w:tcW w:w="4531" w:type="dxa"/>
          </w:tcPr>
          <w:p w14:paraId="5A285BE5" w14:textId="77777777" w:rsidR="00B82335" w:rsidRPr="00B82335" w:rsidRDefault="00B82335" w:rsidP="00B82335">
            <w:pPr>
              <w:spacing w:before="100" w:beforeAutospacing="1" w:after="100" w:afterAutospacing="1"/>
              <w:jc w:val="both"/>
              <w:rPr>
                <w:rFonts w:ascii="Times New Roman" w:hAnsi="Times New Roman" w:cs="Times New Roman"/>
                <w:strike/>
                <w:sz w:val="20"/>
                <w:szCs w:val="20"/>
              </w:rPr>
            </w:pPr>
            <w:r w:rsidRPr="00B82335">
              <w:rPr>
                <w:rFonts w:ascii="Times New Roman" w:hAnsi="Times New Roman" w:cs="Times New Roman"/>
                <w:strike/>
                <w:sz w:val="20"/>
                <w:szCs w:val="20"/>
              </w:rPr>
              <w:t>5. Фізична особа здійснює купівлю пам’ятної монети або сувенірної продукції за on-line замовленнями за безготівковим розрахунком з дати випуску монети в обіг на підставі on-line замовлення за умови попередньої оплати її повної вартості за роздрібною ціною, яка діє на день оплати.</w:t>
            </w:r>
          </w:p>
          <w:p w14:paraId="40E49713" w14:textId="7FE7C78F" w:rsidR="00B82335" w:rsidRPr="00B82335" w:rsidRDefault="00B82335" w:rsidP="00B82335">
            <w:pPr>
              <w:spacing w:before="100" w:beforeAutospacing="1" w:after="100" w:afterAutospacing="1"/>
              <w:jc w:val="both"/>
              <w:rPr>
                <w:rFonts w:ascii="Times New Roman" w:hAnsi="Times New Roman" w:cs="Times New Roman"/>
                <w:strike/>
                <w:sz w:val="20"/>
                <w:szCs w:val="20"/>
              </w:rPr>
            </w:pPr>
            <w:r w:rsidRPr="00B82335">
              <w:rPr>
                <w:rFonts w:ascii="Times New Roman" w:hAnsi="Times New Roman" w:cs="Times New Roman"/>
                <w:strike/>
                <w:sz w:val="20"/>
                <w:szCs w:val="20"/>
              </w:rPr>
              <w:t>Національний банк здійснює відправлення пам’ятної монети або сувенірної продукції фізичній особі-замовнику з використанням послуг поштових підприємств, логістичних компаній після надходження на рахунок Національного банку попередньої оплати від фізичної особи-замовника за on-line замовлення за роздрібною ціною, яка діє на день оплати.</w:t>
            </w:r>
          </w:p>
        </w:tc>
        <w:tc>
          <w:tcPr>
            <w:tcW w:w="4778" w:type="dxa"/>
            <w:gridSpan w:val="2"/>
          </w:tcPr>
          <w:p w14:paraId="18FE3EC7" w14:textId="77777777" w:rsidR="00B82335" w:rsidRPr="00B82335" w:rsidRDefault="00B82335" w:rsidP="00B82335">
            <w:pPr>
              <w:pStyle w:val="rvps2"/>
              <w:spacing w:after="150"/>
              <w:rPr>
                <w:rStyle w:val="spanrvts0"/>
                <w:b/>
                <w:sz w:val="20"/>
                <w:szCs w:val="20"/>
                <w:lang w:val="uk" w:eastAsia="uk"/>
              </w:rPr>
            </w:pPr>
          </w:p>
          <w:p w14:paraId="5E12DDFF" w14:textId="77777777" w:rsidR="00B82335" w:rsidRPr="00B82335" w:rsidRDefault="00B82335" w:rsidP="00B82335">
            <w:pPr>
              <w:pStyle w:val="rvps2"/>
              <w:spacing w:after="150"/>
              <w:rPr>
                <w:rStyle w:val="spanrvts0"/>
                <w:b/>
                <w:sz w:val="20"/>
                <w:szCs w:val="20"/>
                <w:lang w:val="uk" w:eastAsia="uk"/>
              </w:rPr>
            </w:pPr>
          </w:p>
          <w:p w14:paraId="17029C97" w14:textId="67FA5FCC" w:rsidR="00B82335" w:rsidRPr="00B82335" w:rsidRDefault="00B82335" w:rsidP="00B82335">
            <w:pPr>
              <w:pStyle w:val="rvps2"/>
              <w:spacing w:after="150"/>
              <w:rPr>
                <w:rStyle w:val="spanrvts0"/>
                <w:b/>
                <w:sz w:val="20"/>
                <w:szCs w:val="20"/>
                <w:lang w:val="uk" w:eastAsia="uk"/>
              </w:rPr>
            </w:pPr>
            <w:r w:rsidRPr="00B82335">
              <w:rPr>
                <w:rStyle w:val="spanrvts0"/>
                <w:b/>
                <w:sz w:val="20"/>
                <w:szCs w:val="20"/>
                <w:lang w:val="uk" w:eastAsia="uk"/>
              </w:rPr>
              <w:t xml:space="preserve">Пункт </w:t>
            </w:r>
            <w:r w:rsidR="00951D62">
              <w:rPr>
                <w:rStyle w:val="spanrvts0"/>
                <w:b/>
                <w:sz w:val="20"/>
                <w:szCs w:val="20"/>
                <w:lang w:val="uk" w:eastAsia="uk"/>
              </w:rPr>
              <w:t xml:space="preserve">пропонуємо </w:t>
            </w:r>
            <w:r w:rsidR="00AC5087">
              <w:rPr>
                <w:rStyle w:val="spanrvts0"/>
                <w:b/>
                <w:sz w:val="20"/>
                <w:szCs w:val="20"/>
                <w:lang w:val="uk" w:eastAsia="uk"/>
              </w:rPr>
              <w:t>виключити</w:t>
            </w:r>
          </w:p>
          <w:p w14:paraId="1C848BCC" w14:textId="77777777" w:rsidR="00B82335" w:rsidRPr="00B82335" w:rsidRDefault="00B82335" w:rsidP="00596485">
            <w:pPr>
              <w:pStyle w:val="rvps2"/>
              <w:spacing w:after="150"/>
              <w:rPr>
                <w:rStyle w:val="spanrvts0"/>
                <w:b/>
                <w:sz w:val="20"/>
                <w:szCs w:val="20"/>
                <w:lang w:val="uk" w:eastAsia="uk"/>
              </w:rPr>
            </w:pPr>
          </w:p>
        </w:tc>
      </w:tr>
      <w:tr w:rsidR="00F0224E" w14:paraId="2812AD13" w14:textId="764E3F01" w:rsidTr="004B04A3">
        <w:tc>
          <w:tcPr>
            <w:tcW w:w="9309" w:type="dxa"/>
            <w:gridSpan w:val="3"/>
          </w:tcPr>
          <w:p w14:paraId="1B4B052F" w14:textId="156B2D3D" w:rsidR="00545613" w:rsidRPr="00122779" w:rsidRDefault="00B328AF" w:rsidP="00B328AF">
            <w:pPr>
              <w:pStyle w:val="rvps2"/>
              <w:ind w:firstLine="317"/>
              <w:rPr>
                <w:rStyle w:val="spanrvts0"/>
                <w:rFonts w:eastAsiaTheme="minorHAnsi"/>
                <w:b/>
                <w:sz w:val="20"/>
                <w:szCs w:val="20"/>
                <w:lang w:val="uk-UA" w:eastAsia="uk"/>
              </w:rPr>
            </w:pPr>
            <w:r w:rsidRPr="00122779">
              <w:rPr>
                <w:rStyle w:val="spanrvts0"/>
                <w:rFonts w:eastAsiaTheme="minorHAnsi"/>
                <w:b/>
                <w:sz w:val="20"/>
                <w:szCs w:val="20"/>
                <w:lang w:val="uk-UA" w:eastAsia="uk"/>
              </w:rPr>
              <w:t xml:space="preserve">У зв’язку з цим пункти 6–32 </w:t>
            </w:r>
            <w:r w:rsidR="00F0224E" w:rsidRPr="00122779">
              <w:rPr>
                <w:rStyle w:val="spanrvts0"/>
                <w:rFonts w:eastAsiaTheme="minorHAnsi"/>
                <w:b/>
                <w:sz w:val="20"/>
                <w:szCs w:val="20"/>
                <w:lang w:val="uk-UA" w:eastAsia="uk"/>
              </w:rPr>
              <w:t>вважати пунктами 3–29</w:t>
            </w:r>
            <w:r w:rsidR="00973F7F" w:rsidRPr="00122779">
              <w:rPr>
                <w:rStyle w:val="spanrvts0"/>
                <w:rFonts w:eastAsiaTheme="minorHAnsi"/>
                <w:b/>
                <w:sz w:val="20"/>
                <w:szCs w:val="20"/>
                <w:lang w:val="uk-UA" w:eastAsia="uk"/>
              </w:rPr>
              <w:t>;</w:t>
            </w:r>
          </w:p>
        </w:tc>
      </w:tr>
      <w:tr w:rsidR="00B328AF" w:rsidRPr="001526E8" w14:paraId="4072402B" w14:textId="77777777" w:rsidTr="00831E9E">
        <w:tc>
          <w:tcPr>
            <w:tcW w:w="9309" w:type="dxa"/>
            <w:gridSpan w:val="3"/>
          </w:tcPr>
          <w:p w14:paraId="211BBEC5" w14:textId="1A6C41A0" w:rsidR="00B328AF" w:rsidRPr="00122779" w:rsidRDefault="00B328AF" w:rsidP="00592FF0">
            <w:pPr>
              <w:ind w:firstLine="313"/>
              <w:jc w:val="both"/>
              <w:rPr>
                <w:rStyle w:val="spanrvts0"/>
                <w:rFonts w:eastAsiaTheme="minorHAnsi"/>
                <w:b/>
                <w:sz w:val="20"/>
                <w:szCs w:val="20"/>
                <w:lang w:eastAsia="uk"/>
              </w:rPr>
            </w:pPr>
            <w:r w:rsidRPr="00122779">
              <w:rPr>
                <w:rStyle w:val="spanrvts0"/>
                <w:rFonts w:eastAsiaTheme="minorHAnsi"/>
                <w:b/>
                <w:sz w:val="20"/>
                <w:szCs w:val="20"/>
                <w:lang w:eastAsia="uk"/>
              </w:rPr>
              <w:t>в пункті 3 слова “</w:t>
            </w:r>
            <w:r w:rsidRPr="00122779">
              <w:rPr>
                <w:rFonts w:ascii="Times New Roman" w:hAnsi="Times New Roman" w:cs="Times New Roman"/>
                <w:b/>
                <w:sz w:val="20"/>
                <w:szCs w:val="20"/>
              </w:rPr>
              <w:t>пам'ятних монет та сувенірної</w:t>
            </w:r>
            <w:r w:rsidRPr="00122779">
              <w:rPr>
                <w:rStyle w:val="spanrvts0"/>
                <w:rFonts w:eastAsiaTheme="minorHAnsi"/>
                <w:b/>
                <w:sz w:val="20"/>
                <w:szCs w:val="20"/>
                <w:lang w:eastAsia="uk"/>
              </w:rPr>
              <w:t>” замінити словом “нумізматичної”:</w:t>
            </w:r>
          </w:p>
        </w:tc>
      </w:tr>
      <w:tr w:rsidR="00596485" w:rsidRPr="001526E8" w14:paraId="0980ABD4" w14:textId="77777777" w:rsidTr="004B04A3">
        <w:tc>
          <w:tcPr>
            <w:tcW w:w="4531" w:type="dxa"/>
          </w:tcPr>
          <w:p w14:paraId="4A1621E1" w14:textId="7BC83F32" w:rsidR="00596485" w:rsidRPr="001526E8" w:rsidRDefault="00AC5087" w:rsidP="001526E8">
            <w:pPr>
              <w:pStyle w:val="rvps2"/>
              <w:ind w:firstLine="0"/>
              <w:rPr>
                <w:color w:val="333333"/>
                <w:shd w:val="clear" w:color="auto" w:fill="FFFFFF"/>
                <w:lang w:val="uk-UA"/>
              </w:rPr>
            </w:pPr>
            <w:r>
              <w:rPr>
                <w:strike/>
                <w:color w:val="333333"/>
                <w:sz w:val="20"/>
                <w:szCs w:val="20"/>
                <w:lang w:val="uk-UA"/>
              </w:rPr>
              <w:t>3</w:t>
            </w:r>
            <w:r w:rsidR="00596485" w:rsidRPr="001526E8">
              <w:rPr>
                <w:strike/>
                <w:color w:val="333333"/>
                <w:sz w:val="20"/>
                <w:szCs w:val="20"/>
                <w:lang w:val="uk-UA"/>
              </w:rPr>
              <w:t>.</w:t>
            </w:r>
            <w:r w:rsidR="00596485" w:rsidRPr="001526E8">
              <w:rPr>
                <w:color w:val="333333"/>
                <w:sz w:val="20"/>
                <w:szCs w:val="20"/>
                <w:lang w:val="uk-UA"/>
              </w:rPr>
              <w:t xml:space="preserve"> Національний банк здійснює реалізацію партій </w:t>
            </w:r>
            <w:r w:rsidR="00596485" w:rsidRPr="001526E8">
              <w:rPr>
                <w:strike/>
                <w:color w:val="333333"/>
                <w:sz w:val="20"/>
                <w:szCs w:val="20"/>
                <w:lang w:val="uk-UA"/>
              </w:rPr>
              <w:t xml:space="preserve">пам'ятних монет та сувенірної </w:t>
            </w:r>
            <w:r w:rsidR="00596485" w:rsidRPr="001526E8">
              <w:rPr>
                <w:color w:val="333333"/>
                <w:sz w:val="20"/>
                <w:szCs w:val="20"/>
                <w:lang w:val="uk-UA"/>
              </w:rPr>
              <w:t xml:space="preserve">продукції всіх найменувань, передбачених планом випуску </w:t>
            </w:r>
            <w:r w:rsidR="00596485" w:rsidRPr="001526E8">
              <w:rPr>
                <w:strike/>
                <w:color w:val="333333"/>
                <w:sz w:val="20"/>
                <w:szCs w:val="20"/>
                <w:lang w:val="uk-UA"/>
              </w:rPr>
              <w:t>монет</w:t>
            </w:r>
            <w:r w:rsidR="00596485" w:rsidRPr="001526E8">
              <w:rPr>
                <w:color w:val="333333"/>
                <w:sz w:val="20"/>
                <w:szCs w:val="20"/>
                <w:lang w:val="uk-UA"/>
              </w:rPr>
              <w:t>, дистриб'юторам за оптовими цінами Національного банку та за безготівковим розрахунком.</w:t>
            </w:r>
          </w:p>
        </w:tc>
        <w:tc>
          <w:tcPr>
            <w:tcW w:w="4778" w:type="dxa"/>
            <w:gridSpan w:val="2"/>
          </w:tcPr>
          <w:p w14:paraId="046A9FCA" w14:textId="0E6A784A" w:rsidR="00596485" w:rsidRPr="001526E8" w:rsidRDefault="001526E8" w:rsidP="001526E8">
            <w:pPr>
              <w:ind w:firstLine="453"/>
              <w:jc w:val="both"/>
              <w:rPr>
                <w:rFonts w:ascii="Times New Roman" w:hAnsi="Times New Roman" w:cs="Times New Roman"/>
                <w:sz w:val="24"/>
                <w:szCs w:val="24"/>
              </w:rPr>
            </w:pPr>
            <w:r w:rsidRPr="001526E8">
              <w:rPr>
                <w:rStyle w:val="spanrvts0"/>
                <w:rFonts w:eastAsiaTheme="minorHAnsi"/>
                <w:b/>
                <w:sz w:val="20"/>
                <w:szCs w:val="20"/>
                <w:lang w:eastAsia="uk"/>
              </w:rPr>
              <w:t>3</w:t>
            </w:r>
            <w:r w:rsidR="00596485" w:rsidRPr="001526E8">
              <w:rPr>
                <w:rStyle w:val="spanrvts0"/>
                <w:rFonts w:eastAsiaTheme="minorHAnsi"/>
                <w:b/>
                <w:sz w:val="20"/>
                <w:szCs w:val="20"/>
                <w:lang w:eastAsia="uk"/>
              </w:rPr>
              <w:t>.</w:t>
            </w:r>
            <w:r w:rsidR="00596485" w:rsidRPr="001526E8">
              <w:rPr>
                <w:rStyle w:val="spanrvts0"/>
                <w:rFonts w:eastAsiaTheme="minorHAnsi"/>
                <w:sz w:val="20"/>
                <w:szCs w:val="20"/>
                <w:lang w:eastAsia="uk"/>
              </w:rPr>
              <w:t xml:space="preserve"> Національний банк здійснює реалізацію партій </w:t>
            </w:r>
            <w:r w:rsidR="00596485" w:rsidRPr="001526E8">
              <w:rPr>
                <w:rStyle w:val="spanrvts0"/>
                <w:rFonts w:eastAsiaTheme="minorHAnsi"/>
                <w:b/>
                <w:sz w:val="20"/>
                <w:szCs w:val="20"/>
                <w:lang w:eastAsia="uk"/>
              </w:rPr>
              <w:t>нумізматичної</w:t>
            </w:r>
            <w:r w:rsidR="00596485" w:rsidRPr="001526E8">
              <w:rPr>
                <w:rStyle w:val="spanrvts0"/>
                <w:rFonts w:eastAsiaTheme="minorHAnsi"/>
                <w:sz w:val="20"/>
                <w:szCs w:val="20"/>
                <w:lang w:eastAsia="uk"/>
              </w:rPr>
              <w:t xml:space="preserve"> продукції всіх найменувань, передбачених планом випуску, дистриб’юторам за оптовими цінами Національного банку та за безготівковим розрахунком.</w:t>
            </w:r>
          </w:p>
        </w:tc>
      </w:tr>
      <w:tr w:rsidR="001526E8" w:rsidRPr="001526E8" w14:paraId="16C7F8BB" w14:textId="77777777" w:rsidTr="004B04A3">
        <w:tc>
          <w:tcPr>
            <w:tcW w:w="9309" w:type="dxa"/>
            <w:gridSpan w:val="3"/>
          </w:tcPr>
          <w:p w14:paraId="7895681C" w14:textId="6D1A976F" w:rsidR="001526E8" w:rsidRPr="00650DB5" w:rsidRDefault="001526E8" w:rsidP="00650DB5">
            <w:pPr>
              <w:ind w:firstLine="317"/>
              <w:jc w:val="both"/>
              <w:rPr>
                <w:rStyle w:val="spanrvts0"/>
                <w:rFonts w:eastAsiaTheme="minorHAnsi"/>
                <w:b/>
                <w:sz w:val="20"/>
                <w:szCs w:val="20"/>
                <w:lang w:eastAsia="uk"/>
              </w:rPr>
            </w:pPr>
            <w:r w:rsidRPr="00650DB5">
              <w:rPr>
                <w:rStyle w:val="spanrvts0"/>
                <w:rFonts w:eastAsiaTheme="minorHAnsi"/>
                <w:b/>
                <w:sz w:val="20"/>
                <w:szCs w:val="20"/>
                <w:lang w:eastAsia="uk"/>
              </w:rPr>
              <w:t>абзац п’ятий пункту 4 викласти в такій редакції:</w:t>
            </w:r>
          </w:p>
        </w:tc>
      </w:tr>
      <w:tr w:rsidR="00596485" w14:paraId="7CFDBB80" w14:textId="77777777" w:rsidTr="004B04A3">
        <w:tc>
          <w:tcPr>
            <w:tcW w:w="4531" w:type="dxa"/>
          </w:tcPr>
          <w:p w14:paraId="284C9445" w14:textId="75BAB885" w:rsidR="00596485" w:rsidRPr="00CC5A05" w:rsidRDefault="00596485" w:rsidP="00CC5A05">
            <w:pPr>
              <w:shd w:val="clear" w:color="auto" w:fill="FFFFFF"/>
              <w:jc w:val="both"/>
              <w:rPr>
                <w:rFonts w:ascii="Times New Roman" w:hAnsi="Times New Roman" w:cs="Times New Roman"/>
                <w:strike/>
                <w:sz w:val="20"/>
                <w:szCs w:val="20"/>
              </w:rPr>
            </w:pPr>
            <w:r w:rsidRPr="00CC5A05">
              <w:rPr>
                <w:rFonts w:ascii="Times New Roman" w:hAnsi="Times New Roman" w:cs="Times New Roman"/>
                <w:strike/>
                <w:color w:val="333333"/>
                <w:sz w:val="20"/>
                <w:szCs w:val="20"/>
              </w:rPr>
              <w:t>Банк України, інша юридична особа мають зазначати у зверненні інформацію про можливу структуру клієнтської бази та шляхи її обслуговування, перелік рекламних заходів щодо популяризації сучасної нумізматики України, перспективи формування регіональної дилерської мережі з продажу пам'ятних монет та сувенірної продукції, а також щодо організації аукціонів.</w:t>
            </w:r>
          </w:p>
        </w:tc>
        <w:tc>
          <w:tcPr>
            <w:tcW w:w="4778" w:type="dxa"/>
            <w:gridSpan w:val="2"/>
          </w:tcPr>
          <w:p w14:paraId="1CE0F402" w14:textId="2132AE01" w:rsidR="00596485" w:rsidRPr="00973F7F" w:rsidRDefault="00973F7F" w:rsidP="00596485">
            <w:pPr>
              <w:pStyle w:val="rvps2"/>
              <w:ind w:firstLine="456"/>
              <w:rPr>
                <w:b/>
                <w:sz w:val="20"/>
                <w:szCs w:val="20"/>
                <w:lang w:val="uk" w:eastAsia="uk"/>
              </w:rPr>
            </w:pPr>
            <w:r w:rsidRPr="00973F7F">
              <w:rPr>
                <w:rStyle w:val="spanrvts0"/>
                <w:b/>
                <w:sz w:val="20"/>
                <w:szCs w:val="20"/>
                <w:lang w:val="uk" w:eastAsia="uk"/>
              </w:rPr>
              <w:t>Банк України зазначає у зверненні інформацію про можливу структуру клієнтської бази та шляхи її обслуговування, перелік рекламних заходів щодо популяризації сучасної нумізматики України, перспективи формування регіональної дилерської мережі з продажу нумізматичної продукції, а також щодо організації аукціонів.</w:t>
            </w:r>
          </w:p>
        </w:tc>
      </w:tr>
      <w:tr w:rsidR="00CC5A05" w14:paraId="34EAF44D" w14:textId="77777777" w:rsidTr="004B04A3">
        <w:tc>
          <w:tcPr>
            <w:tcW w:w="9309" w:type="dxa"/>
            <w:gridSpan w:val="3"/>
          </w:tcPr>
          <w:p w14:paraId="03BE41B2" w14:textId="721B586E" w:rsidR="00CC5A05" w:rsidRPr="00650DB5" w:rsidRDefault="00CC5A05" w:rsidP="00650DB5">
            <w:pPr>
              <w:pStyle w:val="rvps2"/>
              <w:ind w:firstLine="317"/>
              <w:rPr>
                <w:rStyle w:val="spanrvts0"/>
                <w:b/>
                <w:sz w:val="20"/>
                <w:szCs w:val="20"/>
                <w:lang w:val="uk-UA" w:eastAsia="uk"/>
              </w:rPr>
            </w:pPr>
            <w:r w:rsidRPr="00650DB5">
              <w:rPr>
                <w:rStyle w:val="spanrvts0"/>
                <w:b/>
                <w:sz w:val="20"/>
                <w:szCs w:val="20"/>
                <w:lang w:val="uk-UA" w:eastAsia="uk"/>
              </w:rPr>
              <w:t>пункт 6 викласти в такій редакції:</w:t>
            </w:r>
          </w:p>
        </w:tc>
      </w:tr>
      <w:tr w:rsidR="00596485" w14:paraId="37FE5F8C" w14:textId="77777777" w:rsidTr="004B04A3">
        <w:tc>
          <w:tcPr>
            <w:tcW w:w="4531" w:type="dxa"/>
          </w:tcPr>
          <w:p w14:paraId="7275A324" w14:textId="0DA17109" w:rsidR="00596485" w:rsidRPr="00CC5A05" w:rsidRDefault="00AC5087" w:rsidP="00596485">
            <w:pPr>
              <w:shd w:val="clear" w:color="auto" w:fill="FFFFFF"/>
              <w:spacing w:after="150"/>
              <w:jc w:val="both"/>
              <w:rPr>
                <w:rFonts w:ascii="Times New Roman" w:hAnsi="Times New Roman" w:cs="Times New Roman"/>
                <w:strike/>
                <w:color w:val="333333"/>
                <w:sz w:val="20"/>
                <w:szCs w:val="20"/>
              </w:rPr>
            </w:pPr>
            <w:r>
              <w:rPr>
                <w:rFonts w:ascii="Times New Roman" w:hAnsi="Times New Roman" w:cs="Times New Roman"/>
                <w:strike/>
                <w:color w:val="333333"/>
                <w:sz w:val="20"/>
                <w:szCs w:val="20"/>
              </w:rPr>
              <w:t>6</w:t>
            </w:r>
            <w:r w:rsidR="00596485" w:rsidRPr="00CC5A05">
              <w:rPr>
                <w:rFonts w:ascii="Times New Roman" w:hAnsi="Times New Roman" w:cs="Times New Roman"/>
                <w:strike/>
                <w:color w:val="333333"/>
                <w:sz w:val="20"/>
                <w:szCs w:val="20"/>
              </w:rPr>
              <w:t>. Національний банк за результатами розгляду звернень визначає банки, інші юридичні особи, яким надає статус дистриб'юторів (далі - перелік дистриб'юторів), і розмір партії пам'ятних монет та сувенірної продукції для кожного з цих дистриб'юторів.</w:t>
            </w:r>
          </w:p>
          <w:p w14:paraId="2D0F2858" w14:textId="26008009" w:rsidR="00596485" w:rsidRPr="00CC5A05" w:rsidRDefault="00596485" w:rsidP="00596485">
            <w:pPr>
              <w:pStyle w:val="rvps2"/>
              <w:ind w:firstLine="0"/>
              <w:rPr>
                <w:strike/>
                <w:sz w:val="20"/>
                <w:szCs w:val="20"/>
                <w:lang w:val="uk-UA"/>
              </w:rPr>
            </w:pPr>
            <w:r w:rsidRPr="00CC5A05">
              <w:rPr>
                <w:strike/>
                <w:color w:val="333333"/>
                <w:sz w:val="20"/>
                <w:szCs w:val="20"/>
                <w:lang w:val="uk-UA"/>
              </w:rPr>
              <w:t>Національний банк доводить інформацію про затвердження переліку дистриб'юторів і розмірів партій пам'ятних монет та сувенірної продукції до відома банків України та інших юридичних осіб, яким надано статус дистриб'ютора.</w:t>
            </w:r>
          </w:p>
        </w:tc>
        <w:tc>
          <w:tcPr>
            <w:tcW w:w="4778" w:type="dxa"/>
            <w:gridSpan w:val="2"/>
          </w:tcPr>
          <w:p w14:paraId="52771D09" w14:textId="77777777" w:rsidR="00973F7F" w:rsidRPr="00973F7F" w:rsidRDefault="00973F7F" w:rsidP="00973F7F">
            <w:pPr>
              <w:pStyle w:val="rvps2"/>
              <w:ind w:firstLine="567"/>
              <w:rPr>
                <w:rStyle w:val="spanrvts0"/>
                <w:b/>
                <w:sz w:val="20"/>
                <w:szCs w:val="20"/>
                <w:lang w:val="uk" w:eastAsia="uk"/>
              </w:rPr>
            </w:pPr>
            <w:r w:rsidRPr="00973F7F">
              <w:rPr>
                <w:rStyle w:val="spanrvts0"/>
                <w:b/>
                <w:sz w:val="20"/>
                <w:szCs w:val="20"/>
                <w:lang w:val="uk-UA" w:eastAsia="uk"/>
              </w:rPr>
              <w:t xml:space="preserve">6. </w:t>
            </w:r>
            <w:r w:rsidRPr="00973F7F">
              <w:rPr>
                <w:rStyle w:val="spanrvts0"/>
                <w:b/>
                <w:sz w:val="20"/>
                <w:szCs w:val="20"/>
                <w:lang w:val="uk" w:eastAsia="uk"/>
              </w:rPr>
              <w:t xml:space="preserve">Національний банк за результатами розгляду звернень визначає банки України, яким надає статус дистриб'юторів (далі </w:t>
            </w:r>
            <w:r w:rsidRPr="00951D62">
              <w:rPr>
                <w:b/>
                <w:sz w:val="20"/>
                <w:lang w:val="uk-UA"/>
              </w:rPr>
              <w:t xml:space="preserve">– </w:t>
            </w:r>
            <w:r w:rsidRPr="00973F7F">
              <w:rPr>
                <w:rStyle w:val="spanrvts0"/>
                <w:b/>
                <w:sz w:val="20"/>
                <w:szCs w:val="20"/>
                <w:lang w:val="uk" w:eastAsia="uk"/>
              </w:rPr>
              <w:t>перелік дистриб'юторів), і розмір партії нумізматичної продукції для кожного з цих дистриб'юторів.</w:t>
            </w:r>
          </w:p>
          <w:p w14:paraId="398B81C6" w14:textId="3EA1C699" w:rsidR="00596485" w:rsidRPr="00D81C1C" w:rsidRDefault="00973F7F" w:rsidP="00973F7F">
            <w:pPr>
              <w:ind w:firstLine="456"/>
              <w:jc w:val="both"/>
              <w:rPr>
                <w:rFonts w:ascii="Times New Roman" w:hAnsi="Times New Roman" w:cs="Times New Roman"/>
                <w:sz w:val="20"/>
                <w:szCs w:val="20"/>
              </w:rPr>
            </w:pPr>
            <w:r w:rsidRPr="00973F7F">
              <w:rPr>
                <w:rStyle w:val="spanrvts0"/>
                <w:rFonts w:eastAsiaTheme="minorHAnsi"/>
                <w:b/>
                <w:sz w:val="20"/>
                <w:szCs w:val="20"/>
                <w:lang w:val="uk" w:eastAsia="uk"/>
              </w:rPr>
              <w:tab/>
              <w:t>Національний банк доводить інформацію про затвердження переліку дистриб'юторів і розмірів партії нумізматичної продукції до відома банків України  яким надано статус дистриб'ютора.</w:t>
            </w:r>
          </w:p>
        </w:tc>
      </w:tr>
      <w:tr w:rsidR="00545613" w14:paraId="3696A164" w14:textId="77777777" w:rsidTr="004B04A3">
        <w:tc>
          <w:tcPr>
            <w:tcW w:w="9309" w:type="dxa"/>
            <w:gridSpan w:val="3"/>
          </w:tcPr>
          <w:p w14:paraId="3ED2C32E" w14:textId="2AE75903" w:rsidR="00545613" w:rsidRPr="00650DB5" w:rsidRDefault="00545613" w:rsidP="00650DB5">
            <w:pPr>
              <w:pStyle w:val="rvps2"/>
              <w:ind w:firstLine="317"/>
              <w:rPr>
                <w:rStyle w:val="spanrvts0"/>
                <w:b/>
                <w:sz w:val="20"/>
                <w:szCs w:val="20"/>
                <w:lang w:val="uk-UA" w:eastAsia="uk"/>
              </w:rPr>
            </w:pPr>
            <w:r w:rsidRPr="00650DB5">
              <w:rPr>
                <w:rStyle w:val="spanrvts0"/>
                <w:b/>
                <w:sz w:val="20"/>
                <w:szCs w:val="20"/>
                <w:lang w:val="uk-UA" w:eastAsia="uk"/>
              </w:rPr>
              <w:t>в абзаці другому пункту 7 слова “</w:t>
            </w:r>
            <w:r w:rsidRPr="00650DB5">
              <w:rPr>
                <w:b/>
                <w:sz w:val="20"/>
                <w:szCs w:val="20"/>
                <w:lang w:val="uk-UA"/>
              </w:rPr>
              <w:t>пам'ятних монет та сувенірної</w:t>
            </w:r>
            <w:r w:rsidRPr="00650DB5">
              <w:rPr>
                <w:rStyle w:val="spanrvts0"/>
                <w:b/>
                <w:sz w:val="20"/>
                <w:szCs w:val="20"/>
                <w:lang w:val="uk-UA" w:eastAsia="uk"/>
              </w:rPr>
              <w:t>” замінити словом “нумізматичної”:</w:t>
            </w:r>
          </w:p>
        </w:tc>
      </w:tr>
      <w:tr w:rsidR="00545613" w14:paraId="1FA2C141" w14:textId="522AD0B5" w:rsidTr="004B04A3">
        <w:tc>
          <w:tcPr>
            <w:tcW w:w="4531" w:type="dxa"/>
          </w:tcPr>
          <w:p w14:paraId="16761384" w14:textId="4CADC7A8" w:rsidR="00596485" w:rsidRPr="002A7DE2" w:rsidRDefault="00E92ECA" w:rsidP="00596485">
            <w:pPr>
              <w:shd w:val="clear" w:color="auto" w:fill="FFFFFF"/>
              <w:spacing w:after="150"/>
              <w:jc w:val="both"/>
              <w:rPr>
                <w:rFonts w:ascii="Times New Roman" w:hAnsi="Times New Roman" w:cs="Times New Roman"/>
                <w:color w:val="333333"/>
                <w:sz w:val="20"/>
                <w:szCs w:val="20"/>
              </w:rPr>
            </w:pPr>
            <w:r>
              <w:rPr>
                <w:rFonts w:ascii="Times New Roman" w:hAnsi="Times New Roman" w:cs="Times New Roman"/>
                <w:strike/>
                <w:color w:val="333333"/>
                <w:sz w:val="20"/>
                <w:szCs w:val="20"/>
              </w:rPr>
              <w:t>7</w:t>
            </w:r>
            <w:r w:rsidR="00596485" w:rsidRPr="002A7DE2">
              <w:rPr>
                <w:rFonts w:ascii="Times New Roman" w:hAnsi="Times New Roman" w:cs="Times New Roman"/>
                <w:strike/>
                <w:color w:val="333333"/>
                <w:sz w:val="20"/>
                <w:szCs w:val="20"/>
              </w:rPr>
              <w:t>.</w:t>
            </w:r>
            <w:r w:rsidR="00596485" w:rsidRPr="002A7DE2">
              <w:rPr>
                <w:rFonts w:ascii="Times New Roman" w:hAnsi="Times New Roman" w:cs="Times New Roman"/>
                <w:color w:val="333333"/>
                <w:sz w:val="20"/>
                <w:szCs w:val="20"/>
              </w:rPr>
              <w:t xml:space="preserve"> Національний банк укладає договір з дистриб'ютором.</w:t>
            </w:r>
          </w:p>
          <w:p w14:paraId="34A456CD" w14:textId="4AD77E74" w:rsidR="00596485" w:rsidRPr="00545613" w:rsidRDefault="00596485" w:rsidP="00596485">
            <w:pPr>
              <w:pStyle w:val="rvps2"/>
              <w:ind w:firstLine="0"/>
              <w:rPr>
                <w:rStyle w:val="spanrvts0"/>
                <w:b/>
                <w:sz w:val="20"/>
                <w:szCs w:val="20"/>
                <w:lang w:val="uk-UA" w:eastAsia="uk"/>
              </w:rPr>
            </w:pPr>
            <w:r w:rsidRPr="00545613">
              <w:rPr>
                <w:color w:val="333333"/>
                <w:sz w:val="20"/>
                <w:szCs w:val="20"/>
                <w:lang w:val="uk-UA"/>
              </w:rPr>
              <w:t xml:space="preserve">Національний банк у разі порушення умов договору дистриб'ютором має право здійснювати перегляд затвердженого переліку дистриб'юторів і розміру партій </w:t>
            </w:r>
            <w:r w:rsidRPr="00545613">
              <w:rPr>
                <w:strike/>
                <w:color w:val="333333"/>
                <w:sz w:val="20"/>
                <w:szCs w:val="20"/>
                <w:lang w:val="uk-UA"/>
              </w:rPr>
              <w:t>пам'ятних монет та сувенірної</w:t>
            </w:r>
            <w:r w:rsidRPr="00545613">
              <w:rPr>
                <w:color w:val="333333"/>
                <w:sz w:val="20"/>
                <w:szCs w:val="20"/>
                <w:lang w:val="uk-UA"/>
              </w:rPr>
              <w:t xml:space="preserve"> продукції, наданих дистриб'юторам, та в односторонньому порядку змінювати або розривати договори з дистриб'юторами.</w:t>
            </w:r>
          </w:p>
        </w:tc>
        <w:tc>
          <w:tcPr>
            <w:tcW w:w="4778" w:type="dxa"/>
            <w:gridSpan w:val="2"/>
          </w:tcPr>
          <w:p w14:paraId="4D8CBE59" w14:textId="71DC79C1" w:rsidR="00596485" w:rsidRPr="002A7DE2" w:rsidRDefault="00545613" w:rsidP="00596485">
            <w:pPr>
              <w:pStyle w:val="rvps2"/>
              <w:spacing w:after="240"/>
              <w:ind w:firstLine="455"/>
              <w:rPr>
                <w:rStyle w:val="spanrvts0"/>
                <w:sz w:val="20"/>
                <w:szCs w:val="20"/>
                <w:lang w:val="uk" w:eastAsia="uk"/>
              </w:rPr>
            </w:pPr>
            <w:r>
              <w:rPr>
                <w:rStyle w:val="spanrvts0"/>
                <w:b/>
                <w:sz w:val="20"/>
                <w:szCs w:val="20"/>
                <w:lang w:val="uk" w:eastAsia="uk"/>
              </w:rPr>
              <w:t>7</w:t>
            </w:r>
            <w:r w:rsidR="00596485" w:rsidRPr="002A7DE2">
              <w:rPr>
                <w:rStyle w:val="spanrvts0"/>
                <w:b/>
                <w:sz w:val="20"/>
                <w:szCs w:val="20"/>
                <w:lang w:val="uk" w:eastAsia="uk"/>
              </w:rPr>
              <w:t>.</w:t>
            </w:r>
            <w:r w:rsidR="00596485" w:rsidRPr="002A7DE2">
              <w:rPr>
                <w:rStyle w:val="spanrvts0"/>
                <w:sz w:val="20"/>
                <w:szCs w:val="20"/>
                <w:lang w:val="uk" w:eastAsia="uk"/>
              </w:rPr>
              <w:t xml:space="preserve"> Національний банк укладає договір з дистриб</w:t>
            </w:r>
            <w:r w:rsidR="00596485">
              <w:rPr>
                <w:rStyle w:val="spanrvts0"/>
                <w:sz w:val="20"/>
                <w:szCs w:val="20"/>
                <w:lang w:val="uk" w:eastAsia="uk"/>
              </w:rPr>
              <w:t>’</w:t>
            </w:r>
            <w:r w:rsidR="00596485" w:rsidRPr="002A7DE2">
              <w:rPr>
                <w:rStyle w:val="spanrvts0"/>
                <w:sz w:val="20"/>
                <w:szCs w:val="20"/>
                <w:lang w:val="uk" w:eastAsia="uk"/>
              </w:rPr>
              <w:t>ютором.</w:t>
            </w:r>
          </w:p>
          <w:p w14:paraId="4F959009" w14:textId="2B6F4396" w:rsidR="00596485" w:rsidRDefault="00596485" w:rsidP="00596485">
            <w:r w:rsidRPr="002A7DE2">
              <w:rPr>
                <w:rStyle w:val="spanrvts0"/>
                <w:rFonts w:eastAsiaTheme="minorHAnsi"/>
                <w:sz w:val="20"/>
                <w:szCs w:val="20"/>
                <w:lang w:val="uk" w:eastAsia="uk"/>
              </w:rPr>
              <w:t xml:space="preserve">Національний банк у разі </w:t>
            </w:r>
            <w:r>
              <w:rPr>
                <w:rStyle w:val="spanrvts0"/>
                <w:rFonts w:eastAsiaTheme="minorHAnsi"/>
                <w:sz w:val="20"/>
                <w:szCs w:val="20"/>
                <w:lang w:val="uk" w:eastAsia="uk"/>
              </w:rPr>
              <w:t>порушення умов договору дистриб’</w:t>
            </w:r>
            <w:r w:rsidRPr="002A7DE2">
              <w:rPr>
                <w:rStyle w:val="spanrvts0"/>
                <w:rFonts w:eastAsiaTheme="minorHAnsi"/>
                <w:sz w:val="20"/>
                <w:szCs w:val="20"/>
                <w:lang w:val="uk" w:eastAsia="uk"/>
              </w:rPr>
              <w:t>ютором має право здійснювати перегляд затвердженого переліку дистриб</w:t>
            </w:r>
            <w:r>
              <w:rPr>
                <w:rStyle w:val="spanrvts0"/>
                <w:rFonts w:eastAsiaTheme="minorHAnsi"/>
                <w:sz w:val="20"/>
                <w:szCs w:val="20"/>
                <w:lang w:val="uk" w:eastAsia="uk"/>
              </w:rPr>
              <w:t>’</w:t>
            </w:r>
            <w:r w:rsidRPr="002A7DE2">
              <w:rPr>
                <w:rStyle w:val="spanrvts0"/>
                <w:rFonts w:eastAsiaTheme="minorHAnsi"/>
                <w:sz w:val="20"/>
                <w:szCs w:val="20"/>
                <w:lang w:val="uk" w:eastAsia="uk"/>
              </w:rPr>
              <w:t xml:space="preserve">юторів і розміру партій </w:t>
            </w:r>
            <w:r w:rsidRPr="002A7DE2">
              <w:rPr>
                <w:rStyle w:val="spanrvts0"/>
                <w:rFonts w:eastAsiaTheme="minorHAnsi"/>
                <w:b/>
                <w:sz w:val="20"/>
                <w:szCs w:val="20"/>
                <w:lang w:val="uk" w:eastAsia="uk"/>
              </w:rPr>
              <w:t>нумізматичної</w:t>
            </w:r>
            <w:r w:rsidRPr="002A7DE2">
              <w:rPr>
                <w:rStyle w:val="spanrvts0"/>
                <w:rFonts w:eastAsiaTheme="minorHAnsi"/>
                <w:sz w:val="20"/>
                <w:szCs w:val="20"/>
                <w:lang w:val="uk" w:eastAsia="uk"/>
              </w:rPr>
              <w:t xml:space="preserve"> продукції, наданих дистриб'юторам, та в односторонньому порядку змінювати або розрив</w:t>
            </w:r>
            <w:r>
              <w:rPr>
                <w:rStyle w:val="spanrvts0"/>
                <w:rFonts w:eastAsiaTheme="minorHAnsi"/>
                <w:sz w:val="20"/>
                <w:szCs w:val="20"/>
                <w:lang w:val="uk" w:eastAsia="uk"/>
              </w:rPr>
              <w:t>ати договори з дистриб'юторами.</w:t>
            </w:r>
          </w:p>
        </w:tc>
      </w:tr>
      <w:tr w:rsidR="00545613" w14:paraId="7140CB95" w14:textId="77777777" w:rsidTr="004B04A3">
        <w:tc>
          <w:tcPr>
            <w:tcW w:w="9309" w:type="dxa"/>
            <w:gridSpan w:val="3"/>
          </w:tcPr>
          <w:p w14:paraId="11FB5035" w14:textId="4E7963DE" w:rsidR="00545613" w:rsidRPr="00650DB5" w:rsidRDefault="00545613" w:rsidP="00650DB5">
            <w:pPr>
              <w:pStyle w:val="rvps2"/>
              <w:ind w:firstLine="317"/>
              <w:rPr>
                <w:rStyle w:val="spanrvts0"/>
                <w:b/>
                <w:sz w:val="20"/>
                <w:szCs w:val="20"/>
                <w:lang w:val="uk" w:eastAsia="uk"/>
              </w:rPr>
            </w:pPr>
            <w:r w:rsidRPr="00650DB5">
              <w:rPr>
                <w:rStyle w:val="spanrvts0"/>
                <w:b/>
                <w:sz w:val="20"/>
                <w:szCs w:val="20"/>
                <w:lang w:val="uk" w:eastAsia="uk"/>
              </w:rPr>
              <w:t>пункти 8 та 9 викласти в такій редакції:</w:t>
            </w:r>
          </w:p>
        </w:tc>
      </w:tr>
      <w:tr w:rsidR="00596485" w14:paraId="3CB7A6B9" w14:textId="77777777" w:rsidTr="004B04A3">
        <w:tc>
          <w:tcPr>
            <w:tcW w:w="4531" w:type="dxa"/>
          </w:tcPr>
          <w:p w14:paraId="50D5B0C7" w14:textId="5EC12A14" w:rsidR="00D43222" w:rsidRPr="00D43222" w:rsidRDefault="00E92ECA" w:rsidP="00D43222">
            <w:pPr>
              <w:spacing w:before="100" w:beforeAutospacing="1" w:after="100" w:afterAutospacing="1"/>
              <w:jc w:val="both"/>
              <w:rPr>
                <w:rFonts w:ascii="Times New Roman" w:hAnsi="Times New Roman" w:cs="Times New Roman"/>
                <w:strike/>
                <w:sz w:val="20"/>
                <w:szCs w:val="20"/>
              </w:rPr>
            </w:pPr>
            <w:r>
              <w:rPr>
                <w:rFonts w:ascii="Times New Roman" w:hAnsi="Times New Roman" w:cs="Times New Roman"/>
                <w:strike/>
                <w:sz w:val="20"/>
                <w:szCs w:val="20"/>
              </w:rPr>
              <w:t>8</w:t>
            </w:r>
            <w:r w:rsidR="00D43222" w:rsidRPr="00D43222">
              <w:rPr>
                <w:rFonts w:ascii="Times New Roman" w:hAnsi="Times New Roman" w:cs="Times New Roman"/>
                <w:strike/>
                <w:sz w:val="20"/>
                <w:szCs w:val="20"/>
              </w:rPr>
              <w:t xml:space="preserve">. Національний банк за потреби забезпечення пам’ятними монетами та сувенірною продукцією </w:t>
            </w:r>
            <w:r w:rsidR="00D43222" w:rsidRPr="00D43222">
              <w:rPr>
                <w:rFonts w:ascii="Times New Roman" w:hAnsi="Times New Roman" w:cs="Times New Roman"/>
                <w:strike/>
                <w:sz w:val="20"/>
                <w:szCs w:val="20"/>
              </w:rPr>
              <w:lastRenderedPageBreak/>
              <w:t>органів державної влади та інших установ у зв’язку з проведенням ними загальнодержавних заходів має право зменшувати дистриб’юторам затверджені їм розміри партій пам’ятних монет та сувенірної продукції та здійснювати реалізацію дистриб’юторам окремих найменувань пам’ятних монет та сувенірної продукції з урахуванням визначених обсягів їх реалізації державним органам та іншим установам.</w:t>
            </w:r>
          </w:p>
          <w:p w14:paraId="30EBA460" w14:textId="77777777" w:rsidR="00D43222" w:rsidRPr="00D43222" w:rsidRDefault="00D43222" w:rsidP="00D43222">
            <w:pPr>
              <w:spacing w:before="100" w:beforeAutospacing="1" w:after="100" w:afterAutospacing="1"/>
              <w:jc w:val="both"/>
              <w:rPr>
                <w:rFonts w:ascii="Times New Roman" w:hAnsi="Times New Roman" w:cs="Times New Roman"/>
                <w:strike/>
                <w:sz w:val="20"/>
                <w:szCs w:val="20"/>
              </w:rPr>
            </w:pPr>
            <w:r w:rsidRPr="00D43222">
              <w:rPr>
                <w:rFonts w:ascii="Times New Roman" w:hAnsi="Times New Roman" w:cs="Times New Roman"/>
                <w:strike/>
                <w:sz w:val="20"/>
                <w:szCs w:val="20"/>
              </w:rPr>
              <w:t>Національний банк має право реалізовувати пам’ятні монети та сувенірну, супутню продукції органам державної влади та інших державних установ на підставі гарантійного листа, у якому зазначається строк оплати отриманих пам’ятних монет та сувенірної, супутньої продукції.</w:t>
            </w:r>
          </w:p>
          <w:p w14:paraId="5B0DC7CC" w14:textId="77777777" w:rsidR="00D43222" w:rsidRPr="00D43222" w:rsidRDefault="00D43222" w:rsidP="00D43222">
            <w:pPr>
              <w:spacing w:before="100" w:beforeAutospacing="1" w:after="100" w:afterAutospacing="1"/>
              <w:jc w:val="both"/>
              <w:rPr>
                <w:rFonts w:ascii="Times New Roman" w:hAnsi="Times New Roman" w:cs="Times New Roman"/>
                <w:strike/>
                <w:sz w:val="20"/>
                <w:szCs w:val="20"/>
              </w:rPr>
            </w:pPr>
            <w:r w:rsidRPr="00D43222">
              <w:rPr>
                <w:rFonts w:ascii="Times New Roman" w:hAnsi="Times New Roman" w:cs="Times New Roman"/>
                <w:strike/>
                <w:sz w:val="20"/>
                <w:szCs w:val="20"/>
              </w:rPr>
              <w:t>Національний банк у разі реалізації пам’ятних монет та сувенірної, супутньої продукції на підставі гарантійного листа здійснює видачу органам державної влади та іншим державним установам цієї продукції на підставі довіреності та акта про здавання-приймання цінностей з наданням рахунку для оплати вартості цієї продукції та накладної на відпуск цінностей (у разі вимоги).</w:t>
            </w:r>
          </w:p>
          <w:p w14:paraId="41DC98BB" w14:textId="105786EE" w:rsidR="00596485" w:rsidRPr="00D81C1C" w:rsidRDefault="00E92ECA" w:rsidP="00D43222">
            <w:pPr>
              <w:pStyle w:val="rvps2"/>
              <w:rPr>
                <w:strike/>
                <w:color w:val="333333"/>
                <w:sz w:val="20"/>
                <w:szCs w:val="20"/>
                <w:shd w:val="clear" w:color="auto" w:fill="FFFFFF"/>
                <w:lang w:val="uk-UA"/>
              </w:rPr>
            </w:pPr>
            <w:r>
              <w:rPr>
                <w:strike/>
                <w:sz w:val="20"/>
                <w:szCs w:val="20"/>
                <w:lang w:val="uk-UA"/>
              </w:rPr>
              <w:t>9</w:t>
            </w:r>
            <w:r w:rsidR="00D43222" w:rsidRPr="00D43222">
              <w:rPr>
                <w:strike/>
                <w:sz w:val="20"/>
                <w:szCs w:val="20"/>
                <w:lang w:val="uk-UA"/>
              </w:rPr>
              <w:t>. Національний банк має право здійснювати реалізацію пам’ятних монет та сувенірної продукції юридичним і фізичним особам через проведення аукціонів на базі товарних бірж шляхом укладання договорів, підписання регламенту проведення аукціону та визначати кількість, початкові ціни, обсяги партії на аукціоні (лоти) пам’ятних монет та сувенірної продукції, дату проведення аукціону.</w:t>
            </w:r>
          </w:p>
        </w:tc>
        <w:tc>
          <w:tcPr>
            <w:tcW w:w="4778" w:type="dxa"/>
            <w:gridSpan w:val="2"/>
          </w:tcPr>
          <w:p w14:paraId="65756E0A" w14:textId="151A2D5B" w:rsidR="00973F7F" w:rsidRPr="00973F7F" w:rsidRDefault="00973F7F" w:rsidP="00973F7F">
            <w:pPr>
              <w:pStyle w:val="rvps2"/>
              <w:ind w:firstLine="567"/>
              <w:rPr>
                <w:rStyle w:val="spanrvts0"/>
                <w:b/>
                <w:sz w:val="20"/>
                <w:szCs w:val="20"/>
                <w:lang w:val="uk" w:eastAsia="uk"/>
              </w:rPr>
            </w:pPr>
            <w:r w:rsidRPr="00973F7F">
              <w:rPr>
                <w:rStyle w:val="spanrvts0"/>
                <w:b/>
                <w:sz w:val="20"/>
                <w:szCs w:val="20"/>
                <w:lang w:val="uk-UA" w:eastAsia="uk"/>
              </w:rPr>
              <w:lastRenderedPageBreak/>
              <w:t xml:space="preserve">8. </w:t>
            </w:r>
            <w:r w:rsidRPr="00973F7F">
              <w:rPr>
                <w:rStyle w:val="spanrvts0"/>
                <w:b/>
                <w:sz w:val="20"/>
                <w:szCs w:val="20"/>
                <w:lang w:val="uk" w:eastAsia="uk"/>
              </w:rPr>
              <w:t xml:space="preserve">Національний банк за потреби забезпечення нумізматичною продукцією органів </w:t>
            </w:r>
            <w:r w:rsidRPr="00973F7F">
              <w:rPr>
                <w:rStyle w:val="spanrvts0"/>
                <w:b/>
                <w:sz w:val="20"/>
                <w:szCs w:val="20"/>
                <w:lang w:val="uk" w:eastAsia="uk"/>
              </w:rPr>
              <w:lastRenderedPageBreak/>
              <w:t xml:space="preserve">державної влади та інших установ у зв'язку з проведенням ними заходів відповідно до тематики нумізматичної продукції має право зменшувати дистриб'юторам затверджені їм розміри партій нумізматичної продукції та здійснювати реалізацію дистриб'юторам окремих найменувань </w:t>
            </w:r>
            <w:r w:rsidRPr="00973F7F">
              <w:rPr>
                <w:rStyle w:val="spanrvts0"/>
                <w:b/>
                <w:sz w:val="20"/>
                <w:szCs w:val="20"/>
                <w:lang w:val="uk-UA" w:eastAsia="uk"/>
              </w:rPr>
              <w:t>нумізматичної</w:t>
            </w:r>
            <w:r w:rsidRPr="00973F7F">
              <w:rPr>
                <w:rStyle w:val="spanrvts0"/>
                <w:b/>
                <w:sz w:val="20"/>
                <w:szCs w:val="20"/>
                <w:lang w:val="uk" w:eastAsia="uk"/>
              </w:rPr>
              <w:t xml:space="preserve"> продукції з урахуванням визначених обсягів їх реалізації державним органам та іншим установам.</w:t>
            </w:r>
          </w:p>
          <w:p w14:paraId="650B5384" w14:textId="77777777" w:rsidR="00973F7F" w:rsidRPr="00973F7F" w:rsidRDefault="00973F7F" w:rsidP="00973F7F">
            <w:pPr>
              <w:pStyle w:val="rvps2"/>
              <w:tabs>
                <w:tab w:val="left" w:pos="709"/>
              </w:tabs>
              <w:ind w:firstLine="567"/>
              <w:rPr>
                <w:rStyle w:val="spanrvts0"/>
                <w:b/>
                <w:sz w:val="20"/>
                <w:szCs w:val="20"/>
                <w:lang w:val="uk" w:eastAsia="uk"/>
              </w:rPr>
            </w:pPr>
            <w:r w:rsidRPr="00973F7F">
              <w:rPr>
                <w:rStyle w:val="spanrvts0"/>
                <w:b/>
                <w:sz w:val="20"/>
                <w:szCs w:val="20"/>
                <w:lang w:val="uk" w:eastAsia="uk"/>
              </w:rPr>
              <w:t>Національний банк має право реалізовувати нумізматичну та супутню продукцію органам державної влади та інших державних установ на підставі гарантійного листа, у якому зазначається строк оплати отриманої нумізматичної, супутньої продукції.</w:t>
            </w:r>
          </w:p>
          <w:p w14:paraId="7E8FDFA4" w14:textId="77777777" w:rsidR="00973F7F" w:rsidRPr="00973F7F" w:rsidRDefault="00973F7F" w:rsidP="00973F7F">
            <w:pPr>
              <w:pStyle w:val="a9"/>
              <w:spacing w:after="240"/>
              <w:ind w:left="0" w:firstLine="567"/>
              <w:rPr>
                <w:rStyle w:val="spanrvts0"/>
                <w:b/>
                <w:sz w:val="20"/>
                <w:szCs w:val="20"/>
                <w:lang w:eastAsia="uk"/>
              </w:rPr>
            </w:pPr>
            <w:r w:rsidRPr="00973F7F">
              <w:rPr>
                <w:rStyle w:val="spanrvts0"/>
                <w:b/>
                <w:sz w:val="20"/>
                <w:szCs w:val="20"/>
                <w:lang w:val="uk" w:eastAsia="uk"/>
              </w:rPr>
              <w:t>Національний банк у разі реалізації нумізматичної та супутньої продукції на підставі гарантійного листа здійснює видачу органам державної влади та іншим державним установам цієї продукції на підставі довіреності та акта про здавання-приймання цінностей з наданням рахунку для оплати вартості цієї продукції та накладної на відпуск цінностей (у разі вимоги).</w:t>
            </w:r>
          </w:p>
          <w:p w14:paraId="70839DF9" w14:textId="77777777" w:rsidR="00973F7F" w:rsidRPr="00973F7F" w:rsidRDefault="00973F7F" w:rsidP="00973F7F">
            <w:pPr>
              <w:pStyle w:val="a9"/>
              <w:spacing w:after="240"/>
              <w:ind w:left="0"/>
              <w:rPr>
                <w:rStyle w:val="spanrvts0"/>
                <w:b/>
                <w:sz w:val="20"/>
                <w:szCs w:val="20"/>
                <w:lang w:eastAsia="uk"/>
              </w:rPr>
            </w:pPr>
          </w:p>
          <w:p w14:paraId="623F9803" w14:textId="04503BFE" w:rsidR="00596485" w:rsidRPr="00973F7F" w:rsidRDefault="00973F7F" w:rsidP="00973F7F">
            <w:pPr>
              <w:tabs>
                <w:tab w:val="left" w:pos="1508"/>
              </w:tabs>
              <w:ind w:firstLine="603"/>
              <w:jc w:val="both"/>
              <w:rPr>
                <w:rFonts w:ascii="Times New Roman" w:hAnsi="Times New Roman" w:cs="Times New Roman"/>
                <w:b/>
                <w:sz w:val="20"/>
                <w:szCs w:val="20"/>
              </w:rPr>
            </w:pPr>
            <w:r w:rsidRPr="00973F7F">
              <w:rPr>
                <w:rStyle w:val="spanrvts0"/>
                <w:rFonts w:eastAsiaTheme="minorHAnsi"/>
                <w:b/>
                <w:sz w:val="20"/>
                <w:szCs w:val="20"/>
                <w:lang w:eastAsia="uk"/>
              </w:rPr>
              <w:t xml:space="preserve">9. </w:t>
            </w:r>
            <w:r w:rsidRPr="00973F7F">
              <w:rPr>
                <w:rStyle w:val="spanrvts0"/>
                <w:rFonts w:eastAsiaTheme="minorHAnsi"/>
                <w:b/>
                <w:sz w:val="20"/>
                <w:szCs w:val="20"/>
                <w:lang w:val="uk" w:eastAsia="uk"/>
              </w:rPr>
              <w:t>Національний банк має право здійснювати реалізацію нумізматичної та супутньої продукції юридичним і фізичним особам через проведення аукціонів на базі товарних бірж шляхом укладання договорів, підписання регламенту проведення аукціону та визначати кількість, початкові ціни, обсяги партії на аукціоні (лоти) нумізматичної, супутньої продукції, дату проведення аукціону.</w:t>
            </w:r>
          </w:p>
        </w:tc>
      </w:tr>
      <w:tr w:rsidR="0034412D" w14:paraId="3F056674" w14:textId="77777777" w:rsidTr="004B04A3">
        <w:tc>
          <w:tcPr>
            <w:tcW w:w="9309" w:type="dxa"/>
            <w:gridSpan w:val="3"/>
          </w:tcPr>
          <w:p w14:paraId="3EF458F4" w14:textId="41D84929" w:rsidR="0034412D" w:rsidRPr="00650DB5" w:rsidRDefault="0034412D" w:rsidP="00650DB5">
            <w:pPr>
              <w:pStyle w:val="rvps2"/>
              <w:ind w:firstLine="317"/>
              <w:rPr>
                <w:rStyle w:val="spanrvts0"/>
                <w:b/>
                <w:sz w:val="20"/>
                <w:szCs w:val="20"/>
                <w:lang w:val="uk-UA" w:eastAsia="uk"/>
              </w:rPr>
            </w:pPr>
            <w:r w:rsidRPr="00650DB5">
              <w:rPr>
                <w:rStyle w:val="spanrvts0"/>
                <w:b/>
                <w:sz w:val="20"/>
                <w:szCs w:val="20"/>
                <w:lang w:val="uk" w:eastAsia="uk"/>
              </w:rPr>
              <w:lastRenderedPageBreak/>
              <w:t>пункти 11-13 викласти в такій редакції:</w:t>
            </w:r>
          </w:p>
        </w:tc>
      </w:tr>
      <w:tr w:rsidR="00596485" w14:paraId="171AFC1B" w14:textId="77777777" w:rsidTr="004B04A3">
        <w:tc>
          <w:tcPr>
            <w:tcW w:w="4531" w:type="dxa"/>
          </w:tcPr>
          <w:p w14:paraId="34974CF7" w14:textId="3B1CBF3F" w:rsidR="0034412D" w:rsidRPr="0034412D" w:rsidRDefault="00E92ECA" w:rsidP="0034412D">
            <w:pPr>
              <w:spacing w:before="100" w:beforeAutospacing="1" w:after="100" w:afterAutospacing="1"/>
              <w:jc w:val="both"/>
              <w:rPr>
                <w:rFonts w:ascii="Times New Roman" w:hAnsi="Times New Roman" w:cs="Times New Roman"/>
                <w:strike/>
                <w:sz w:val="20"/>
                <w:szCs w:val="20"/>
              </w:rPr>
            </w:pPr>
            <w:r>
              <w:rPr>
                <w:rFonts w:ascii="Times New Roman" w:hAnsi="Times New Roman" w:cs="Times New Roman"/>
                <w:strike/>
                <w:sz w:val="20"/>
                <w:szCs w:val="20"/>
              </w:rPr>
              <w:t>11</w:t>
            </w:r>
            <w:r w:rsidR="0034412D" w:rsidRPr="0034412D">
              <w:rPr>
                <w:rFonts w:ascii="Times New Roman" w:hAnsi="Times New Roman" w:cs="Times New Roman"/>
                <w:strike/>
                <w:sz w:val="20"/>
                <w:szCs w:val="20"/>
              </w:rPr>
              <w:t>. Уповноважені банки здійснюють операції з інвестиційними монетами в порядку, визначеному нормативно-правовими актами Національного банку щодо здійснення операцій з банківськими металами.</w:t>
            </w:r>
          </w:p>
          <w:p w14:paraId="2B706BC9" w14:textId="63377CBC" w:rsidR="0034412D" w:rsidRPr="0034412D" w:rsidRDefault="0034412D" w:rsidP="0034412D">
            <w:pPr>
              <w:spacing w:before="100" w:beforeAutospacing="1" w:after="100" w:afterAutospacing="1"/>
              <w:jc w:val="both"/>
              <w:rPr>
                <w:rFonts w:ascii="Times New Roman" w:hAnsi="Times New Roman" w:cs="Times New Roman"/>
                <w:strike/>
                <w:sz w:val="20"/>
                <w:szCs w:val="20"/>
              </w:rPr>
            </w:pPr>
            <w:r w:rsidRPr="0034412D">
              <w:rPr>
                <w:rFonts w:ascii="Times New Roman" w:hAnsi="Times New Roman" w:cs="Times New Roman"/>
                <w:strike/>
                <w:sz w:val="20"/>
                <w:szCs w:val="20"/>
              </w:rPr>
              <w:t>1</w:t>
            </w:r>
            <w:r w:rsidR="00E92ECA" w:rsidRPr="00400CBF">
              <w:rPr>
                <w:rFonts w:ascii="Times New Roman" w:hAnsi="Times New Roman" w:cs="Times New Roman"/>
                <w:strike/>
                <w:sz w:val="20"/>
                <w:szCs w:val="20"/>
              </w:rPr>
              <w:t>2</w:t>
            </w:r>
            <w:r w:rsidRPr="0034412D">
              <w:rPr>
                <w:rFonts w:ascii="Times New Roman" w:hAnsi="Times New Roman" w:cs="Times New Roman"/>
                <w:strike/>
                <w:sz w:val="20"/>
                <w:szCs w:val="20"/>
              </w:rPr>
              <w:t>. Національний банк має право приймати оплату вартості пам’ятних та інвестиційних монет, сувенірної та супутньої продукції від фізичних осіб з використанням електронних платіжних засобів через платіжні пристрої з оформленням документа за операцією із застосуванням електронних платіжних засобів відповідно до нормативно-правових актів Національного банку, які регулюють операції з використанням електронних платіжних засобів.</w:t>
            </w:r>
          </w:p>
          <w:p w14:paraId="12E3BF83" w14:textId="4DE0ABC8" w:rsidR="0034412D" w:rsidRPr="0034412D" w:rsidRDefault="00E92ECA" w:rsidP="0034412D">
            <w:pPr>
              <w:spacing w:before="100" w:beforeAutospacing="1" w:after="100" w:afterAutospacing="1"/>
              <w:jc w:val="both"/>
              <w:rPr>
                <w:rFonts w:ascii="Times New Roman" w:hAnsi="Times New Roman" w:cs="Times New Roman"/>
                <w:strike/>
                <w:sz w:val="20"/>
                <w:szCs w:val="20"/>
              </w:rPr>
            </w:pPr>
            <w:r>
              <w:rPr>
                <w:rFonts w:ascii="Times New Roman" w:hAnsi="Times New Roman" w:cs="Times New Roman"/>
                <w:strike/>
                <w:sz w:val="20"/>
                <w:szCs w:val="20"/>
              </w:rPr>
              <w:t>13</w:t>
            </w:r>
            <w:r w:rsidR="0034412D" w:rsidRPr="0034412D">
              <w:rPr>
                <w:rFonts w:ascii="Times New Roman" w:hAnsi="Times New Roman" w:cs="Times New Roman"/>
                <w:strike/>
                <w:sz w:val="20"/>
                <w:szCs w:val="20"/>
              </w:rPr>
              <w:t xml:space="preserve">. Національний банк зобов’язаний надати клієнту квитанцію на реалізовані пам’ятні, інвестиційні монети, сувенірну та супутню продукцію (додаток 6) у паперовому вигляді або електронному вигляді через електронну пошту клієнта. Клієнт перед здійсненням купівлі пам’ятних та інвестиційних монет, сувенірної та супутньої продукції обирає шлях отримання квитанції на реалізовані пам’ятні, інвестиційні монети, сувенірну та супутню продукцію та </w:t>
            </w:r>
            <w:r w:rsidR="0034412D" w:rsidRPr="0034412D">
              <w:rPr>
                <w:rFonts w:ascii="Times New Roman" w:hAnsi="Times New Roman" w:cs="Times New Roman"/>
                <w:strike/>
                <w:sz w:val="20"/>
                <w:szCs w:val="20"/>
              </w:rPr>
              <w:lastRenderedPageBreak/>
              <w:t>необхідність зазначення даних, які його ідентифікують.</w:t>
            </w:r>
          </w:p>
          <w:p w14:paraId="6D380FB2" w14:textId="4636AEA0" w:rsidR="00596485" w:rsidRPr="0034412D" w:rsidRDefault="0034412D" w:rsidP="0034412D">
            <w:pPr>
              <w:pStyle w:val="rvps2"/>
              <w:spacing w:after="240"/>
              <w:ind w:firstLine="0"/>
              <w:rPr>
                <w:strike/>
                <w:color w:val="333333"/>
                <w:sz w:val="20"/>
                <w:szCs w:val="20"/>
                <w:shd w:val="clear" w:color="auto" w:fill="FFFFFF"/>
                <w:lang w:val="uk-UA"/>
              </w:rPr>
            </w:pPr>
            <w:r w:rsidRPr="0034412D">
              <w:rPr>
                <w:strike/>
                <w:sz w:val="20"/>
                <w:szCs w:val="20"/>
                <w:lang w:val="uk-UA"/>
              </w:rPr>
              <w:t>Національний банк здійснює ідентифікацію і верифікацію клієнтів, які здійснюють оплату готівкою, відповідно до законодавства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p>
        </w:tc>
        <w:tc>
          <w:tcPr>
            <w:tcW w:w="4778" w:type="dxa"/>
            <w:gridSpan w:val="2"/>
          </w:tcPr>
          <w:p w14:paraId="7A08183F" w14:textId="77777777" w:rsidR="00973F7F" w:rsidRPr="00973F7F" w:rsidRDefault="00973F7F" w:rsidP="00973F7F">
            <w:pPr>
              <w:pStyle w:val="a9"/>
              <w:spacing w:after="240"/>
              <w:ind w:left="0" w:firstLine="567"/>
              <w:rPr>
                <w:rStyle w:val="spanrvts0"/>
                <w:b/>
                <w:sz w:val="20"/>
                <w:szCs w:val="20"/>
                <w:lang w:eastAsia="uk"/>
              </w:rPr>
            </w:pPr>
            <w:r w:rsidRPr="00610BE2">
              <w:rPr>
                <w:rStyle w:val="spanrvts0"/>
                <w:b/>
                <w:sz w:val="20"/>
                <w:szCs w:val="20"/>
                <w:lang w:eastAsia="uk"/>
              </w:rPr>
              <w:lastRenderedPageBreak/>
              <w:t xml:space="preserve">11. </w:t>
            </w:r>
            <w:r w:rsidRPr="00610BE2">
              <w:rPr>
                <w:rStyle w:val="spanrvts0"/>
                <w:b/>
                <w:sz w:val="20"/>
                <w:szCs w:val="20"/>
                <w:lang w:val="uk" w:eastAsia="uk"/>
              </w:rPr>
              <w:t>Уповноважені банки України здійснюють операції з інвестиційними монетами в порядку, визначеному Положенням про здійснення операцій із валютними цінностями, затвердженим постановою Правління Національного банку України від 02 січня 2019 року № 2 (зі змінами), (далі – Положення № 2).</w:t>
            </w:r>
          </w:p>
          <w:p w14:paraId="239713BD" w14:textId="77777777" w:rsidR="00973F7F" w:rsidRPr="00973F7F" w:rsidRDefault="00973F7F" w:rsidP="00973F7F">
            <w:pPr>
              <w:pStyle w:val="a9"/>
              <w:spacing w:after="240"/>
              <w:ind w:left="0"/>
              <w:rPr>
                <w:rStyle w:val="spanrvts0"/>
                <w:b/>
                <w:sz w:val="20"/>
                <w:szCs w:val="20"/>
                <w:lang w:eastAsia="uk"/>
              </w:rPr>
            </w:pPr>
          </w:p>
          <w:p w14:paraId="75DCEE08" w14:textId="77777777" w:rsidR="00973F7F" w:rsidRPr="00973F7F" w:rsidRDefault="00973F7F" w:rsidP="00973F7F">
            <w:pPr>
              <w:pStyle w:val="a9"/>
              <w:spacing w:after="240"/>
              <w:ind w:left="0" w:firstLine="567"/>
              <w:rPr>
                <w:rStyle w:val="spanrvts0"/>
                <w:b/>
                <w:sz w:val="20"/>
                <w:szCs w:val="20"/>
                <w:lang w:eastAsia="uk"/>
              </w:rPr>
            </w:pPr>
            <w:r w:rsidRPr="00973F7F">
              <w:rPr>
                <w:rStyle w:val="spanrvts0"/>
                <w:b/>
                <w:sz w:val="20"/>
                <w:szCs w:val="20"/>
                <w:lang w:eastAsia="uk"/>
              </w:rPr>
              <w:t xml:space="preserve">12. Національний банк має право приймати оплату вартості інвестиційних монет, нумізматичної та супутньої продукції від фізичних осіб з використанням електронних платіжних засобів через платіжні пристрої з оформленням </w:t>
            </w:r>
            <w:r w:rsidRPr="00973F7F">
              <w:rPr>
                <w:b/>
                <w:sz w:val="20"/>
                <w:szCs w:val="20"/>
              </w:rPr>
              <w:t xml:space="preserve">квитанції платіжного терміналу відповідно до вимог Положення про порядок емісії та еквайрингу платіжних інструментів, затвердженого постановою Правління Національного банку України від 29 липня 2022 року № 164 (зі змінами) та </w:t>
            </w:r>
            <w:r w:rsidRPr="00973F7F">
              <w:rPr>
                <w:b/>
                <w:sz w:val="20"/>
                <w:szCs w:val="20"/>
                <w:lang w:val="uk"/>
              </w:rPr>
              <w:t xml:space="preserve">Інструкції про порядок організації касової роботи банками та проведення платіжних операцій надавачами платіжних послуг в Україні, затвердженої постановою </w:t>
            </w:r>
            <w:r w:rsidRPr="00973F7F">
              <w:rPr>
                <w:b/>
                <w:sz w:val="20"/>
                <w:szCs w:val="20"/>
                <w:lang w:val="ru-RU"/>
              </w:rPr>
              <w:t>Правління Національного банку України від 25 вересня 2018 року № 103 (</w:t>
            </w:r>
            <w:r w:rsidRPr="00973F7F">
              <w:rPr>
                <w:b/>
                <w:sz w:val="20"/>
                <w:szCs w:val="20"/>
              </w:rPr>
              <w:t>зі змінами), (далі – Інструкція № 103).</w:t>
            </w:r>
          </w:p>
          <w:p w14:paraId="37A4A7D6" w14:textId="77777777" w:rsidR="00973F7F" w:rsidRPr="00973F7F" w:rsidRDefault="00973F7F" w:rsidP="00973F7F">
            <w:pPr>
              <w:pStyle w:val="a9"/>
              <w:spacing w:after="240"/>
              <w:ind w:left="0"/>
              <w:rPr>
                <w:rStyle w:val="spanrvts0"/>
                <w:b/>
                <w:sz w:val="20"/>
                <w:szCs w:val="20"/>
                <w:lang w:eastAsia="uk"/>
              </w:rPr>
            </w:pPr>
          </w:p>
          <w:p w14:paraId="42C78B31" w14:textId="77777777" w:rsidR="00973F7F" w:rsidRPr="00973F7F" w:rsidRDefault="00973F7F" w:rsidP="00973F7F">
            <w:pPr>
              <w:pStyle w:val="a9"/>
              <w:tabs>
                <w:tab w:val="left" w:pos="709"/>
              </w:tabs>
              <w:spacing w:after="0"/>
              <w:ind w:left="0" w:firstLine="567"/>
              <w:rPr>
                <w:rStyle w:val="spanrvts0"/>
                <w:b/>
                <w:sz w:val="20"/>
                <w:szCs w:val="20"/>
                <w:lang w:val="uk" w:eastAsia="uk"/>
              </w:rPr>
            </w:pPr>
            <w:r w:rsidRPr="00973F7F">
              <w:rPr>
                <w:rStyle w:val="spanrvts0"/>
                <w:b/>
                <w:sz w:val="20"/>
                <w:szCs w:val="20"/>
                <w:lang w:eastAsia="uk"/>
              </w:rPr>
              <w:t xml:space="preserve">13. </w:t>
            </w:r>
            <w:r w:rsidRPr="00973F7F">
              <w:rPr>
                <w:rStyle w:val="spanrvts0"/>
                <w:b/>
                <w:sz w:val="20"/>
                <w:szCs w:val="20"/>
                <w:lang w:val="uk" w:eastAsia="uk"/>
              </w:rPr>
              <w:t xml:space="preserve">Національний банк зобов'язаний надати клієнту квитанцію на реалізовані інвестиційні </w:t>
            </w:r>
            <w:r w:rsidRPr="00973F7F">
              <w:rPr>
                <w:rStyle w:val="spanrvts0"/>
                <w:b/>
                <w:sz w:val="20"/>
                <w:szCs w:val="20"/>
                <w:lang w:val="uk" w:eastAsia="uk"/>
              </w:rPr>
              <w:lastRenderedPageBreak/>
              <w:t xml:space="preserve">монети, нумізматичну та супутню продукцію </w:t>
            </w:r>
            <w:r w:rsidRPr="00973F7F">
              <w:rPr>
                <w:rStyle w:val="spanrvts0"/>
                <w:b/>
                <w:sz w:val="20"/>
                <w:szCs w:val="20"/>
                <w:lang w:val="uk" w:eastAsia="uk"/>
              </w:rPr>
              <w:br/>
              <w:t>(додаток 8) у паперовому вигляді або електронному вигляді через електронну пошту клієнта</w:t>
            </w:r>
            <w:r w:rsidRPr="00973F7F">
              <w:rPr>
                <w:rStyle w:val="spanrvts0"/>
                <w:b/>
                <w:sz w:val="20"/>
                <w:szCs w:val="20"/>
                <w:lang w:eastAsia="uk"/>
              </w:rPr>
              <w:t xml:space="preserve"> </w:t>
            </w:r>
            <w:r w:rsidRPr="00973F7F">
              <w:rPr>
                <w:rStyle w:val="spanrvts0"/>
                <w:b/>
                <w:sz w:val="20"/>
                <w:szCs w:val="20"/>
                <w:lang w:val="uk" w:eastAsia="uk"/>
              </w:rPr>
              <w:t xml:space="preserve">(за наявності технічної можливості). </w:t>
            </w:r>
          </w:p>
          <w:p w14:paraId="3E8F3618" w14:textId="7C33B774" w:rsidR="00596485" w:rsidRPr="00FB11A9" w:rsidRDefault="00973F7F" w:rsidP="00973F7F">
            <w:pPr>
              <w:pStyle w:val="rvps2"/>
              <w:ind w:firstLine="456"/>
              <w:rPr>
                <w:b/>
                <w:sz w:val="20"/>
                <w:szCs w:val="20"/>
                <w:lang w:val="uk" w:eastAsia="uk"/>
              </w:rPr>
            </w:pPr>
            <w:r w:rsidRPr="00973F7F">
              <w:rPr>
                <w:rStyle w:val="spanrvts0"/>
                <w:b/>
                <w:sz w:val="20"/>
                <w:szCs w:val="20"/>
                <w:lang w:val="uk" w:eastAsia="uk"/>
              </w:rPr>
              <w:t>Клієнт перед здійсненням купівлі інвестиційних монет, нумізматичної та супутньої продукції обирає шлях отримання квитанції на реалізовані інвестиційні монети, нумізматичну та супутню продукцію</w:t>
            </w:r>
            <w:r w:rsidRPr="00951D62">
              <w:rPr>
                <w:rStyle w:val="spanrvts0"/>
                <w:b/>
                <w:sz w:val="20"/>
                <w:lang w:val="uk"/>
              </w:rPr>
              <w:t xml:space="preserve"> </w:t>
            </w:r>
            <w:r w:rsidRPr="00973F7F">
              <w:rPr>
                <w:rStyle w:val="spanrvts0"/>
                <w:b/>
                <w:sz w:val="20"/>
                <w:szCs w:val="20"/>
                <w:lang w:val="uk" w:eastAsia="uk"/>
              </w:rPr>
              <w:t>та необхідність зазначення даних, які його ідентифікують.</w:t>
            </w:r>
          </w:p>
        </w:tc>
      </w:tr>
      <w:tr w:rsidR="00A55C29" w14:paraId="4DF1C492" w14:textId="77777777" w:rsidTr="004B04A3">
        <w:tc>
          <w:tcPr>
            <w:tcW w:w="9309" w:type="dxa"/>
            <w:gridSpan w:val="3"/>
          </w:tcPr>
          <w:p w14:paraId="253DC66B" w14:textId="5FEC0BFD" w:rsidR="00A55C29" w:rsidRPr="00650DB5" w:rsidRDefault="00A55C29" w:rsidP="00650DB5">
            <w:pPr>
              <w:pStyle w:val="a9"/>
              <w:tabs>
                <w:tab w:val="left" w:pos="1134"/>
              </w:tabs>
              <w:spacing w:after="0"/>
              <w:ind w:left="22" w:firstLine="295"/>
              <w:rPr>
                <w:b/>
                <w:sz w:val="20"/>
                <w:szCs w:val="20"/>
                <w:lang w:eastAsia="uk"/>
              </w:rPr>
            </w:pPr>
            <w:r w:rsidRPr="00650DB5">
              <w:rPr>
                <w:rStyle w:val="spanrvts0"/>
                <w:b/>
                <w:sz w:val="20"/>
                <w:szCs w:val="20"/>
                <w:lang w:eastAsia="uk"/>
              </w:rPr>
              <w:lastRenderedPageBreak/>
              <w:t>главу після пункту 13 доповнити новим пунктом 14 такого змісту:</w:t>
            </w:r>
          </w:p>
        </w:tc>
      </w:tr>
      <w:tr w:rsidR="00596485" w14:paraId="5DB0A381" w14:textId="77777777" w:rsidTr="004B04A3">
        <w:tc>
          <w:tcPr>
            <w:tcW w:w="4531" w:type="dxa"/>
          </w:tcPr>
          <w:p w14:paraId="6ACA98B6" w14:textId="77777777" w:rsidR="00596485" w:rsidRPr="00FF0F4D" w:rsidRDefault="00596485" w:rsidP="00596485">
            <w:pPr>
              <w:jc w:val="both"/>
              <w:rPr>
                <w:rFonts w:ascii="Times New Roman" w:hAnsi="Times New Roman" w:cs="Times New Roman"/>
                <w:sz w:val="20"/>
                <w:szCs w:val="20"/>
                <w:shd w:val="clear" w:color="auto" w:fill="FFFFFF"/>
              </w:rPr>
            </w:pPr>
          </w:p>
          <w:p w14:paraId="79515F4C" w14:textId="77777777" w:rsidR="00596485" w:rsidRPr="00A55C29" w:rsidRDefault="00596485" w:rsidP="00596485">
            <w:pPr>
              <w:jc w:val="both"/>
              <w:rPr>
                <w:rFonts w:ascii="Times New Roman" w:hAnsi="Times New Roman" w:cs="Times New Roman"/>
                <w:b/>
                <w:sz w:val="20"/>
                <w:szCs w:val="20"/>
                <w:shd w:val="clear" w:color="auto" w:fill="FFFFFF"/>
              </w:rPr>
            </w:pPr>
            <w:r w:rsidRPr="00A55C29">
              <w:rPr>
                <w:rFonts w:ascii="Times New Roman" w:hAnsi="Times New Roman" w:cs="Times New Roman"/>
                <w:b/>
                <w:sz w:val="20"/>
                <w:szCs w:val="20"/>
                <w:shd w:val="clear" w:color="auto" w:fill="FFFFFF"/>
              </w:rPr>
              <w:t>Пункт відсутній</w:t>
            </w:r>
          </w:p>
          <w:p w14:paraId="0D02C77D" w14:textId="2A8E8E37" w:rsidR="00596485" w:rsidRPr="00C80FA8" w:rsidRDefault="00596485" w:rsidP="00596485">
            <w:pPr>
              <w:ind w:firstLine="708"/>
              <w:rPr>
                <w:rFonts w:ascii="Times New Roman" w:hAnsi="Times New Roman" w:cs="Times New Roman"/>
                <w:sz w:val="20"/>
                <w:szCs w:val="20"/>
              </w:rPr>
            </w:pPr>
          </w:p>
        </w:tc>
        <w:tc>
          <w:tcPr>
            <w:tcW w:w="4778" w:type="dxa"/>
            <w:gridSpan w:val="2"/>
          </w:tcPr>
          <w:p w14:paraId="124AB2D5" w14:textId="77777777" w:rsidR="00931A33" w:rsidRPr="00931A33" w:rsidRDefault="00931A33" w:rsidP="00931A33">
            <w:pPr>
              <w:pStyle w:val="rvps2"/>
              <w:ind w:firstLine="567"/>
              <w:rPr>
                <w:rStyle w:val="spanrvts0"/>
                <w:b/>
                <w:sz w:val="20"/>
                <w:szCs w:val="20"/>
                <w:lang w:val="uk" w:eastAsia="uk"/>
              </w:rPr>
            </w:pPr>
            <w:r w:rsidRPr="00931A33">
              <w:rPr>
                <w:rStyle w:val="spanrvts0"/>
                <w:b/>
                <w:sz w:val="20"/>
                <w:szCs w:val="20"/>
                <w:lang w:val="uk-UA" w:eastAsia="uk"/>
              </w:rPr>
              <w:t>14. Б</w:t>
            </w:r>
            <w:r w:rsidRPr="00931A33">
              <w:rPr>
                <w:rStyle w:val="spanrvts0"/>
                <w:b/>
                <w:sz w:val="20"/>
                <w:szCs w:val="20"/>
                <w:lang w:val="uk" w:eastAsia="uk"/>
              </w:rPr>
              <w:t xml:space="preserve">анки України здійснюють реалізацію клієнтам нумізматичної продукції з недорогоцінних металів з оформленням квитанції на реалізовану нумізматичну продукцію з недорогоцінних металів (додаток </w:t>
            </w:r>
            <w:r w:rsidRPr="00931A33">
              <w:rPr>
                <w:rStyle w:val="spanrvts0"/>
                <w:b/>
                <w:sz w:val="20"/>
                <w:szCs w:val="20"/>
                <w:lang w:val="uk-UA" w:eastAsia="uk"/>
              </w:rPr>
              <w:t>9</w:t>
            </w:r>
            <w:r w:rsidRPr="00931A33">
              <w:rPr>
                <w:rStyle w:val="spanrvts0"/>
                <w:b/>
                <w:sz w:val="20"/>
                <w:szCs w:val="20"/>
                <w:lang w:val="uk" w:eastAsia="uk"/>
              </w:rPr>
              <w:t>).</w:t>
            </w:r>
          </w:p>
          <w:p w14:paraId="3EABBE4F" w14:textId="56BB5FDB" w:rsidR="004862DD" w:rsidRPr="00C80FA8" w:rsidRDefault="00931A33" w:rsidP="00931A33">
            <w:pPr>
              <w:ind w:firstLine="456"/>
              <w:jc w:val="both"/>
              <w:rPr>
                <w:rFonts w:ascii="Times New Roman" w:hAnsi="Times New Roman" w:cs="Times New Roman"/>
                <w:sz w:val="20"/>
                <w:szCs w:val="20"/>
              </w:rPr>
            </w:pPr>
            <w:r w:rsidRPr="000F26B6">
              <w:rPr>
                <w:rStyle w:val="spanrvts0"/>
                <w:rFonts w:eastAsiaTheme="minorHAnsi"/>
                <w:b/>
                <w:sz w:val="20"/>
                <w:szCs w:val="20"/>
                <w:lang w:val="uk" w:eastAsia="uk"/>
              </w:rPr>
              <w:t>Банки України в разі реалізації клієнтам інвестиційних монет, нумізматичної продукції з дорогоцінних металів оформляють касові документи в порядку, визначеному Положенням № 2.</w:t>
            </w:r>
          </w:p>
        </w:tc>
      </w:tr>
      <w:tr w:rsidR="004D45E7" w14:paraId="32EDE188" w14:textId="77777777" w:rsidTr="00831E9E">
        <w:tc>
          <w:tcPr>
            <w:tcW w:w="9309" w:type="dxa"/>
            <w:gridSpan w:val="3"/>
          </w:tcPr>
          <w:p w14:paraId="4D82EDE9" w14:textId="19CC02D3" w:rsidR="004D45E7" w:rsidRPr="004D45E7" w:rsidRDefault="004D45E7" w:rsidP="004D45E7">
            <w:pPr>
              <w:pStyle w:val="rvps7"/>
              <w:ind w:left="22" w:firstLine="295"/>
              <w:jc w:val="both"/>
              <w:rPr>
                <w:rStyle w:val="spanrvts0"/>
                <w:rFonts w:eastAsiaTheme="minorHAnsi"/>
                <w:b/>
                <w:sz w:val="20"/>
                <w:szCs w:val="20"/>
                <w:lang w:val="uk-UA" w:eastAsia="uk"/>
              </w:rPr>
            </w:pPr>
            <w:r w:rsidRPr="00650DB5">
              <w:rPr>
                <w:rStyle w:val="spanrvts0"/>
                <w:rFonts w:eastAsiaTheme="minorHAnsi"/>
                <w:b/>
                <w:sz w:val="20"/>
                <w:szCs w:val="20"/>
                <w:lang w:val="uk-UA" w:eastAsia="uk"/>
              </w:rPr>
              <w:t>У зв’язку з цим пункти 14–29 вважати</w:t>
            </w:r>
            <w:r w:rsidR="005F7453">
              <w:rPr>
                <w:rStyle w:val="spanrvts0"/>
                <w:rFonts w:eastAsiaTheme="minorHAnsi"/>
                <w:b/>
                <w:sz w:val="20"/>
                <w:szCs w:val="20"/>
                <w:lang w:val="uk-UA" w:eastAsia="uk"/>
              </w:rPr>
              <w:t xml:space="preserve"> відповідно</w:t>
            </w:r>
            <w:r w:rsidRPr="00650DB5">
              <w:rPr>
                <w:rStyle w:val="spanrvts0"/>
                <w:rFonts w:eastAsiaTheme="minorHAnsi"/>
                <w:b/>
                <w:sz w:val="20"/>
                <w:szCs w:val="20"/>
                <w:lang w:val="uk-UA" w:eastAsia="uk"/>
              </w:rPr>
              <w:t xml:space="preserve"> пунктами 15–30.</w:t>
            </w:r>
          </w:p>
        </w:tc>
      </w:tr>
      <w:tr w:rsidR="00A55C29" w14:paraId="5F4308CB" w14:textId="77777777" w:rsidTr="004B04A3">
        <w:tc>
          <w:tcPr>
            <w:tcW w:w="9309" w:type="dxa"/>
            <w:gridSpan w:val="3"/>
          </w:tcPr>
          <w:p w14:paraId="698BE758" w14:textId="77777777" w:rsidR="00BF2D0F" w:rsidRPr="00BC79C5" w:rsidRDefault="00A55C29" w:rsidP="00BF2D0F">
            <w:pPr>
              <w:pStyle w:val="rvps7"/>
              <w:ind w:left="22" w:firstLine="295"/>
              <w:jc w:val="both"/>
              <w:rPr>
                <w:rStyle w:val="spanrvts0"/>
                <w:b/>
                <w:sz w:val="20"/>
                <w:szCs w:val="20"/>
                <w:lang w:val="uk-UA" w:eastAsia="uk"/>
              </w:rPr>
            </w:pPr>
            <w:r w:rsidRPr="00BC79C5">
              <w:rPr>
                <w:rStyle w:val="spanrvts0"/>
                <w:b/>
                <w:sz w:val="20"/>
                <w:szCs w:val="20"/>
                <w:lang w:val="uk-UA" w:eastAsia="uk"/>
              </w:rPr>
              <w:t>У п</w:t>
            </w:r>
            <w:r w:rsidR="00A82028" w:rsidRPr="00BC79C5">
              <w:rPr>
                <w:rStyle w:val="spanrvts0"/>
                <w:b/>
                <w:sz w:val="20"/>
                <w:szCs w:val="20"/>
                <w:lang w:val="uk-UA" w:eastAsia="uk"/>
              </w:rPr>
              <w:t>ункті 15</w:t>
            </w:r>
            <w:r w:rsidRPr="00BC79C5">
              <w:rPr>
                <w:rStyle w:val="spanrvts0"/>
                <w:b/>
                <w:sz w:val="20"/>
                <w:szCs w:val="20"/>
                <w:lang w:val="uk-UA" w:eastAsia="uk"/>
              </w:rPr>
              <w:t>:</w:t>
            </w:r>
          </w:p>
          <w:p w14:paraId="5570B0FF" w14:textId="29923870" w:rsidR="00BF2D0F" w:rsidRPr="00400CBF" w:rsidRDefault="00BF2D0F" w:rsidP="00BF2D0F">
            <w:pPr>
              <w:pStyle w:val="rvps7"/>
              <w:ind w:left="22" w:firstLine="291"/>
              <w:jc w:val="both"/>
              <w:rPr>
                <w:b/>
                <w:sz w:val="20"/>
                <w:szCs w:val="20"/>
                <w:lang w:val="ru-RU" w:eastAsia="uk"/>
              </w:rPr>
            </w:pPr>
            <w:r w:rsidRPr="00BC79C5">
              <w:rPr>
                <w:rStyle w:val="spanrvts0"/>
                <w:b/>
                <w:sz w:val="20"/>
                <w:szCs w:val="20"/>
                <w:lang w:val="uk-UA" w:eastAsia="uk"/>
              </w:rPr>
              <w:t>абзац другий викласти в такій редакції:</w:t>
            </w:r>
          </w:p>
        </w:tc>
      </w:tr>
      <w:tr w:rsidR="00596485" w14:paraId="1580547E" w14:textId="77777777" w:rsidTr="004B04A3">
        <w:trPr>
          <w:trHeight w:val="861"/>
        </w:trPr>
        <w:tc>
          <w:tcPr>
            <w:tcW w:w="4531" w:type="dxa"/>
          </w:tcPr>
          <w:p w14:paraId="26835F00" w14:textId="30CECC37" w:rsidR="00596485" w:rsidRPr="00FF0F4D" w:rsidRDefault="00596485" w:rsidP="00596485">
            <w:pPr>
              <w:shd w:val="clear" w:color="auto" w:fill="FFFFFF"/>
              <w:spacing w:after="150"/>
              <w:jc w:val="both"/>
              <w:rPr>
                <w:rFonts w:ascii="Times New Roman" w:hAnsi="Times New Roman" w:cs="Times New Roman"/>
                <w:color w:val="333333"/>
                <w:sz w:val="20"/>
                <w:szCs w:val="20"/>
              </w:rPr>
            </w:pPr>
            <w:r w:rsidRPr="00033EA4">
              <w:rPr>
                <w:rFonts w:ascii="Times New Roman" w:hAnsi="Times New Roman" w:cs="Times New Roman"/>
                <w:color w:val="333333"/>
                <w:sz w:val="20"/>
                <w:szCs w:val="20"/>
              </w:rPr>
              <w:t>1</w:t>
            </w:r>
            <w:r w:rsidR="00996528" w:rsidRPr="00033EA4">
              <w:rPr>
                <w:rFonts w:ascii="Times New Roman" w:hAnsi="Times New Roman" w:cs="Times New Roman"/>
                <w:color w:val="333333"/>
                <w:sz w:val="20"/>
                <w:szCs w:val="20"/>
              </w:rPr>
              <w:t>5</w:t>
            </w:r>
            <w:r w:rsidR="009623FE">
              <w:rPr>
                <w:rFonts w:ascii="Times New Roman" w:hAnsi="Times New Roman" w:cs="Times New Roman"/>
                <w:color w:val="333333"/>
                <w:sz w:val="20"/>
                <w:szCs w:val="20"/>
              </w:rPr>
              <w:t>.</w:t>
            </w:r>
            <w:r w:rsidRPr="00FF0F4D">
              <w:rPr>
                <w:rFonts w:ascii="Times New Roman" w:hAnsi="Times New Roman" w:cs="Times New Roman"/>
                <w:color w:val="333333"/>
                <w:sz w:val="20"/>
                <w:szCs w:val="20"/>
              </w:rPr>
              <w:t xml:space="preserve"> </w:t>
            </w:r>
            <w:r w:rsidR="00996528" w:rsidRPr="009623FE">
              <w:rPr>
                <w:rStyle w:val="ac"/>
                <w:rFonts w:eastAsiaTheme="minorHAnsi"/>
                <w:sz w:val="20"/>
                <w:szCs w:val="20"/>
              </w:rPr>
              <w:t>…</w:t>
            </w:r>
          </w:p>
          <w:p w14:paraId="39C50323" w14:textId="77777777" w:rsidR="001002A3" w:rsidRPr="00FC0128" w:rsidRDefault="00596485" w:rsidP="00C91BA4">
            <w:pPr>
              <w:shd w:val="clear" w:color="auto" w:fill="FFFFFF"/>
              <w:spacing w:after="150"/>
              <w:ind w:firstLine="450"/>
              <w:jc w:val="both"/>
              <w:rPr>
                <w:rFonts w:ascii="Times New Roman" w:hAnsi="Times New Roman" w:cs="Times New Roman"/>
                <w:strike/>
                <w:color w:val="333333"/>
                <w:sz w:val="20"/>
                <w:szCs w:val="20"/>
              </w:rPr>
            </w:pPr>
            <w:r w:rsidRPr="00FC0128">
              <w:rPr>
                <w:rFonts w:ascii="Times New Roman" w:hAnsi="Times New Roman" w:cs="Times New Roman"/>
                <w:strike/>
                <w:color w:val="333333"/>
                <w:sz w:val="20"/>
                <w:szCs w:val="20"/>
              </w:rPr>
              <w:t>Касир після закінчення операційного часу на реалізовані за готівку пам'ятні, інвестиційні монети, сувенірну та супутню продукцію на підставі реєстру квитанцій на реалізовані пам'ятні, інвестиційні монети, сувенірну і супутню продукцію оформляє такі документи:</w:t>
            </w:r>
          </w:p>
          <w:p w14:paraId="29B52BA3" w14:textId="06968871" w:rsidR="00596485" w:rsidRPr="00B13357" w:rsidRDefault="001002A3" w:rsidP="001002A3">
            <w:pPr>
              <w:shd w:val="clear" w:color="auto" w:fill="FFFFFF"/>
              <w:ind w:firstLine="450"/>
              <w:jc w:val="both"/>
              <w:rPr>
                <w:b/>
                <w:lang w:eastAsia="uk"/>
              </w:rPr>
            </w:pPr>
            <w:r>
              <w:rPr>
                <w:rFonts w:ascii="Times New Roman" w:hAnsi="Times New Roman" w:cs="Times New Roman"/>
                <w:color w:val="333333"/>
                <w:sz w:val="20"/>
                <w:szCs w:val="20"/>
              </w:rPr>
              <w:t>…</w:t>
            </w:r>
          </w:p>
        </w:tc>
        <w:tc>
          <w:tcPr>
            <w:tcW w:w="4778" w:type="dxa"/>
            <w:gridSpan w:val="2"/>
          </w:tcPr>
          <w:p w14:paraId="56FE2171" w14:textId="212A1767" w:rsidR="00596485" w:rsidRPr="0004765E" w:rsidRDefault="009623FE" w:rsidP="0004765E">
            <w:pPr>
              <w:pStyle w:val="rvps2"/>
              <w:spacing w:after="240"/>
              <w:rPr>
                <w:rStyle w:val="spanrvts0"/>
                <w:sz w:val="20"/>
                <w:szCs w:val="20"/>
                <w:lang w:val="uk" w:eastAsia="uk"/>
              </w:rPr>
            </w:pPr>
            <w:r w:rsidRPr="0004765E">
              <w:rPr>
                <w:rStyle w:val="spanrvts0"/>
                <w:sz w:val="20"/>
                <w:szCs w:val="20"/>
                <w:lang w:val="uk" w:eastAsia="uk"/>
              </w:rPr>
              <w:t>1</w:t>
            </w:r>
            <w:r w:rsidR="00996528" w:rsidRPr="0004765E">
              <w:rPr>
                <w:rStyle w:val="spanrvts0"/>
                <w:sz w:val="20"/>
                <w:szCs w:val="20"/>
                <w:lang w:val="uk" w:eastAsia="uk"/>
              </w:rPr>
              <w:t>5.</w:t>
            </w:r>
            <w:r w:rsidRPr="0004765E">
              <w:rPr>
                <w:rStyle w:val="spanrvts0"/>
                <w:sz w:val="20"/>
                <w:szCs w:val="20"/>
                <w:lang w:val="uk" w:eastAsia="uk"/>
              </w:rPr>
              <w:t xml:space="preserve"> </w:t>
            </w:r>
            <w:r w:rsidR="00996528" w:rsidRPr="00400CBF">
              <w:rPr>
                <w:sz w:val="20"/>
                <w:szCs w:val="20"/>
                <w:lang w:val="uk-UA"/>
              </w:rPr>
              <w:t>...</w:t>
            </w:r>
          </w:p>
          <w:p w14:paraId="5728653A" w14:textId="597115C4" w:rsidR="001002A3" w:rsidRPr="00831E9E" w:rsidRDefault="00596485" w:rsidP="00C91BA4">
            <w:pPr>
              <w:pStyle w:val="rvps2"/>
              <w:rPr>
                <w:rStyle w:val="spanrvts0"/>
                <w:b/>
                <w:sz w:val="20"/>
                <w:szCs w:val="20"/>
                <w:lang w:val="uk" w:eastAsia="uk"/>
              </w:rPr>
            </w:pPr>
            <w:r w:rsidRPr="00831E9E">
              <w:rPr>
                <w:rStyle w:val="spanrvts0"/>
                <w:b/>
                <w:sz w:val="20"/>
                <w:szCs w:val="20"/>
                <w:lang w:val="uk" w:eastAsia="uk"/>
              </w:rPr>
              <w:t xml:space="preserve">Працівник служби бухгалтерського обліку після закінчення операційного часу на реалізовані інвестиційні монети, нумізматичну </w:t>
            </w:r>
            <w:r w:rsidRPr="00831E9E">
              <w:rPr>
                <w:b/>
                <w:color w:val="333333"/>
                <w:sz w:val="20"/>
                <w:szCs w:val="20"/>
                <w:lang w:val="uk-UA"/>
              </w:rPr>
              <w:t>та супутню</w:t>
            </w:r>
            <w:r w:rsidRPr="00831E9E">
              <w:rPr>
                <w:rStyle w:val="spanrvts0"/>
                <w:b/>
                <w:sz w:val="20"/>
                <w:szCs w:val="20"/>
                <w:lang w:val="uk-UA" w:eastAsia="uk"/>
              </w:rPr>
              <w:t xml:space="preserve"> </w:t>
            </w:r>
            <w:r w:rsidRPr="00831E9E">
              <w:rPr>
                <w:rStyle w:val="spanrvts0"/>
                <w:b/>
                <w:sz w:val="20"/>
                <w:szCs w:val="20"/>
                <w:lang w:val="uk" w:eastAsia="uk"/>
              </w:rPr>
              <w:t>продукцію на підставі реєстру квитанцій на реалізовані пам'ятні, інвестиційні монети, сувенірну і супутню продукцію оформляє такі документи:</w:t>
            </w:r>
            <w:r w:rsidR="00831E9E">
              <w:rPr>
                <w:rStyle w:val="spanrvts0"/>
                <w:b/>
                <w:sz w:val="20"/>
                <w:szCs w:val="20"/>
                <w:lang w:val="uk" w:eastAsia="uk"/>
              </w:rPr>
              <w:t xml:space="preserve">  </w:t>
            </w:r>
          </w:p>
          <w:p w14:paraId="2657E887" w14:textId="7455C84D" w:rsidR="00596485" w:rsidRPr="008C603F" w:rsidRDefault="001002A3" w:rsidP="00C91BA4">
            <w:pPr>
              <w:pStyle w:val="rvps2"/>
              <w:rPr>
                <w:bCs/>
                <w:lang w:val="uk" w:eastAsia="uk"/>
              </w:rPr>
            </w:pPr>
            <w:r>
              <w:rPr>
                <w:rStyle w:val="spanrvts0"/>
                <w:sz w:val="20"/>
                <w:szCs w:val="20"/>
                <w:lang w:val="uk" w:eastAsia="uk"/>
              </w:rPr>
              <w:t>...</w:t>
            </w:r>
          </w:p>
        </w:tc>
      </w:tr>
      <w:tr w:rsidR="00BF2D0F" w14:paraId="41902C4E" w14:textId="77777777" w:rsidTr="00BF2D0F">
        <w:trPr>
          <w:trHeight w:val="254"/>
        </w:trPr>
        <w:tc>
          <w:tcPr>
            <w:tcW w:w="9309" w:type="dxa"/>
            <w:gridSpan w:val="3"/>
          </w:tcPr>
          <w:p w14:paraId="2947C653" w14:textId="3BFD7D47" w:rsidR="00BF2D0F" w:rsidRPr="00BF2D0F" w:rsidDel="00951D62" w:rsidRDefault="00BF2D0F" w:rsidP="00033EA4">
            <w:pPr>
              <w:pStyle w:val="rvps2"/>
              <w:ind w:firstLine="313"/>
              <w:rPr>
                <w:rStyle w:val="spanrvts0"/>
                <w:b/>
                <w:sz w:val="20"/>
                <w:szCs w:val="20"/>
                <w:lang w:val="uk" w:eastAsia="uk"/>
              </w:rPr>
            </w:pPr>
            <w:r w:rsidRPr="00BF2D0F">
              <w:rPr>
                <w:rStyle w:val="spanrvts0"/>
                <w:b/>
                <w:sz w:val="20"/>
                <w:szCs w:val="20"/>
                <w:lang w:val="uk-UA" w:eastAsia="uk"/>
              </w:rPr>
              <w:t>в підпункті 3</w:t>
            </w:r>
            <w:r w:rsidR="00033EA4">
              <w:rPr>
                <w:rStyle w:val="spanrvts0"/>
                <w:b/>
                <w:sz w:val="20"/>
                <w:szCs w:val="20"/>
                <w:lang w:val="uk-UA" w:eastAsia="uk"/>
              </w:rPr>
              <w:t xml:space="preserve"> другого абзацу</w:t>
            </w:r>
            <w:r w:rsidRPr="00BF2D0F">
              <w:rPr>
                <w:rStyle w:val="spanrvts0"/>
                <w:b/>
                <w:sz w:val="20"/>
                <w:szCs w:val="20"/>
                <w:lang w:val="uk-UA" w:eastAsia="uk"/>
              </w:rPr>
              <w:t xml:space="preserve"> слова </w:t>
            </w:r>
            <w:r w:rsidRPr="00BF2D0F">
              <w:rPr>
                <w:rStyle w:val="spanrvts0"/>
                <w:b/>
                <w:sz w:val="20"/>
                <w:szCs w:val="20"/>
                <w:lang w:val="ru-RU" w:eastAsia="uk"/>
              </w:rPr>
              <w:t>“</w:t>
            </w:r>
            <w:r w:rsidRPr="00BF2D0F">
              <w:rPr>
                <w:b/>
                <w:sz w:val="20"/>
                <w:szCs w:val="20"/>
                <w:lang w:val="uk-UA"/>
              </w:rPr>
              <w:t>меморіальний ордер</w:t>
            </w:r>
            <w:r w:rsidRPr="00BF2D0F">
              <w:rPr>
                <w:b/>
                <w:sz w:val="20"/>
                <w:szCs w:val="20"/>
                <w:lang w:val="ru-RU"/>
              </w:rPr>
              <w:t>”</w:t>
            </w:r>
            <w:r w:rsidRPr="00BF2D0F">
              <w:rPr>
                <w:b/>
                <w:sz w:val="20"/>
                <w:szCs w:val="20"/>
                <w:lang w:val="uk-UA"/>
              </w:rPr>
              <w:t xml:space="preserve"> замінити словами </w:t>
            </w:r>
            <w:r w:rsidRPr="00BF2D0F">
              <w:rPr>
                <w:b/>
                <w:sz w:val="20"/>
                <w:szCs w:val="20"/>
                <w:lang w:val="ru-RU"/>
              </w:rPr>
              <w:t>“</w:t>
            </w:r>
            <w:r w:rsidRPr="00BF2D0F">
              <w:rPr>
                <w:b/>
                <w:sz w:val="20"/>
                <w:szCs w:val="20"/>
                <w:lang w:val="uk-UA"/>
              </w:rPr>
              <w:t>платіжну інструкцію”</w:t>
            </w:r>
          </w:p>
        </w:tc>
      </w:tr>
      <w:tr w:rsidR="00033EA4" w14:paraId="276A83E6" w14:textId="77777777" w:rsidTr="00831E9E">
        <w:trPr>
          <w:trHeight w:val="254"/>
        </w:trPr>
        <w:tc>
          <w:tcPr>
            <w:tcW w:w="4654" w:type="dxa"/>
            <w:gridSpan w:val="2"/>
          </w:tcPr>
          <w:p w14:paraId="10108A2D" w14:textId="71E9CFC2" w:rsidR="001002A3" w:rsidRDefault="001002A3" w:rsidP="00BF2D0F">
            <w:pPr>
              <w:pStyle w:val="rvps2"/>
              <w:ind w:firstLine="313"/>
              <w:rPr>
                <w:color w:val="333333"/>
                <w:sz w:val="20"/>
                <w:szCs w:val="20"/>
                <w:lang w:val="uk-UA"/>
              </w:rPr>
            </w:pPr>
            <w:r>
              <w:rPr>
                <w:color w:val="333333"/>
                <w:sz w:val="20"/>
                <w:szCs w:val="20"/>
                <w:lang w:val="uk-UA"/>
              </w:rPr>
              <w:t>…</w:t>
            </w:r>
          </w:p>
          <w:p w14:paraId="31D431E6" w14:textId="77777777" w:rsidR="001002A3" w:rsidRDefault="001002A3" w:rsidP="00BF2D0F">
            <w:pPr>
              <w:pStyle w:val="rvps2"/>
              <w:ind w:firstLine="313"/>
              <w:rPr>
                <w:color w:val="333333"/>
                <w:sz w:val="20"/>
                <w:szCs w:val="20"/>
                <w:lang w:val="uk-UA"/>
              </w:rPr>
            </w:pPr>
          </w:p>
          <w:p w14:paraId="2BA79757" w14:textId="49425054" w:rsidR="00033EA4" w:rsidRPr="00BF2D0F" w:rsidRDefault="004E5703" w:rsidP="00BF2D0F">
            <w:pPr>
              <w:pStyle w:val="rvps2"/>
              <w:ind w:firstLine="313"/>
              <w:rPr>
                <w:rStyle w:val="spanrvts0"/>
                <w:b/>
                <w:sz w:val="20"/>
                <w:szCs w:val="20"/>
                <w:lang w:val="uk-UA" w:eastAsia="uk"/>
              </w:rPr>
            </w:pPr>
            <w:r w:rsidRPr="00B13357">
              <w:rPr>
                <w:color w:val="333333"/>
                <w:sz w:val="20"/>
                <w:szCs w:val="20"/>
                <w:lang w:val="uk-UA"/>
              </w:rPr>
              <w:t xml:space="preserve">3) </w:t>
            </w:r>
            <w:r w:rsidRPr="00B13357">
              <w:rPr>
                <w:strike/>
                <w:color w:val="333333"/>
                <w:sz w:val="20"/>
                <w:szCs w:val="20"/>
                <w:lang w:val="uk-UA"/>
              </w:rPr>
              <w:t>меморіальний ордер</w:t>
            </w:r>
            <w:r w:rsidRPr="00B13357">
              <w:rPr>
                <w:color w:val="333333"/>
                <w:sz w:val="20"/>
                <w:szCs w:val="20"/>
                <w:lang w:val="uk-UA"/>
              </w:rPr>
              <w:t xml:space="preserve"> </w:t>
            </w:r>
            <w:r w:rsidRPr="00B13357">
              <w:rPr>
                <w:color w:val="000000"/>
                <w:sz w:val="20"/>
                <w:szCs w:val="20"/>
                <w:lang w:val="uk-UA"/>
              </w:rPr>
              <w:t>–</w:t>
            </w:r>
            <w:r w:rsidRPr="00B13357">
              <w:rPr>
                <w:color w:val="333333"/>
                <w:sz w:val="20"/>
                <w:szCs w:val="20"/>
                <w:lang w:val="uk-UA"/>
              </w:rPr>
              <w:t xml:space="preserve"> на сувенірну продукцію, що не містить монет або банкнот національної валюти України, та супутню продукцію.</w:t>
            </w:r>
          </w:p>
        </w:tc>
        <w:tc>
          <w:tcPr>
            <w:tcW w:w="4655" w:type="dxa"/>
          </w:tcPr>
          <w:p w14:paraId="064EB638" w14:textId="0C998B07" w:rsidR="001002A3" w:rsidRDefault="001002A3" w:rsidP="00BF2D0F">
            <w:pPr>
              <w:pStyle w:val="rvps2"/>
              <w:ind w:firstLine="313"/>
              <w:rPr>
                <w:rStyle w:val="spanrvts0"/>
                <w:rFonts w:eastAsiaTheme="minorHAnsi"/>
                <w:sz w:val="20"/>
                <w:szCs w:val="20"/>
                <w:lang w:val="uk" w:eastAsia="uk"/>
              </w:rPr>
            </w:pPr>
            <w:r>
              <w:rPr>
                <w:rStyle w:val="spanrvts0"/>
                <w:rFonts w:eastAsiaTheme="minorHAnsi"/>
                <w:sz w:val="20"/>
                <w:szCs w:val="20"/>
                <w:lang w:val="uk" w:eastAsia="uk"/>
              </w:rPr>
              <w:t>...</w:t>
            </w:r>
          </w:p>
          <w:p w14:paraId="7977544C" w14:textId="77777777" w:rsidR="001002A3" w:rsidRDefault="001002A3" w:rsidP="00BF2D0F">
            <w:pPr>
              <w:pStyle w:val="rvps2"/>
              <w:ind w:firstLine="313"/>
              <w:rPr>
                <w:rStyle w:val="spanrvts0"/>
                <w:rFonts w:eastAsiaTheme="minorHAnsi"/>
                <w:sz w:val="20"/>
                <w:szCs w:val="20"/>
                <w:lang w:val="uk" w:eastAsia="uk"/>
              </w:rPr>
            </w:pPr>
          </w:p>
          <w:p w14:paraId="6F082B1A" w14:textId="274111A5" w:rsidR="00033EA4" w:rsidRPr="00BF2D0F" w:rsidRDefault="004E5703" w:rsidP="00BF2D0F">
            <w:pPr>
              <w:pStyle w:val="rvps2"/>
              <w:ind w:firstLine="313"/>
              <w:rPr>
                <w:rStyle w:val="spanrvts0"/>
                <w:b/>
                <w:sz w:val="20"/>
                <w:szCs w:val="20"/>
                <w:lang w:val="uk-UA" w:eastAsia="uk"/>
              </w:rPr>
            </w:pPr>
            <w:r w:rsidRPr="00FF0F4D">
              <w:rPr>
                <w:rStyle w:val="spanrvts0"/>
                <w:rFonts w:eastAsiaTheme="minorHAnsi"/>
                <w:sz w:val="20"/>
                <w:szCs w:val="20"/>
                <w:lang w:val="uk" w:eastAsia="uk"/>
              </w:rPr>
              <w:t xml:space="preserve">3) </w:t>
            </w:r>
            <w:r w:rsidRPr="00EA6BD7">
              <w:rPr>
                <w:rStyle w:val="spanrvts0"/>
                <w:rFonts w:eastAsiaTheme="minorHAnsi"/>
                <w:b/>
                <w:sz w:val="20"/>
                <w:szCs w:val="20"/>
                <w:lang w:val="uk" w:eastAsia="uk"/>
              </w:rPr>
              <w:t>платіжну інструкцію</w:t>
            </w:r>
            <w:r w:rsidRPr="00FF0F4D">
              <w:rPr>
                <w:rStyle w:val="spanrvts0"/>
                <w:rFonts w:eastAsiaTheme="minorHAnsi"/>
                <w:sz w:val="20"/>
                <w:szCs w:val="20"/>
                <w:lang w:val="uk" w:eastAsia="uk"/>
              </w:rPr>
              <w:t xml:space="preserve"> </w:t>
            </w:r>
            <w:r w:rsidRPr="00482B81">
              <w:rPr>
                <w:color w:val="000000"/>
                <w:sz w:val="20"/>
                <w:szCs w:val="20"/>
                <w:lang w:val="ru-RU"/>
              </w:rPr>
              <w:t>–</w:t>
            </w:r>
            <w:r w:rsidRPr="00FF0F4D">
              <w:rPr>
                <w:rStyle w:val="spanrvts0"/>
                <w:rFonts w:eastAsiaTheme="minorHAnsi"/>
                <w:sz w:val="20"/>
                <w:szCs w:val="20"/>
                <w:lang w:val="uk" w:eastAsia="uk"/>
              </w:rPr>
              <w:t xml:space="preserve"> на сувенірну продукцію, що не містить монет або банкнот національної валюти України, та супутню продукцію.</w:t>
            </w:r>
          </w:p>
        </w:tc>
      </w:tr>
      <w:tr w:rsidR="004862DD" w14:paraId="406CA7C8" w14:textId="77777777" w:rsidTr="004B04A3">
        <w:trPr>
          <w:trHeight w:val="121"/>
        </w:trPr>
        <w:tc>
          <w:tcPr>
            <w:tcW w:w="9309" w:type="dxa"/>
            <w:gridSpan w:val="3"/>
          </w:tcPr>
          <w:p w14:paraId="3C05AA8D" w14:textId="4D8A6C3A" w:rsidR="004862DD" w:rsidRPr="00650DB5" w:rsidRDefault="004862DD" w:rsidP="00C97AD6">
            <w:pPr>
              <w:pStyle w:val="rvps2"/>
              <w:ind w:firstLine="317"/>
              <w:rPr>
                <w:rStyle w:val="spanrvts0"/>
                <w:b/>
                <w:sz w:val="20"/>
                <w:szCs w:val="20"/>
                <w:lang w:val="uk" w:eastAsia="uk"/>
              </w:rPr>
            </w:pPr>
            <w:r w:rsidRPr="00650DB5">
              <w:rPr>
                <w:rStyle w:val="spanrvts0"/>
                <w:b/>
                <w:sz w:val="20"/>
                <w:szCs w:val="20"/>
                <w:lang w:val="uk" w:eastAsia="uk"/>
              </w:rPr>
              <w:t>пункти 16, 17 викласти в такій редакції:</w:t>
            </w:r>
          </w:p>
        </w:tc>
      </w:tr>
      <w:tr w:rsidR="00596485" w14:paraId="3F228561" w14:textId="77777777" w:rsidTr="004B04A3">
        <w:trPr>
          <w:trHeight w:val="1330"/>
        </w:trPr>
        <w:tc>
          <w:tcPr>
            <w:tcW w:w="4531" w:type="dxa"/>
          </w:tcPr>
          <w:p w14:paraId="4F3A9211" w14:textId="024E3BAA" w:rsidR="00596485" w:rsidRPr="00871B22" w:rsidRDefault="00E92ECA" w:rsidP="00596485">
            <w:pPr>
              <w:shd w:val="clear" w:color="auto" w:fill="FFFFFF"/>
              <w:jc w:val="both"/>
              <w:rPr>
                <w:rFonts w:ascii="Times New Roman" w:hAnsi="Times New Roman" w:cs="Times New Roman"/>
                <w:strike/>
                <w:color w:val="333333"/>
                <w:sz w:val="20"/>
                <w:szCs w:val="20"/>
              </w:rPr>
            </w:pPr>
            <w:r>
              <w:rPr>
                <w:rFonts w:ascii="Times New Roman" w:hAnsi="Times New Roman" w:cs="Times New Roman"/>
                <w:strike/>
                <w:color w:val="333333"/>
                <w:sz w:val="20"/>
                <w:szCs w:val="20"/>
              </w:rPr>
              <w:t>16</w:t>
            </w:r>
            <w:r w:rsidR="00596485" w:rsidRPr="00FF0F4D">
              <w:rPr>
                <w:rFonts w:ascii="Times New Roman" w:hAnsi="Times New Roman" w:cs="Times New Roman"/>
                <w:strike/>
                <w:color w:val="333333"/>
                <w:sz w:val="20"/>
                <w:szCs w:val="20"/>
              </w:rPr>
              <w:t>.</w:t>
            </w:r>
            <w:r w:rsidR="00596485" w:rsidRPr="00FF0F4D">
              <w:rPr>
                <w:rFonts w:ascii="Times New Roman" w:hAnsi="Times New Roman" w:cs="Times New Roman"/>
                <w:color w:val="333333"/>
                <w:sz w:val="20"/>
                <w:szCs w:val="20"/>
              </w:rPr>
              <w:t xml:space="preserve"> </w:t>
            </w:r>
            <w:r w:rsidR="00596485" w:rsidRPr="009A28C0">
              <w:rPr>
                <w:rFonts w:ascii="Times New Roman" w:hAnsi="Times New Roman" w:cs="Times New Roman"/>
                <w:strike/>
                <w:color w:val="333333"/>
                <w:sz w:val="20"/>
                <w:szCs w:val="20"/>
              </w:rPr>
              <w:t xml:space="preserve">Касир після закінчення операційного дня здає перші примірники квитанцій, один примірник реєстру квитанцій на реалізовані пам'ятні, інвестиційні монети, сувенірну та супутню продукцію разом із залишками готівки та довідкою про рух готівки </w:t>
            </w:r>
            <w:r w:rsidR="00596485" w:rsidRPr="00996528">
              <w:rPr>
                <w:rFonts w:ascii="Times New Roman" w:hAnsi="Times New Roman" w:cs="Times New Roman"/>
                <w:strike/>
                <w:color w:val="333333"/>
                <w:sz w:val="20"/>
                <w:szCs w:val="20"/>
              </w:rPr>
              <w:t>завідувачу каси</w:t>
            </w:r>
            <w:r w:rsidR="00596485" w:rsidRPr="00871B22">
              <w:rPr>
                <w:rFonts w:ascii="Times New Roman" w:hAnsi="Times New Roman" w:cs="Times New Roman"/>
                <w:strike/>
                <w:color w:val="333333"/>
                <w:sz w:val="20"/>
                <w:szCs w:val="20"/>
              </w:rPr>
              <w:t xml:space="preserve"> під підпис у книзі обліку прийнятої і виданої готівки.</w:t>
            </w:r>
          </w:p>
          <w:p w14:paraId="482915D3" w14:textId="77777777" w:rsidR="004862DD" w:rsidRPr="00871B22" w:rsidRDefault="004862DD" w:rsidP="00596485">
            <w:pPr>
              <w:shd w:val="clear" w:color="auto" w:fill="FFFFFF"/>
              <w:jc w:val="both"/>
              <w:rPr>
                <w:rFonts w:ascii="Times New Roman" w:hAnsi="Times New Roman" w:cs="Times New Roman"/>
                <w:strike/>
                <w:color w:val="333333"/>
                <w:sz w:val="20"/>
                <w:szCs w:val="20"/>
              </w:rPr>
            </w:pPr>
          </w:p>
          <w:p w14:paraId="5CC868A0" w14:textId="2E22E324" w:rsidR="004862DD" w:rsidRPr="004C3FFF" w:rsidRDefault="00E92ECA" w:rsidP="004862DD">
            <w:pPr>
              <w:pStyle w:val="rvps2"/>
              <w:ind w:firstLine="0"/>
              <w:rPr>
                <w:rStyle w:val="spanrvts0"/>
                <w:strike/>
                <w:sz w:val="20"/>
                <w:szCs w:val="20"/>
                <w:lang w:val="uk" w:eastAsia="uk"/>
              </w:rPr>
            </w:pPr>
            <w:r>
              <w:rPr>
                <w:rStyle w:val="spanrvts0"/>
                <w:strike/>
                <w:sz w:val="20"/>
                <w:szCs w:val="20"/>
                <w:lang w:val="uk-UA" w:eastAsia="uk"/>
              </w:rPr>
              <w:t>17</w:t>
            </w:r>
            <w:r w:rsidR="004862DD" w:rsidRPr="00FF0F4D">
              <w:rPr>
                <w:rStyle w:val="spanrvts0"/>
                <w:sz w:val="20"/>
                <w:szCs w:val="20"/>
                <w:lang w:val="uk" w:eastAsia="uk"/>
              </w:rPr>
              <w:t xml:space="preserve">. </w:t>
            </w:r>
            <w:r w:rsidR="004862DD" w:rsidRPr="00871B22">
              <w:rPr>
                <w:rStyle w:val="spanrvts0"/>
                <w:strike/>
                <w:sz w:val="20"/>
                <w:szCs w:val="20"/>
                <w:lang w:val="uk" w:eastAsia="uk"/>
              </w:rPr>
              <w:t xml:space="preserve">Національний банк здійснює реалізацію </w:t>
            </w:r>
            <w:r w:rsidR="004862DD" w:rsidRPr="00996528">
              <w:rPr>
                <w:rStyle w:val="spanrvts0"/>
                <w:strike/>
                <w:sz w:val="20"/>
                <w:szCs w:val="20"/>
                <w:lang w:val="uk" w:eastAsia="uk"/>
              </w:rPr>
              <w:t>пам'ятних та</w:t>
            </w:r>
            <w:r w:rsidR="004862DD" w:rsidRPr="004C3FFF">
              <w:rPr>
                <w:rStyle w:val="spanrvts0"/>
                <w:strike/>
                <w:sz w:val="20"/>
                <w:szCs w:val="20"/>
                <w:lang w:val="uk" w:eastAsia="uk"/>
              </w:rPr>
              <w:t xml:space="preserve"> інвестиційних монет,</w:t>
            </w:r>
            <w:r w:rsidR="004862DD" w:rsidRPr="00996528">
              <w:rPr>
                <w:rStyle w:val="spanrvts0"/>
                <w:strike/>
                <w:sz w:val="20"/>
                <w:szCs w:val="20"/>
                <w:lang w:val="uk" w:eastAsia="uk"/>
              </w:rPr>
              <w:t xml:space="preserve"> сувенірної</w:t>
            </w:r>
            <w:r w:rsidR="004862DD" w:rsidRPr="00871B22">
              <w:rPr>
                <w:rStyle w:val="spanrvts0"/>
                <w:strike/>
                <w:sz w:val="20"/>
                <w:szCs w:val="20"/>
                <w:lang w:val="uk" w:eastAsia="uk"/>
              </w:rPr>
              <w:t xml:space="preserve"> та супутньої продукції за безготівковим розрахунком на підставі заявки, у якій зазначається перелік </w:t>
            </w:r>
            <w:r w:rsidR="004862DD" w:rsidRPr="00996528">
              <w:rPr>
                <w:rStyle w:val="spanrvts0"/>
                <w:strike/>
                <w:sz w:val="20"/>
                <w:szCs w:val="20"/>
                <w:lang w:val="uk" w:eastAsia="uk"/>
              </w:rPr>
              <w:t>пам'ятних,</w:t>
            </w:r>
            <w:r w:rsidR="004862DD" w:rsidRPr="004C3FFF">
              <w:rPr>
                <w:rStyle w:val="spanrvts0"/>
                <w:strike/>
                <w:sz w:val="20"/>
                <w:szCs w:val="20"/>
                <w:lang w:val="uk" w:eastAsia="uk"/>
              </w:rPr>
              <w:t xml:space="preserve"> інвестиційних монет, </w:t>
            </w:r>
            <w:r w:rsidR="004862DD" w:rsidRPr="00996528">
              <w:rPr>
                <w:rStyle w:val="spanrvts0"/>
                <w:strike/>
                <w:sz w:val="20"/>
                <w:szCs w:val="20"/>
                <w:lang w:val="uk" w:eastAsia="uk"/>
              </w:rPr>
              <w:t xml:space="preserve">сувенірної </w:t>
            </w:r>
            <w:r w:rsidR="004862DD" w:rsidRPr="004C3FFF">
              <w:rPr>
                <w:rStyle w:val="spanrvts0"/>
                <w:strike/>
                <w:sz w:val="20"/>
                <w:szCs w:val="20"/>
                <w:lang w:val="uk" w:eastAsia="uk"/>
              </w:rPr>
              <w:t>та супутньої продукції за найменуваннями, видом металу та їх кількістю.</w:t>
            </w:r>
          </w:p>
          <w:p w14:paraId="77362A41" w14:textId="0F629CA4" w:rsidR="00596485" w:rsidRPr="008D121C" w:rsidRDefault="004862DD" w:rsidP="004862DD">
            <w:pPr>
              <w:pStyle w:val="rvps7"/>
              <w:spacing w:after="240"/>
              <w:ind w:right="36"/>
              <w:jc w:val="both"/>
              <w:rPr>
                <w:rStyle w:val="spanrvts15"/>
                <w:b w:val="0"/>
                <w:sz w:val="24"/>
                <w:szCs w:val="24"/>
                <w:lang w:val="uk-UA" w:eastAsia="uk"/>
              </w:rPr>
            </w:pPr>
            <w:r w:rsidRPr="004C3FFF">
              <w:rPr>
                <w:rStyle w:val="spanrvts0"/>
                <w:rFonts w:eastAsiaTheme="minorHAnsi"/>
                <w:strike/>
                <w:sz w:val="20"/>
                <w:szCs w:val="20"/>
                <w:lang w:val="uk" w:eastAsia="uk"/>
              </w:rPr>
              <w:t xml:space="preserve">Національний банк розглядає заявку і, ураховуючи фактичну наявність </w:t>
            </w:r>
            <w:r w:rsidRPr="00996528">
              <w:rPr>
                <w:rStyle w:val="spanrvts0"/>
                <w:rFonts w:eastAsiaTheme="minorHAnsi"/>
                <w:strike/>
                <w:sz w:val="20"/>
                <w:szCs w:val="20"/>
                <w:lang w:val="uk" w:eastAsia="uk"/>
              </w:rPr>
              <w:t>пам'ятних та</w:t>
            </w:r>
            <w:r w:rsidRPr="004C3FFF">
              <w:rPr>
                <w:rStyle w:val="spanrvts0"/>
                <w:rFonts w:eastAsiaTheme="minorHAnsi"/>
                <w:strike/>
                <w:sz w:val="20"/>
                <w:szCs w:val="20"/>
                <w:lang w:val="uk" w:eastAsia="uk"/>
              </w:rPr>
              <w:t xml:space="preserve"> інвестиційних монет, </w:t>
            </w:r>
            <w:r w:rsidRPr="00996528">
              <w:rPr>
                <w:rStyle w:val="spanrvts0"/>
                <w:rFonts w:eastAsiaTheme="minorHAnsi"/>
                <w:strike/>
                <w:sz w:val="20"/>
                <w:szCs w:val="20"/>
                <w:lang w:val="uk" w:eastAsia="uk"/>
              </w:rPr>
              <w:t xml:space="preserve">сувенірної </w:t>
            </w:r>
            <w:r w:rsidRPr="004C3FFF">
              <w:rPr>
                <w:rStyle w:val="spanrvts0"/>
                <w:rFonts w:eastAsiaTheme="minorHAnsi"/>
                <w:strike/>
                <w:sz w:val="20"/>
                <w:szCs w:val="20"/>
                <w:lang w:val="uk" w:eastAsia="uk"/>
              </w:rPr>
              <w:t xml:space="preserve">та супутньої </w:t>
            </w:r>
            <w:r w:rsidRPr="004C3FFF">
              <w:rPr>
                <w:rStyle w:val="spanrvts0"/>
                <w:rFonts w:eastAsiaTheme="minorHAnsi"/>
                <w:strike/>
                <w:sz w:val="20"/>
                <w:szCs w:val="20"/>
                <w:lang w:val="uk" w:eastAsia="uk"/>
              </w:rPr>
              <w:lastRenderedPageBreak/>
              <w:t>продукції, надає рахунок для здійснення попередньої оплати їх повної вартості.</w:t>
            </w:r>
          </w:p>
        </w:tc>
        <w:tc>
          <w:tcPr>
            <w:tcW w:w="4778" w:type="dxa"/>
            <w:gridSpan w:val="2"/>
          </w:tcPr>
          <w:p w14:paraId="02623069" w14:textId="77777777" w:rsidR="00931A33" w:rsidRPr="00931A33" w:rsidRDefault="00931A33" w:rsidP="00931A33">
            <w:pPr>
              <w:pStyle w:val="a9"/>
              <w:ind w:left="0" w:firstLine="567"/>
              <w:rPr>
                <w:rStyle w:val="spanrvts0"/>
                <w:b/>
                <w:sz w:val="20"/>
                <w:szCs w:val="20"/>
                <w:lang w:eastAsia="uk"/>
              </w:rPr>
            </w:pPr>
            <w:r w:rsidRPr="00931A33">
              <w:rPr>
                <w:rStyle w:val="spanrvts0"/>
                <w:b/>
                <w:sz w:val="20"/>
                <w:szCs w:val="20"/>
                <w:lang w:eastAsia="uk"/>
              </w:rPr>
              <w:lastRenderedPageBreak/>
              <w:t xml:space="preserve">16. </w:t>
            </w:r>
            <w:r w:rsidRPr="00931A33">
              <w:rPr>
                <w:rStyle w:val="spanrvts0"/>
                <w:b/>
                <w:sz w:val="20"/>
                <w:szCs w:val="20"/>
                <w:lang w:val="uk" w:eastAsia="uk"/>
              </w:rPr>
              <w:t>Касир Національного банку після закінчення операційного дня здає перші примірники квитанцій, один примірник реєстру квитанцій на реалізовані пам'ятні, інвестиційні монети, сувенірну та супутню продукцію разом із залишками готівки та довідкою про рух готівки матеріально відповідальним особам під підпис у книзі обліку прийнятої і виданої готівки</w:t>
            </w:r>
            <w:r w:rsidRPr="00931A33">
              <w:rPr>
                <w:rStyle w:val="spanrvts0"/>
                <w:b/>
                <w:sz w:val="20"/>
                <w:szCs w:val="20"/>
                <w:lang w:eastAsia="uk"/>
              </w:rPr>
              <w:t xml:space="preserve"> та цінностей.</w:t>
            </w:r>
          </w:p>
          <w:p w14:paraId="0BE7CD91" w14:textId="77777777" w:rsidR="00931A33" w:rsidRPr="00931A33" w:rsidRDefault="00931A33" w:rsidP="00931A33">
            <w:pPr>
              <w:pStyle w:val="a9"/>
              <w:ind w:left="0"/>
              <w:rPr>
                <w:rStyle w:val="spanrvts0"/>
                <w:b/>
                <w:sz w:val="20"/>
                <w:szCs w:val="20"/>
                <w:lang w:eastAsia="uk"/>
              </w:rPr>
            </w:pPr>
          </w:p>
          <w:p w14:paraId="56C5E79A" w14:textId="77777777" w:rsidR="00931A33" w:rsidRPr="00931A33" w:rsidRDefault="00931A33" w:rsidP="00931A33">
            <w:pPr>
              <w:pStyle w:val="rvps2"/>
              <w:ind w:firstLine="567"/>
              <w:rPr>
                <w:rStyle w:val="spanrvts0"/>
                <w:b/>
                <w:sz w:val="20"/>
                <w:szCs w:val="20"/>
                <w:lang w:val="uk" w:eastAsia="uk"/>
              </w:rPr>
            </w:pPr>
            <w:r w:rsidRPr="00931A33">
              <w:rPr>
                <w:rStyle w:val="spanrvts0"/>
                <w:b/>
                <w:sz w:val="20"/>
                <w:szCs w:val="20"/>
                <w:lang w:val="uk-UA" w:eastAsia="uk"/>
              </w:rPr>
              <w:t xml:space="preserve">17. </w:t>
            </w:r>
            <w:r w:rsidRPr="00931A33">
              <w:rPr>
                <w:rStyle w:val="spanrvts0"/>
                <w:b/>
                <w:sz w:val="20"/>
                <w:szCs w:val="20"/>
                <w:lang w:val="uk" w:eastAsia="uk"/>
              </w:rPr>
              <w:t xml:space="preserve">Національний банк здійснює реалізацію інвестиційних монет, </w:t>
            </w:r>
            <w:r w:rsidRPr="00931A33">
              <w:rPr>
                <w:rStyle w:val="spanrvts0"/>
                <w:b/>
                <w:sz w:val="20"/>
                <w:szCs w:val="20"/>
                <w:lang w:val="uk-UA" w:eastAsia="uk"/>
              </w:rPr>
              <w:t xml:space="preserve">нумізматичної </w:t>
            </w:r>
            <w:r w:rsidRPr="00931A33">
              <w:rPr>
                <w:rStyle w:val="spanrvts0"/>
                <w:b/>
                <w:sz w:val="20"/>
                <w:szCs w:val="20"/>
                <w:lang w:val="uk" w:eastAsia="uk"/>
              </w:rPr>
              <w:t>та супутньої продукції за безготівковим розрахунком на підставі заявки, у якій зазначається перелік інвестиційних монет, нумізматичної та супутньої продукції за найменуваннями, видом металу та їх кількістю.</w:t>
            </w:r>
          </w:p>
          <w:p w14:paraId="74000090" w14:textId="0152EB10" w:rsidR="00596485" w:rsidRPr="00C80FA8" w:rsidRDefault="00931A33" w:rsidP="00931A33">
            <w:pPr>
              <w:pStyle w:val="rvps7"/>
              <w:spacing w:after="240"/>
              <w:ind w:right="36" w:firstLine="455"/>
              <w:jc w:val="both"/>
              <w:rPr>
                <w:rStyle w:val="spanrvts15"/>
                <w:b w:val="0"/>
                <w:sz w:val="24"/>
                <w:szCs w:val="24"/>
                <w:lang w:val="uk" w:eastAsia="uk"/>
              </w:rPr>
            </w:pPr>
            <w:r w:rsidRPr="00931A33">
              <w:rPr>
                <w:rStyle w:val="spanrvts0"/>
                <w:b/>
                <w:sz w:val="20"/>
                <w:szCs w:val="20"/>
                <w:lang w:val="uk" w:eastAsia="uk"/>
              </w:rPr>
              <w:t xml:space="preserve">Національний банк розглядає заявку і, ураховуючи фактичну наявність інвестиційних </w:t>
            </w:r>
            <w:r w:rsidRPr="00931A33">
              <w:rPr>
                <w:rStyle w:val="spanrvts0"/>
                <w:b/>
                <w:sz w:val="20"/>
                <w:szCs w:val="20"/>
                <w:lang w:val="uk" w:eastAsia="uk"/>
              </w:rPr>
              <w:lastRenderedPageBreak/>
              <w:t>монет, нумізматичної та супутньої продукції, надає рахунок для здійснення попередньої оплати їх повної вартості.</w:t>
            </w:r>
          </w:p>
        </w:tc>
      </w:tr>
      <w:tr w:rsidR="004862DD" w14:paraId="11186F7B" w14:textId="77777777" w:rsidTr="004B04A3">
        <w:tc>
          <w:tcPr>
            <w:tcW w:w="9309" w:type="dxa"/>
            <w:gridSpan w:val="3"/>
          </w:tcPr>
          <w:p w14:paraId="10330A22" w14:textId="7FFE2E6C" w:rsidR="004862DD" w:rsidRPr="00C97AD6" w:rsidRDefault="004862DD" w:rsidP="00C97AD6">
            <w:pPr>
              <w:pStyle w:val="rvps2"/>
              <w:ind w:firstLine="317"/>
              <w:rPr>
                <w:sz w:val="20"/>
                <w:szCs w:val="20"/>
                <w:lang w:val="uk" w:eastAsia="uk"/>
              </w:rPr>
            </w:pPr>
            <w:r w:rsidRPr="00C97AD6">
              <w:rPr>
                <w:rStyle w:val="spanrvts0"/>
                <w:b/>
                <w:sz w:val="20"/>
                <w:szCs w:val="20"/>
                <w:lang w:val="uk" w:eastAsia="uk"/>
              </w:rPr>
              <w:lastRenderedPageBreak/>
              <w:t>пункти 19, 20 викласти в такій редакції:</w:t>
            </w:r>
          </w:p>
        </w:tc>
      </w:tr>
      <w:tr w:rsidR="004862DD" w14:paraId="386684D7" w14:textId="77777777" w:rsidTr="004B04A3">
        <w:tc>
          <w:tcPr>
            <w:tcW w:w="4531" w:type="dxa"/>
          </w:tcPr>
          <w:p w14:paraId="5002FDDA" w14:textId="299DE85C" w:rsidR="004862DD" w:rsidRPr="004862DD" w:rsidRDefault="004862DD" w:rsidP="004862DD">
            <w:pPr>
              <w:pStyle w:val="rvps2"/>
              <w:spacing w:after="150"/>
              <w:ind w:firstLine="0"/>
              <w:rPr>
                <w:rStyle w:val="spanrvts0"/>
                <w:strike/>
                <w:sz w:val="20"/>
                <w:szCs w:val="20"/>
                <w:lang w:val="uk" w:eastAsia="uk"/>
              </w:rPr>
            </w:pPr>
            <w:r w:rsidRPr="004862DD">
              <w:rPr>
                <w:rStyle w:val="spanrvts0"/>
                <w:strike/>
                <w:sz w:val="20"/>
                <w:szCs w:val="20"/>
                <w:lang w:val="uk" w:eastAsia="uk"/>
              </w:rPr>
              <w:t>1</w:t>
            </w:r>
            <w:r w:rsidR="00E92ECA" w:rsidRPr="00400CBF">
              <w:rPr>
                <w:rStyle w:val="spanrvts0"/>
                <w:strike/>
                <w:sz w:val="20"/>
                <w:szCs w:val="20"/>
                <w:lang w:val="uk-UA" w:eastAsia="uk"/>
              </w:rPr>
              <w:t>9</w:t>
            </w:r>
            <w:r w:rsidRPr="004862DD">
              <w:rPr>
                <w:rStyle w:val="spanrvts0"/>
                <w:strike/>
                <w:sz w:val="20"/>
                <w:szCs w:val="20"/>
                <w:lang w:val="uk" w:eastAsia="uk"/>
              </w:rPr>
              <w:t>. Національний банк здійснює видачу пам'ятних, інвестиційних монет, сувенірної та супутньої продукції, які повністю відповідають установленим Національним банком критеріям під час випуску монет, сувенірної продукції в тексті офіційного повідомлення Національного банку та описам, що наведені на сторінках офіційного Інтернет-представництва Національного банку, і не набули ознак пошкоджень (далі - пам'ятні, інвестиційні монети, сувенірна та супутня продукція в належному стані), після надходження попередньої оплати їх повної вартості на рахунок Національного банку.</w:t>
            </w:r>
          </w:p>
          <w:p w14:paraId="1DD1748E" w14:textId="77777777" w:rsidR="004862DD" w:rsidRPr="004862DD" w:rsidRDefault="004862DD" w:rsidP="004862DD">
            <w:pPr>
              <w:pStyle w:val="rvps2"/>
              <w:spacing w:after="150"/>
              <w:rPr>
                <w:rStyle w:val="spanrvts0"/>
                <w:strike/>
                <w:sz w:val="20"/>
                <w:szCs w:val="20"/>
                <w:lang w:val="uk" w:eastAsia="uk"/>
              </w:rPr>
            </w:pPr>
            <w:r w:rsidRPr="004862DD">
              <w:rPr>
                <w:rStyle w:val="spanrvts0"/>
                <w:strike/>
                <w:sz w:val="20"/>
                <w:szCs w:val="20"/>
                <w:lang w:val="uk" w:eastAsia="uk"/>
              </w:rPr>
              <w:t>Національний банк у разі зміни цін на пам'ятні та інвестиційні монети, сувенірну та супутню продукцію, вартість яких уже сплачена клієнтами до дати їх зміни (кошти отримані на рахунок Національного банку), здійснює видачу пам'ятних, інвестиційних монет, сувенірної та супутньої продукції за цінами, зазначеними в рахунку, що виданий Національним банком.</w:t>
            </w:r>
          </w:p>
          <w:p w14:paraId="7888D804" w14:textId="77777777" w:rsidR="004862DD" w:rsidRPr="004862DD" w:rsidRDefault="004862DD" w:rsidP="004862DD">
            <w:pPr>
              <w:shd w:val="clear" w:color="auto" w:fill="FFFFFF"/>
              <w:spacing w:after="150"/>
              <w:ind w:firstLine="450"/>
              <w:jc w:val="both"/>
              <w:rPr>
                <w:rStyle w:val="spanrvts0"/>
                <w:rFonts w:eastAsiaTheme="minorHAnsi"/>
                <w:strike/>
                <w:sz w:val="20"/>
                <w:szCs w:val="20"/>
                <w:lang w:val="uk" w:eastAsia="uk"/>
              </w:rPr>
            </w:pPr>
            <w:r w:rsidRPr="004862DD">
              <w:rPr>
                <w:rStyle w:val="spanrvts0"/>
                <w:rFonts w:eastAsiaTheme="minorHAnsi"/>
                <w:strike/>
                <w:sz w:val="20"/>
                <w:szCs w:val="20"/>
                <w:lang w:val="uk" w:eastAsia="uk"/>
              </w:rPr>
              <w:t>Національний банк здійснює документальне оформлення видачі пам'ятних, інвестиційних монет та сувенірної, супутньої продукції відповідно до нормативно-правових актів Національного банку з організації емісійно-касової роботи. Національний банк на видачу пам'ятних, інвестиційних монет, сувенірної та супутньої продукції оформляє накладну на відпуск цінностей (додаток 8).</w:t>
            </w:r>
          </w:p>
          <w:p w14:paraId="34D40DD6" w14:textId="7BAD6326" w:rsidR="004862DD" w:rsidRPr="004862DD" w:rsidRDefault="004862DD" w:rsidP="004862DD">
            <w:pPr>
              <w:shd w:val="clear" w:color="auto" w:fill="FFFFFF"/>
              <w:spacing w:after="150"/>
              <w:jc w:val="both"/>
              <w:rPr>
                <w:rFonts w:ascii="Times New Roman" w:hAnsi="Times New Roman" w:cs="Times New Roman"/>
                <w:strike/>
                <w:color w:val="333333"/>
                <w:sz w:val="20"/>
                <w:szCs w:val="20"/>
              </w:rPr>
            </w:pPr>
            <w:r w:rsidRPr="004862DD">
              <w:rPr>
                <w:rFonts w:ascii="Times New Roman" w:hAnsi="Times New Roman" w:cs="Times New Roman"/>
                <w:strike/>
                <w:color w:val="333333"/>
                <w:sz w:val="20"/>
                <w:szCs w:val="20"/>
              </w:rPr>
              <w:t>2</w:t>
            </w:r>
            <w:r w:rsidR="00E92ECA" w:rsidRPr="00400CBF">
              <w:rPr>
                <w:rFonts w:ascii="Times New Roman" w:hAnsi="Times New Roman" w:cs="Times New Roman"/>
                <w:strike/>
                <w:color w:val="333333"/>
                <w:sz w:val="20"/>
                <w:szCs w:val="20"/>
                <w:lang w:val="uk"/>
              </w:rPr>
              <w:t>0</w:t>
            </w:r>
            <w:r w:rsidRPr="004862DD">
              <w:rPr>
                <w:rFonts w:ascii="Times New Roman" w:hAnsi="Times New Roman" w:cs="Times New Roman"/>
                <w:strike/>
                <w:color w:val="333333"/>
                <w:sz w:val="20"/>
                <w:szCs w:val="20"/>
              </w:rPr>
              <w:t>. Національний банк має право видавати на реалізацію без попередньої оплати пам'ятні монети та сувенірну, супутню продукцію в належному стані банкам України або їх відокремленим підрозділам, іншим організаціям та установам.</w:t>
            </w:r>
          </w:p>
          <w:p w14:paraId="51F2E074" w14:textId="4623924C" w:rsidR="004862DD" w:rsidRPr="008C603F" w:rsidRDefault="004862DD" w:rsidP="004862DD">
            <w:pPr>
              <w:shd w:val="clear" w:color="auto" w:fill="FFFFFF"/>
              <w:spacing w:after="150"/>
              <w:ind w:firstLine="450"/>
              <w:jc w:val="both"/>
              <w:rPr>
                <w:rFonts w:ascii="Times New Roman" w:hAnsi="Times New Roman" w:cs="Times New Roman"/>
                <w:sz w:val="20"/>
                <w:szCs w:val="20"/>
              </w:rPr>
            </w:pPr>
            <w:r w:rsidRPr="004862DD">
              <w:rPr>
                <w:rFonts w:ascii="Times New Roman" w:hAnsi="Times New Roman" w:cs="Times New Roman"/>
                <w:strike/>
                <w:color w:val="333333"/>
                <w:sz w:val="20"/>
                <w:szCs w:val="20"/>
              </w:rPr>
              <w:t>Національний банк на підставі укладеного договору та за наявності забезпечення, яке гарантує оплату повної вартості реалізованих пам'ятних монет та сувенірної, супутньої продукції, повернення залишків нереалізованих пам'ятних монет та сувенірної, супутньої продукції в належному стані та в кількості, що залишилася після їх реалізації (за винятком банків України), видає банкам України або їх відокремленим підрозділам, іншим організаціям та установам на реалізацію без попередньої оплати пам'ятні монети та сувенірну, супутню продукцію.</w:t>
            </w:r>
          </w:p>
        </w:tc>
        <w:tc>
          <w:tcPr>
            <w:tcW w:w="4778" w:type="dxa"/>
            <w:gridSpan w:val="2"/>
          </w:tcPr>
          <w:p w14:paraId="5C83B9FF" w14:textId="5D7D12EB" w:rsidR="00931A33" w:rsidRPr="00931A33" w:rsidRDefault="00931A33" w:rsidP="00931A33">
            <w:pPr>
              <w:pStyle w:val="rvps2"/>
              <w:ind w:firstLine="567"/>
              <w:rPr>
                <w:rStyle w:val="spanrvts0"/>
                <w:b/>
                <w:sz w:val="20"/>
                <w:szCs w:val="20"/>
                <w:lang w:val="uk-UA" w:eastAsia="uk"/>
              </w:rPr>
            </w:pPr>
            <w:r w:rsidRPr="00931A33">
              <w:rPr>
                <w:rStyle w:val="spanrvts0"/>
                <w:b/>
                <w:sz w:val="20"/>
                <w:szCs w:val="20"/>
                <w:lang w:val="uk-UA" w:eastAsia="uk"/>
              </w:rPr>
              <w:t xml:space="preserve">19. </w:t>
            </w:r>
            <w:r w:rsidRPr="009C37D0">
              <w:rPr>
                <w:rStyle w:val="spanrvts0"/>
                <w:b/>
                <w:sz w:val="20"/>
                <w:szCs w:val="20"/>
                <w:lang w:val="uk-UA" w:eastAsia="uk"/>
              </w:rPr>
              <w:t>Національний банк здійснює видачу інвестиційних монет, нумізматичної та супутньої продукції, які повністю відповідають установленим критеріям під час випуску інвестиційних монет, нумізматичної продукції</w:t>
            </w:r>
            <w:r w:rsidR="00915146" w:rsidRPr="009C37D0">
              <w:rPr>
                <w:rStyle w:val="spanrvts0"/>
                <w:b/>
                <w:sz w:val="20"/>
                <w:szCs w:val="20"/>
                <w:lang w:val="uk-UA" w:eastAsia="uk"/>
              </w:rPr>
              <w:t xml:space="preserve"> зазначених</w:t>
            </w:r>
            <w:r w:rsidRPr="009C37D0">
              <w:rPr>
                <w:rStyle w:val="spanrvts0"/>
                <w:b/>
                <w:sz w:val="20"/>
                <w:szCs w:val="20"/>
                <w:lang w:val="uk-UA" w:eastAsia="uk"/>
              </w:rPr>
              <w:t xml:space="preserve"> в тексті офіційного повідомлення та описам, що наведені на сторінках офіційного Інтернет-представництва Національного банку, і не набули ознак пошкоджень (далі – інвестиційні монети, нумізматична та супутня продукція в належному стані), після надходження попередньої оплати їх повної вартості на рахунок Національного банку</w:t>
            </w:r>
            <w:r w:rsidRPr="00931A33">
              <w:rPr>
                <w:rStyle w:val="spanrvts0"/>
                <w:b/>
                <w:sz w:val="20"/>
                <w:szCs w:val="20"/>
                <w:lang w:val="uk-UA" w:eastAsia="uk"/>
              </w:rPr>
              <w:t>.</w:t>
            </w:r>
          </w:p>
          <w:p w14:paraId="448358F5" w14:textId="77777777" w:rsidR="00931A33" w:rsidRPr="00931A33" w:rsidRDefault="00931A33" w:rsidP="00931A33">
            <w:pPr>
              <w:pStyle w:val="rvps2"/>
              <w:ind w:firstLine="567"/>
              <w:rPr>
                <w:rStyle w:val="spanrvts0"/>
                <w:b/>
                <w:sz w:val="20"/>
                <w:szCs w:val="20"/>
                <w:lang w:val="uk" w:eastAsia="uk"/>
              </w:rPr>
            </w:pPr>
            <w:r w:rsidRPr="00931A33">
              <w:rPr>
                <w:rStyle w:val="spanrvts0"/>
                <w:b/>
                <w:sz w:val="20"/>
                <w:szCs w:val="20"/>
                <w:lang w:val="uk-UA" w:eastAsia="uk"/>
              </w:rPr>
              <w:t>Національний банк у разі зміни цін на інвестиційні монети, нумізматичну та супутньої продукцію, вартість яких уже сплачена клієнтами до дати їх зміни</w:t>
            </w:r>
            <w:r w:rsidRPr="00931A33">
              <w:rPr>
                <w:rStyle w:val="spanrvts0"/>
                <w:b/>
                <w:sz w:val="20"/>
                <w:szCs w:val="20"/>
                <w:lang w:val="uk" w:eastAsia="uk"/>
              </w:rPr>
              <w:t xml:space="preserve"> (кошти отримані на рахунок Національного банку), здійснює видачу інвестиційних монет, нумізматичної та супутньої продукції за цінами, зазначеними в рахунку, що виданий Національним банком.</w:t>
            </w:r>
          </w:p>
          <w:p w14:paraId="7DF8895D" w14:textId="77777777" w:rsidR="00931A33" w:rsidRPr="00931A33" w:rsidRDefault="00931A33" w:rsidP="00931A33">
            <w:pPr>
              <w:pStyle w:val="3"/>
              <w:spacing w:before="0" w:beforeAutospacing="0" w:after="240" w:afterAutospacing="0"/>
              <w:ind w:firstLine="567"/>
              <w:jc w:val="both"/>
              <w:outlineLvl w:val="2"/>
              <w:rPr>
                <w:rStyle w:val="spanrvts0"/>
                <w:bCs w:val="0"/>
                <w:sz w:val="20"/>
                <w:szCs w:val="20"/>
                <w:lang w:val="uk-UA"/>
              </w:rPr>
            </w:pPr>
            <w:r w:rsidRPr="00931A33">
              <w:rPr>
                <w:rStyle w:val="spanrvts0"/>
                <w:bCs w:val="0"/>
                <w:sz w:val="20"/>
                <w:szCs w:val="20"/>
                <w:lang w:val="uk-UA"/>
              </w:rPr>
              <w:t>Національний банк здійснює документальне оформлення видачі інвестиційних монет, нумізматичної та супутньої продукції:</w:t>
            </w:r>
          </w:p>
          <w:p w14:paraId="42BAB73C" w14:textId="77777777" w:rsidR="00931A33" w:rsidRPr="00931A33" w:rsidRDefault="00931A33" w:rsidP="00931A33">
            <w:pPr>
              <w:pStyle w:val="3"/>
              <w:spacing w:before="0" w:beforeAutospacing="0" w:after="240" w:afterAutospacing="0"/>
              <w:ind w:firstLine="567"/>
              <w:jc w:val="both"/>
              <w:outlineLvl w:val="2"/>
              <w:rPr>
                <w:rStyle w:val="spanrvts0"/>
                <w:bCs w:val="0"/>
                <w:sz w:val="20"/>
                <w:szCs w:val="20"/>
                <w:lang w:val="uk-UA"/>
              </w:rPr>
            </w:pPr>
            <w:r w:rsidRPr="00931A33">
              <w:rPr>
                <w:rStyle w:val="spanrvts0"/>
                <w:bCs w:val="0"/>
                <w:sz w:val="20"/>
                <w:szCs w:val="20"/>
                <w:lang w:val="uk-UA"/>
              </w:rPr>
              <w:t xml:space="preserve">1) банкам України відповідно до вимог Інструкції № 103, </w:t>
            </w:r>
            <w:r w:rsidRPr="00931A33">
              <w:rPr>
                <w:bCs w:val="0"/>
                <w:sz w:val="20"/>
                <w:szCs w:val="20"/>
                <w:lang w:val="uk-UA"/>
              </w:rPr>
              <w:t xml:space="preserve">Інструкції з організації інкасації коштів та перевезення валютних цінностей банків в Україні, затвердженої постановою Правління Національного банку України від 31 березня 2017 року № 29 (зі змінами) </w:t>
            </w:r>
            <w:r w:rsidRPr="00931A33">
              <w:rPr>
                <w:rStyle w:val="spanrvts0"/>
                <w:bCs w:val="0"/>
                <w:sz w:val="20"/>
                <w:szCs w:val="20"/>
                <w:lang w:val="uk-UA"/>
              </w:rPr>
              <w:t> з  оформленням накладної на відпуск цінностей (додаток 11);</w:t>
            </w:r>
          </w:p>
          <w:p w14:paraId="10145BC8" w14:textId="2909A9C2" w:rsidR="00931A33" w:rsidRPr="00931A33" w:rsidRDefault="00931A33" w:rsidP="00931A33">
            <w:pPr>
              <w:pStyle w:val="rvps2"/>
              <w:spacing w:after="240"/>
              <w:ind w:firstLine="567"/>
              <w:rPr>
                <w:rStyle w:val="spanrvts0"/>
                <w:b/>
                <w:bCs/>
                <w:sz w:val="20"/>
                <w:szCs w:val="20"/>
                <w:lang w:val="uk-UA"/>
              </w:rPr>
            </w:pPr>
            <w:r w:rsidRPr="00931A33">
              <w:rPr>
                <w:rStyle w:val="spanrvts0"/>
                <w:b/>
                <w:bCs/>
                <w:sz w:val="20"/>
                <w:szCs w:val="20"/>
                <w:lang w:val="uk-UA"/>
              </w:rPr>
              <w:t xml:space="preserve">2) органам державної влади, державним установам та іншим юридичним особам відповідно до вимог </w:t>
            </w:r>
            <w:r w:rsidR="00DE3ECF">
              <w:rPr>
                <w:rStyle w:val="spanrvts0"/>
                <w:b/>
                <w:bCs/>
                <w:sz w:val="20"/>
                <w:szCs w:val="20"/>
                <w:lang w:val="uk-UA"/>
              </w:rPr>
              <w:t xml:space="preserve">пункту 8 глави 9 </w:t>
            </w:r>
            <w:r w:rsidRPr="00931A33">
              <w:rPr>
                <w:rStyle w:val="spanrvts0"/>
                <w:b/>
                <w:bCs/>
                <w:sz w:val="20"/>
                <w:szCs w:val="20"/>
                <w:lang w:val="uk-UA"/>
              </w:rPr>
              <w:t xml:space="preserve">цієї </w:t>
            </w:r>
            <w:r w:rsidR="00253CA5">
              <w:rPr>
                <w:rStyle w:val="spanrvts0"/>
                <w:b/>
                <w:bCs/>
                <w:sz w:val="20"/>
                <w:szCs w:val="20"/>
                <w:lang w:val="uk-UA"/>
              </w:rPr>
              <w:t>І</w:t>
            </w:r>
            <w:r w:rsidRPr="00931A33">
              <w:rPr>
                <w:rStyle w:val="spanrvts0"/>
                <w:b/>
                <w:bCs/>
                <w:sz w:val="20"/>
                <w:szCs w:val="20"/>
                <w:lang w:val="uk-UA"/>
              </w:rPr>
              <w:t>нструкції  з оформленням акта про здавання-приймання цінностей, накладної на відпуск цінностей (у разі вимоги).</w:t>
            </w:r>
          </w:p>
          <w:p w14:paraId="7811B91B" w14:textId="77777777" w:rsidR="00931A33" w:rsidRPr="00931A33" w:rsidRDefault="00931A33" w:rsidP="00871B22">
            <w:pPr>
              <w:shd w:val="clear" w:color="auto" w:fill="FFFFFF"/>
              <w:ind w:firstLine="567"/>
              <w:jc w:val="both"/>
              <w:rPr>
                <w:rFonts w:ascii="Times New Roman" w:hAnsi="Times New Roman" w:cs="Times New Roman"/>
                <w:b/>
                <w:sz w:val="20"/>
                <w:szCs w:val="20"/>
              </w:rPr>
            </w:pPr>
            <w:r w:rsidRPr="00931A33">
              <w:rPr>
                <w:rStyle w:val="spanrvts0"/>
                <w:rFonts w:eastAsiaTheme="minorHAnsi"/>
                <w:b/>
                <w:sz w:val="20"/>
                <w:szCs w:val="20"/>
                <w:lang w:eastAsia="uk"/>
              </w:rPr>
              <w:t>2</w:t>
            </w:r>
            <w:r w:rsidRPr="00871B22">
              <w:rPr>
                <w:rStyle w:val="spanrvts0"/>
                <w:rFonts w:eastAsiaTheme="minorHAnsi"/>
                <w:b/>
                <w:sz w:val="20"/>
                <w:lang w:val="ru-RU"/>
              </w:rPr>
              <w:t>0</w:t>
            </w:r>
            <w:r w:rsidRPr="00931A33">
              <w:rPr>
                <w:rStyle w:val="spanrvts0"/>
                <w:rFonts w:eastAsiaTheme="minorHAnsi"/>
                <w:b/>
                <w:sz w:val="20"/>
                <w:szCs w:val="20"/>
                <w:lang w:eastAsia="uk"/>
              </w:rPr>
              <w:t xml:space="preserve">. </w:t>
            </w:r>
            <w:r w:rsidRPr="00931A33">
              <w:rPr>
                <w:rFonts w:ascii="Times New Roman" w:hAnsi="Times New Roman" w:cs="Times New Roman"/>
                <w:b/>
                <w:sz w:val="20"/>
                <w:szCs w:val="20"/>
              </w:rPr>
              <w:t xml:space="preserve">Національний банк має право видавати на реалізацію без попередньої оплати нумізматичну </w:t>
            </w:r>
            <w:r w:rsidRPr="00931A33">
              <w:rPr>
                <w:rStyle w:val="spanrvts0"/>
                <w:rFonts w:eastAsiaTheme="minorHAnsi"/>
                <w:b/>
                <w:sz w:val="20"/>
                <w:szCs w:val="20"/>
                <w:lang w:eastAsia="uk"/>
              </w:rPr>
              <w:t>та супутню</w:t>
            </w:r>
            <w:r w:rsidRPr="00931A33">
              <w:rPr>
                <w:rFonts w:ascii="Times New Roman" w:hAnsi="Times New Roman" w:cs="Times New Roman"/>
                <w:b/>
                <w:sz w:val="20"/>
                <w:szCs w:val="20"/>
              </w:rPr>
              <w:t xml:space="preserve"> продукцію в належному стані банкам України або їх відокремленим підрозділам, іншим організаціям та установам.</w:t>
            </w:r>
          </w:p>
          <w:p w14:paraId="6D9997EE" w14:textId="5AF73C84" w:rsidR="004862DD" w:rsidRPr="004862DD" w:rsidRDefault="00931A33" w:rsidP="00931A33">
            <w:pPr>
              <w:pStyle w:val="rvps2"/>
              <w:spacing w:after="150"/>
              <w:rPr>
                <w:b/>
                <w:sz w:val="20"/>
                <w:szCs w:val="20"/>
                <w:lang w:val="uk" w:eastAsia="uk"/>
              </w:rPr>
            </w:pPr>
            <w:r w:rsidRPr="00931A33">
              <w:rPr>
                <w:b/>
                <w:sz w:val="20"/>
                <w:szCs w:val="20"/>
                <w:lang w:val="uk-UA"/>
              </w:rPr>
              <w:t>Національний банк на підставі укладеного договору та за наявності забезпечення, яке гарантує оплату повної вартості реалізованої нумізматичної</w:t>
            </w:r>
            <w:r w:rsidRPr="00931A33">
              <w:rPr>
                <w:rStyle w:val="spanrvts0"/>
                <w:rFonts w:eastAsiaTheme="minorHAnsi"/>
                <w:b/>
                <w:sz w:val="20"/>
                <w:szCs w:val="20"/>
                <w:lang w:val="uk-UA" w:eastAsia="uk"/>
              </w:rPr>
              <w:t xml:space="preserve"> та супутньої</w:t>
            </w:r>
            <w:r w:rsidRPr="00931A33">
              <w:rPr>
                <w:b/>
                <w:sz w:val="20"/>
                <w:szCs w:val="20"/>
                <w:lang w:val="uk-UA"/>
              </w:rPr>
              <w:t xml:space="preserve"> продукції, повернення залишків нереалізованої нумізматичної </w:t>
            </w:r>
            <w:r w:rsidRPr="00931A33">
              <w:rPr>
                <w:rStyle w:val="spanrvts0"/>
                <w:rFonts w:eastAsiaTheme="minorHAnsi"/>
                <w:b/>
                <w:sz w:val="20"/>
                <w:szCs w:val="20"/>
                <w:lang w:val="uk-UA" w:eastAsia="uk"/>
              </w:rPr>
              <w:t>та супутньої</w:t>
            </w:r>
            <w:r w:rsidRPr="00931A33">
              <w:rPr>
                <w:b/>
                <w:sz w:val="20"/>
                <w:szCs w:val="20"/>
                <w:lang w:val="uk-UA"/>
              </w:rPr>
              <w:t xml:space="preserve"> продукції в належному стані та в кількості, що залишилася після їх реалізації (за винятком банків України), видає банкам України або їх відокремленим підрозділам, іншим організаціям та установам на реалізацію без попередньої оплати нумізматичну </w:t>
            </w:r>
            <w:r w:rsidRPr="00931A33">
              <w:rPr>
                <w:rStyle w:val="spanrvts0"/>
                <w:rFonts w:eastAsiaTheme="minorHAnsi"/>
                <w:b/>
                <w:sz w:val="20"/>
                <w:szCs w:val="20"/>
                <w:lang w:val="uk-UA" w:eastAsia="uk"/>
              </w:rPr>
              <w:t xml:space="preserve">та супутню </w:t>
            </w:r>
            <w:r w:rsidRPr="00931A33">
              <w:rPr>
                <w:b/>
                <w:sz w:val="20"/>
                <w:szCs w:val="20"/>
                <w:lang w:val="uk-UA"/>
              </w:rPr>
              <w:t>продукцію.</w:t>
            </w:r>
          </w:p>
        </w:tc>
      </w:tr>
      <w:tr w:rsidR="004862DD" w14:paraId="125637D6" w14:textId="77777777" w:rsidTr="004B04A3">
        <w:tc>
          <w:tcPr>
            <w:tcW w:w="9309" w:type="dxa"/>
            <w:gridSpan w:val="3"/>
          </w:tcPr>
          <w:p w14:paraId="6E4619BC" w14:textId="2670070E" w:rsidR="004862DD" w:rsidRPr="00C97AD6" w:rsidRDefault="004862DD" w:rsidP="00C97AD6">
            <w:pPr>
              <w:pStyle w:val="rvps2"/>
              <w:ind w:firstLine="317"/>
              <w:rPr>
                <w:rStyle w:val="spanrvts0"/>
                <w:b/>
                <w:sz w:val="20"/>
                <w:szCs w:val="20"/>
                <w:lang w:val="uk-UA" w:eastAsia="uk"/>
              </w:rPr>
            </w:pPr>
            <w:r w:rsidRPr="00C97AD6">
              <w:rPr>
                <w:rStyle w:val="spanrvts0"/>
                <w:b/>
                <w:sz w:val="20"/>
                <w:szCs w:val="20"/>
                <w:lang w:val="uk" w:eastAsia="uk"/>
              </w:rPr>
              <w:t>пункти 22, 23 викласти в такій редакції:</w:t>
            </w:r>
          </w:p>
        </w:tc>
      </w:tr>
      <w:tr w:rsidR="00596485" w14:paraId="4F29DB3D" w14:textId="77777777" w:rsidTr="004B04A3">
        <w:trPr>
          <w:trHeight w:val="3023"/>
        </w:trPr>
        <w:tc>
          <w:tcPr>
            <w:tcW w:w="4531" w:type="dxa"/>
          </w:tcPr>
          <w:p w14:paraId="6A987CE5" w14:textId="2E448884" w:rsidR="00596485" w:rsidRPr="00871B22" w:rsidRDefault="00596485" w:rsidP="00596485">
            <w:pPr>
              <w:shd w:val="clear" w:color="auto" w:fill="FFFFFF"/>
              <w:spacing w:after="150"/>
              <w:jc w:val="both"/>
              <w:rPr>
                <w:rFonts w:ascii="Times New Roman" w:hAnsi="Times New Roman" w:cs="Times New Roman"/>
                <w:strike/>
                <w:color w:val="333333"/>
                <w:sz w:val="20"/>
                <w:szCs w:val="20"/>
              </w:rPr>
            </w:pPr>
            <w:r w:rsidRPr="00AE61DA">
              <w:rPr>
                <w:rFonts w:ascii="Times New Roman" w:hAnsi="Times New Roman" w:cs="Times New Roman"/>
                <w:strike/>
                <w:color w:val="333333"/>
                <w:sz w:val="20"/>
                <w:szCs w:val="20"/>
              </w:rPr>
              <w:lastRenderedPageBreak/>
              <w:t>2</w:t>
            </w:r>
            <w:r w:rsidR="00E92ECA" w:rsidRPr="00400CBF">
              <w:rPr>
                <w:rFonts w:ascii="Times New Roman" w:hAnsi="Times New Roman" w:cs="Times New Roman"/>
                <w:strike/>
                <w:color w:val="333333"/>
                <w:sz w:val="20"/>
                <w:szCs w:val="20"/>
              </w:rPr>
              <w:t>2</w:t>
            </w:r>
            <w:r w:rsidRPr="00AE61DA">
              <w:rPr>
                <w:rFonts w:ascii="Times New Roman" w:hAnsi="Times New Roman" w:cs="Times New Roman"/>
                <w:strike/>
                <w:color w:val="333333"/>
                <w:sz w:val="20"/>
                <w:szCs w:val="20"/>
              </w:rPr>
              <w:t>.</w:t>
            </w:r>
            <w:r w:rsidRPr="00AE61DA">
              <w:rPr>
                <w:rFonts w:ascii="Times New Roman" w:hAnsi="Times New Roman" w:cs="Times New Roman"/>
                <w:color w:val="333333"/>
                <w:sz w:val="20"/>
                <w:szCs w:val="20"/>
              </w:rPr>
              <w:t xml:space="preserve"> </w:t>
            </w:r>
            <w:r w:rsidRPr="00871B22">
              <w:rPr>
                <w:rFonts w:ascii="Times New Roman" w:hAnsi="Times New Roman" w:cs="Times New Roman"/>
                <w:strike/>
                <w:color w:val="333333"/>
                <w:sz w:val="20"/>
                <w:szCs w:val="20"/>
              </w:rPr>
              <w:t>Національний банк відповідно до умов договору здійснює видачу пам'ятних та інвестиційних монет, сувенірної та супутньої продукції на реалізацію без попередньої оплати банкам України або їх відокремленим підрозділам, іншим організаціям та установам на строк їх реалізації, приймає звіти, контролює щомісячні розрахунки за реалізовані пам'ятні та інвестиційні монети, сувенірну та супутню продукцію, а також повернення нереалізованих пам'ятних та інвестиційних монет.</w:t>
            </w:r>
          </w:p>
          <w:p w14:paraId="76FC5885" w14:textId="77777777" w:rsidR="00596485" w:rsidRPr="00871B22" w:rsidRDefault="00596485" w:rsidP="00596485">
            <w:pPr>
              <w:shd w:val="clear" w:color="auto" w:fill="FFFFFF"/>
              <w:spacing w:after="150"/>
              <w:ind w:firstLine="450"/>
              <w:jc w:val="both"/>
              <w:rPr>
                <w:rFonts w:ascii="Times New Roman" w:hAnsi="Times New Roman" w:cs="Times New Roman"/>
                <w:strike/>
                <w:color w:val="333333"/>
                <w:sz w:val="20"/>
                <w:szCs w:val="20"/>
              </w:rPr>
            </w:pPr>
            <w:r w:rsidRPr="00871B22">
              <w:rPr>
                <w:rFonts w:ascii="Times New Roman" w:hAnsi="Times New Roman" w:cs="Times New Roman"/>
                <w:strike/>
                <w:color w:val="333333"/>
                <w:sz w:val="20"/>
                <w:szCs w:val="20"/>
              </w:rPr>
              <w:t>Національний банк здійснює видачу монет, сувенірної продукції, що мають гривневий номінал, банкам України або їх відокремленим підрозділам, іншим організаціям та установам за видатковим касовим ордером на підставі таких документів:</w:t>
            </w:r>
          </w:p>
          <w:p w14:paraId="49DCE5C5" w14:textId="77777777" w:rsidR="00596485" w:rsidRPr="00871B22" w:rsidRDefault="00596485" w:rsidP="00596485">
            <w:pPr>
              <w:shd w:val="clear" w:color="auto" w:fill="FFFFFF"/>
              <w:spacing w:after="150"/>
              <w:ind w:firstLine="450"/>
              <w:jc w:val="both"/>
              <w:rPr>
                <w:rFonts w:ascii="Times New Roman" w:hAnsi="Times New Roman" w:cs="Times New Roman"/>
                <w:strike/>
                <w:color w:val="333333"/>
                <w:sz w:val="20"/>
                <w:szCs w:val="20"/>
              </w:rPr>
            </w:pPr>
            <w:r w:rsidRPr="00871B22">
              <w:rPr>
                <w:rFonts w:ascii="Times New Roman" w:hAnsi="Times New Roman" w:cs="Times New Roman"/>
                <w:strike/>
                <w:color w:val="333333"/>
                <w:sz w:val="20"/>
                <w:szCs w:val="20"/>
              </w:rPr>
              <w:t>1) укладеного договору про реалізацію пам'ятних (інвестиційних) монет без попередньої оплати;</w:t>
            </w:r>
          </w:p>
          <w:p w14:paraId="3A678F5B" w14:textId="77777777" w:rsidR="00596485" w:rsidRPr="00871B22" w:rsidRDefault="00596485" w:rsidP="00596485">
            <w:pPr>
              <w:shd w:val="clear" w:color="auto" w:fill="FFFFFF"/>
              <w:spacing w:after="150"/>
              <w:ind w:firstLine="450"/>
              <w:jc w:val="both"/>
              <w:rPr>
                <w:rFonts w:ascii="Times New Roman" w:hAnsi="Times New Roman" w:cs="Times New Roman"/>
                <w:strike/>
                <w:color w:val="333333"/>
                <w:sz w:val="20"/>
                <w:szCs w:val="20"/>
              </w:rPr>
            </w:pPr>
            <w:r w:rsidRPr="00871B22">
              <w:rPr>
                <w:rFonts w:ascii="Times New Roman" w:hAnsi="Times New Roman" w:cs="Times New Roman"/>
                <w:strike/>
                <w:color w:val="333333"/>
                <w:sz w:val="20"/>
                <w:szCs w:val="20"/>
              </w:rPr>
              <w:t>2) довіреності;</w:t>
            </w:r>
          </w:p>
          <w:p w14:paraId="31F37944" w14:textId="77777777" w:rsidR="00596485" w:rsidRPr="00871B22" w:rsidRDefault="00596485" w:rsidP="00596485">
            <w:pPr>
              <w:shd w:val="clear" w:color="auto" w:fill="FFFFFF"/>
              <w:spacing w:after="150"/>
              <w:ind w:firstLine="450"/>
              <w:jc w:val="both"/>
              <w:rPr>
                <w:rFonts w:ascii="Times New Roman" w:hAnsi="Times New Roman" w:cs="Times New Roman"/>
                <w:strike/>
                <w:color w:val="000000" w:themeColor="text1"/>
                <w:sz w:val="20"/>
                <w:szCs w:val="20"/>
              </w:rPr>
            </w:pPr>
            <w:r w:rsidRPr="00871B22">
              <w:rPr>
                <w:rFonts w:ascii="Times New Roman" w:hAnsi="Times New Roman" w:cs="Times New Roman"/>
                <w:strike/>
                <w:color w:val="000000" w:themeColor="text1"/>
                <w:sz w:val="20"/>
                <w:szCs w:val="20"/>
              </w:rPr>
              <w:t>3) акта про здавання-приймання монет, сувенірної та супутньої продукції.</w:t>
            </w:r>
          </w:p>
          <w:p w14:paraId="31644E37" w14:textId="77777777" w:rsidR="00596485" w:rsidRPr="00871B22" w:rsidRDefault="00596485" w:rsidP="00AD6EC9">
            <w:pPr>
              <w:jc w:val="both"/>
              <w:rPr>
                <w:rFonts w:ascii="Times New Roman" w:hAnsi="Times New Roman" w:cs="Times New Roman"/>
                <w:strike/>
                <w:color w:val="000000" w:themeColor="text1"/>
                <w:sz w:val="20"/>
                <w:szCs w:val="20"/>
              </w:rPr>
            </w:pPr>
            <w:r w:rsidRPr="00871B22">
              <w:rPr>
                <w:rFonts w:ascii="Times New Roman" w:hAnsi="Times New Roman" w:cs="Times New Roman"/>
                <w:strike/>
                <w:sz w:val="20"/>
                <w:szCs w:val="20"/>
              </w:rPr>
              <w:t xml:space="preserve">Національний банк здійснює звірку звітів та залишків нереалізованих </w:t>
            </w:r>
            <w:r w:rsidRPr="00871B22">
              <w:rPr>
                <w:rFonts w:ascii="Times New Roman" w:hAnsi="Times New Roman" w:cs="Times New Roman"/>
                <w:strike/>
                <w:color w:val="000000" w:themeColor="text1"/>
                <w:sz w:val="20"/>
                <w:szCs w:val="20"/>
              </w:rPr>
              <w:t>монет, сувенірної та супутньої продукції</w:t>
            </w:r>
            <w:r w:rsidRPr="00871B22">
              <w:rPr>
                <w:rFonts w:ascii="Times New Roman" w:hAnsi="Times New Roman" w:cs="Times New Roman"/>
                <w:strike/>
                <w:color w:val="FF0000"/>
                <w:sz w:val="20"/>
                <w:szCs w:val="20"/>
              </w:rPr>
              <w:t xml:space="preserve"> </w:t>
            </w:r>
            <w:r w:rsidRPr="00871B22">
              <w:rPr>
                <w:rFonts w:ascii="Times New Roman" w:hAnsi="Times New Roman" w:cs="Times New Roman"/>
                <w:strike/>
                <w:sz w:val="20"/>
                <w:szCs w:val="20"/>
              </w:rPr>
              <w:t xml:space="preserve">на підставі отриманих від банків України або їх відокремлених підрозділів, інших організацій та установ щомісячних звітів та проведених розрахунків за </w:t>
            </w:r>
            <w:r w:rsidRPr="00871B22">
              <w:rPr>
                <w:rFonts w:ascii="Times New Roman" w:hAnsi="Times New Roman" w:cs="Times New Roman"/>
                <w:strike/>
                <w:color w:val="000000" w:themeColor="text1"/>
                <w:sz w:val="20"/>
                <w:szCs w:val="20"/>
              </w:rPr>
              <w:t>реалізовані монети, сувенірну та супутню продукцію.</w:t>
            </w:r>
          </w:p>
          <w:p w14:paraId="17104B92" w14:textId="77777777" w:rsidR="004862DD" w:rsidRDefault="004862DD" w:rsidP="00AD6EC9">
            <w:pPr>
              <w:jc w:val="both"/>
              <w:rPr>
                <w:rFonts w:ascii="Times New Roman" w:hAnsi="Times New Roman" w:cs="Times New Roman"/>
                <w:color w:val="000000" w:themeColor="text1"/>
                <w:sz w:val="20"/>
                <w:szCs w:val="20"/>
              </w:rPr>
            </w:pPr>
          </w:p>
          <w:p w14:paraId="4D88A017" w14:textId="615DA46D" w:rsidR="004862DD" w:rsidRPr="00871B22" w:rsidRDefault="00E92ECA" w:rsidP="00AD6EC9">
            <w:pPr>
              <w:jc w:val="both"/>
              <w:rPr>
                <w:rFonts w:ascii="Times New Roman" w:hAnsi="Times New Roman" w:cs="Times New Roman"/>
                <w:strike/>
                <w:sz w:val="20"/>
                <w:szCs w:val="20"/>
              </w:rPr>
            </w:pPr>
            <w:r>
              <w:rPr>
                <w:rFonts w:ascii="Times New Roman" w:hAnsi="Times New Roman" w:cs="Times New Roman"/>
                <w:strike/>
                <w:color w:val="333333"/>
                <w:sz w:val="20"/>
                <w:szCs w:val="20"/>
              </w:rPr>
              <w:t>23</w:t>
            </w:r>
            <w:r w:rsidR="004862DD" w:rsidRPr="00871B22">
              <w:rPr>
                <w:rFonts w:ascii="Times New Roman" w:hAnsi="Times New Roman" w:cs="Times New Roman"/>
                <w:strike/>
                <w:color w:val="333333"/>
                <w:sz w:val="20"/>
                <w:szCs w:val="20"/>
              </w:rPr>
              <w:t xml:space="preserve">. Національний банк у разі зміни роздрібних цін на пам'ятні монети, сувенірну та супутню продукцію повідомляє про це банки України або їх відокремлені підрозділи, інші організації та установи, які отримали пам'ятні монети, сувенірну та супутню продукцію для реалізації без попередньої оплати. На дату зміни роздрібних цін банки України або їх відокремлені підрозділи, інші організації та установи складають акт про залишки нереалізованих </w:t>
            </w:r>
            <w:r w:rsidR="004862DD" w:rsidRPr="00871B22">
              <w:rPr>
                <w:rFonts w:ascii="Times New Roman" w:hAnsi="Times New Roman" w:cs="Times New Roman"/>
                <w:strike/>
                <w:color w:val="000000" w:themeColor="text1"/>
                <w:sz w:val="20"/>
                <w:szCs w:val="20"/>
              </w:rPr>
              <w:t>монет, сувенірної та супутньої продукції (до акта не включаються пам'ятні монети, сувенірна та супутня продукція, вартість яких на дату його складання сплачена клієнтами).</w:t>
            </w:r>
          </w:p>
        </w:tc>
        <w:tc>
          <w:tcPr>
            <w:tcW w:w="4778" w:type="dxa"/>
            <w:gridSpan w:val="2"/>
          </w:tcPr>
          <w:p w14:paraId="7006490F" w14:textId="0ADDD0FD" w:rsidR="00931A33" w:rsidRPr="00931A33" w:rsidRDefault="00931A33" w:rsidP="00931A33">
            <w:pPr>
              <w:pStyle w:val="rvps2"/>
              <w:ind w:firstLine="567"/>
              <w:rPr>
                <w:rStyle w:val="spanrvts0"/>
                <w:b/>
                <w:sz w:val="20"/>
                <w:szCs w:val="20"/>
                <w:lang w:val="uk" w:eastAsia="uk"/>
              </w:rPr>
            </w:pPr>
            <w:r w:rsidRPr="00931A33">
              <w:rPr>
                <w:rStyle w:val="spanrvts0"/>
                <w:b/>
                <w:sz w:val="20"/>
                <w:szCs w:val="20"/>
                <w:lang w:val="uk" w:eastAsia="uk"/>
              </w:rPr>
              <w:t>2</w:t>
            </w:r>
            <w:r w:rsidRPr="00871B22">
              <w:rPr>
                <w:rStyle w:val="spanrvts0"/>
                <w:b/>
                <w:sz w:val="20"/>
                <w:lang w:val="uk-UA"/>
              </w:rPr>
              <w:t>2</w:t>
            </w:r>
            <w:r w:rsidRPr="00931A33">
              <w:rPr>
                <w:rStyle w:val="spanrvts0"/>
                <w:b/>
                <w:sz w:val="20"/>
                <w:szCs w:val="20"/>
                <w:lang w:val="uk" w:eastAsia="uk"/>
              </w:rPr>
              <w:t>. Національний банк відповідно до умов договору</w:t>
            </w:r>
            <w:r w:rsidR="00896CC9">
              <w:rPr>
                <w:rStyle w:val="spanrvts0"/>
                <w:b/>
                <w:sz w:val="20"/>
                <w:szCs w:val="20"/>
                <w:lang w:val="uk" w:eastAsia="uk"/>
              </w:rPr>
              <w:t xml:space="preserve"> на реалізацію інвестиційних монет, нумізматичної та супутньої продукції без попередньої оплати</w:t>
            </w:r>
            <w:r w:rsidRPr="00931A33">
              <w:rPr>
                <w:rStyle w:val="spanrvts0"/>
                <w:b/>
                <w:sz w:val="20"/>
                <w:szCs w:val="20"/>
                <w:lang w:val="uk" w:eastAsia="uk"/>
              </w:rPr>
              <w:t xml:space="preserve"> здійснює видачу інвестиційних монет, нумізматичної та супутньої продукції на реалізацію без попередньої оплати банкам України або їх відокремленим підрозділам, іншим організаціям та установам на строк їх реалізації, приймає звіти, контролює щомісячні розрахунки за реалізовані інвестиційні монети, нумізматичну та супутню продукцію, а також повернення нереалізованих  інвестиційних монет, </w:t>
            </w:r>
            <w:r w:rsidRPr="00931A33">
              <w:rPr>
                <w:b/>
                <w:sz w:val="20"/>
                <w:szCs w:val="20"/>
                <w:lang w:val="uk"/>
              </w:rPr>
              <w:t xml:space="preserve">нумізматичної </w:t>
            </w:r>
            <w:r w:rsidRPr="00931A33">
              <w:rPr>
                <w:rStyle w:val="spanrvts0"/>
                <w:b/>
                <w:sz w:val="20"/>
                <w:szCs w:val="20"/>
                <w:lang w:val="uk" w:eastAsia="uk"/>
              </w:rPr>
              <w:t>та супутньої</w:t>
            </w:r>
            <w:r w:rsidRPr="00931A33">
              <w:rPr>
                <w:b/>
                <w:sz w:val="20"/>
                <w:szCs w:val="20"/>
                <w:lang w:val="uk"/>
              </w:rPr>
              <w:t xml:space="preserve"> продукції</w:t>
            </w:r>
            <w:r w:rsidRPr="00931A33">
              <w:rPr>
                <w:rStyle w:val="spanrvts0"/>
                <w:b/>
                <w:sz w:val="20"/>
                <w:szCs w:val="20"/>
                <w:lang w:val="uk" w:eastAsia="uk"/>
              </w:rPr>
              <w:t>.</w:t>
            </w:r>
          </w:p>
          <w:p w14:paraId="3C2DB9DD" w14:textId="77777777" w:rsidR="00931A33" w:rsidRPr="00931A33" w:rsidRDefault="00931A33" w:rsidP="00931A33">
            <w:pPr>
              <w:pStyle w:val="rvps2"/>
              <w:spacing w:after="240"/>
              <w:ind w:firstLine="567"/>
              <w:rPr>
                <w:rStyle w:val="spanrvts0"/>
                <w:b/>
                <w:sz w:val="20"/>
                <w:szCs w:val="20"/>
                <w:lang w:val="uk" w:eastAsia="uk"/>
              </w:rPr>
            </w:pPr>
            <w:bookmarkStart w:id="85" w:name="n706"/>
            <w:bookmarkEnd w:id="85"/>
            <w:r w:rsidRPr="00931A33">
              <w:rPr>
                <w:rStyle w:val="spanrvts0"/>
                <w:b/>
                <w:sz w:val="20"/>
                <w:szCs w:val="20"/>
                <w:lang w:val="uk" w:eastAsia="uk"/>
              </w:rPr>
              <w:t>Національний банк здійснює видачу інвестиційних монет, нумізматичної продукції, що мають гривневий номінал, банкам України або їх відокремленим підрозділам, іншим організаціям та установам за видатковим касовим ордером на підставі таких документів:</w:t>
            </w:r>
          </w:p>
          <w:p w14:paraId="41401F0A" w14:textId="22BC4D5A" w:rsidR="00931A33" w:rsidRPr="00931A33" w:rsidRDefault="00931A33" w:rsidP="00931A33">
            <w:pPr>
              <w:pStyle w:val="rvps2"/>
              <w:numPr>
                <w:ilvl w:val="0"/>
                <w:numId w:val="14"/>
              </w:numPr>
              <w:tabs>
                <w:tab w:val="left" w:pos="851"/>
              </w:tabs>
              <w:spacing w:after="240"/>
              <w:ind w:left="0" w:firstLine="567"/>
              <w:rPr>
                <w:rStyle w:val="spanrvts0"/>
                <w:b/>
                <w:sz w:val="20"/>
                <w:szCs w:val="20"/>
                <w:lang w:val="uk" w:eastAsia="uk"/>
              </w:rPr>
            </w:pPr>
            <w:bookmarkStart w:id="86" w:name="n707"/>
            <w:bookmarkEnd w:id="86"/>
            <w:r w:rsidRPr="00931A33">
              <w:rPr>
                <w:rStyle w:val="spanrvts0"/>
                <w:b/>
                <w:sz w:val="20"/>
                <w:szCs w:val="20"/>
                <w:lang w:val="uk" w:eastAsia="uk"/>
              </w:rPr>
              <w:t xml:space="preserve"> укладеного </w:t>
            </w:r>
            <w:r w:rsidRPr="00C71C76">
              <w:rPr>
                <w:rStyle w:val="spanrvts0"/>
                <w:b/>
                <w:sz w:val="20"/>
                <w:szCs w:val="20"/>
                <w:lang w:val="uk" w:eastAsia="uk"/>
              </w:rPr>
              <w:t xml:space="preserve">договору </w:t>
            </w:r>
            <w:r w:rsidR="00C71C76" w:rsidRPr="00C71C76">
              <w:rPr>
                <w:rStyle w:val="spanrvts0"/>
                <w:b/>
                <w:sz w:val="20"/>
                <w:szCs w:val="20"/>
                <w:lang w:val="uk" w:eastAsia="uk"/>
              </w:rPr>
              <w:t xml:space="preserve">на </w:t>
            </w:r>
            <w:r w:rsidRPr="00C71C76">
              <w:rPr>
                <w:rStyle w:val="spanrvts0"/>
                <w:b/>
                <w:sz w:val="20"/>
                <w:szCs w:val="20"/>
                <w:lang w:val="uk" w:eastAsia="uk"/>
              </w:rPr>
              <w:t xml:space="preserve">реалізацію </w:t>
            </w:r>
            <w:r w:rsidR="00C71C76" w:rsidRPr="00C71C76">
              <w:rPr>
                <w:rStyle w:val="spanrvts0"/>
                <w:b/>
                <w:sz w:val="20"/>
                <w:szCs w:val="20"/>
                <w:lang w:val="uk" w:eastAsia="uk"/>
              </w:rPr>
              <w:t>інвестиційних монет, нумізматичної та супутньої продукції</w:t>
            </w:r>
            <w:r w:rsidRPr="00C71C76">
              <w:rPr>
                <w:rStyle w:val="spanrvts0"/>
                <w:b/>
                <w:sz w:val="20"/>
                <w:szCs w:val="20"/>
                <w:lang w:val="uk" w:eastAsia="uk"/>
              </w:rPr>
              <w:t xml:space="preserve"> без попередньої оплати</w:t>
            </w:r>
            <w:r w:rsidRPr="00931A33">
              <w:rPr>
                <w:rStyle w:val="spanrvts0"/>
                <w:b/>
                <w:sz w:val="20"/>
                <w:szCs w:val="20"/>
                <w:lang w:val="uk" w:eastAsia="uk"/>
              </w:rPr>
              <w:t>;</w:t>
            </w:r>
          </w:p>
          <w:p w14:paraId="53F38E9C" w14:textId="77777777" w:rsidR="00931A33" w:rsidRPr="00931A33" w:rsidRDefault="00931A33" w:rsidP="00931A33">
            <w:pPr>
              <w:pStyle w:val="rvps2"/>
              <w:spacing w:after="240"/>
              <w:ind w:firstLine="567"/>
              <w:rPr>
                <w:rStyle w:val="spanrvts0"/>
                <w:b/>
                <w:sz w:val="20"/>
                <w:szCs w:val="20"/>
                <w:lang w:val="uk" w:eastAsia="uk"/>
              </w:rPr>
            </w:pPr>
            <w:bookmarkStart w:id="87" w:name="n708"/>
            <w:bookmarkEnd w:id="87"/>
            <w:r w:rsidRPr="00931A33">
              <w:rPr>
                <w:rStyle w:val="spanrvts0"/>
                <w:b/>
                <w:sz w:val="20"/>
                <w:szCs w:val="20"/>
                <w:lang w:val="uk" w:eastAsia="uk"/>
              </w:rPr>
              <w:t>2) довіреності;</w:t>
            </w:r>
          </w:p>
          <w:p w14:paraId="41B2D78E" w14:textId="77777777" w:rsidR="00931A33" w:rsidRPr="00931A33" w:rsidRDefault="00931A33" w:rsidP="00931A33">
            <w:pPr>
              <w:pStyle w:val="rvps2"/>
              <w:ind w:firstLine="567"/>
              <w:rPr>
                <w:rStyle w:val="spanrvts0"/>
                <w:b/>
                <w:sz w:val="20"/>
                <w:szCs w:val="20"/>
                <w:lang w:val="uk" w:eastAsia="uk"/>
              </w:rPr>
            </w:pPr>
            <w:bookmarkStart w:id="88" w:name="n709"/>
            <w:bookmarkEnd w:id="88"/>
            <w:r w:rsidRPr="00931A33">
              <w:rPr>
                <w:rStyle w:val="spanrvts0"/>
                <w:b/>
                <w:sz w:val="20"/>
                <w:szCs w:val="20"/>
                <w:lang w:val="uk" w:eastAsia="uk"/>
              </w:rPr>
              <w:t xml:space="preserve">3) акта про здавання-приймання цінностей. </w:t>
            </w:r>
          </w:p>
          <w:p w14:paraId="0504371C" w14:textId="77777777" w:rsidR="00931A33" w:rsidRPr="00931A33" w:rsidRDefault="00931A33" w:rsidP="00931A33">
            <w:pPr>
              <w:pStyle w:val="rvps2"/>
              <w:spacing w:after="240"/>
              <w:ind w:firstLine="567"/>
              <w:rPr>
                <w:rStyle w:val="spanrvts0"/>
                <w:b/>
                <w:sz w:val="20"/>
                <w:szCs w:val="20"/>
                <w:lang w:val="uk" w:eastAsia="uk"/>
              </w:rPr>
            </w:pPr>
            <w:bookmarkStart w:id="89" w:name="n743"/>
            <w:bookmarkEnd w:id="89"/>
            <w:r w:rsidRPr="00931A33">
              <w:rPr>
                <w:rStyle w:val="spanrvts0"/>
                <w:b/>
                <w:sz w:val="20"/>
                <w:szCs w:val="20"/>
                <w:lang w:val="uk" w:eastAsia="uk"/>
              </w:rPr>
              <w:t xml:space="preserve">Національний банк здійснює звірку звітів та залишків нереалізованих інвестиційних монет, нумізматичної та супутньої продукції на підставі отриманих від банків України або їх відокремлених підрозділів, інших організацій та установ щомісячних звітів та проведених розрахунків за реалізовані монети, сувенірну та супутню продукцію. </w:t>
            </w:r>
          </w:p>
          <w:p w14:paraId="0DC2DC74" w14:textId="77777777" w:rsidR="00931A33" w:rsidRPr="00931A33" w:rsidRDefault="00931A33" w:rsidP="00931A33">
            <w:pPr>
              <w:pStyle w:val="a9"/>
              <w:shd w:val="clear" w:color="auto" w:fill="FFFFFF"/>
              <w:spacing w:after="0"/>
              <w:ind w:left="0" w:firstLine="567"/>
              <w:rPr>
                <w:b/>
                <w:sz w:val="20"/>
                <w:szCs w:val="20"/>
              </w:rPr>
            </w:pPr>
            <w:r w:rsidRPr="00931A33">
              <w:rPr>
                <w:rStyle w:val="spanrvts0"/>
                <w:b/>
                <w:sz w:val="20"/>
                <w:szCs w:val="20"/>
                <w:lang w:eastAsia="uk"/>
              </w:rPr>
              <w:t>2</w:t>
            </w:r>
            <w:r w:rsidRPr="00871B22">
              <w:rPr>
                <w:rStyle w:val="spanrvts0"/>
                <w:b/>
                <w:sz w:val="20"/>
                <w:lang w:val="uk"/>
              </w:rPr>
              <w:t>3</w:t>
            </w:r>
            <w:r w:rsidRPr="00931A33">
              <w:rPr>
                <w:rStyle w:val="spanrvts0"/>
                <w:b/>
                <w:sz w:val="20"/>
                <w:szCs w:val="20"/>
                <w:lang w:eastAsia="uk"/>
              </w:rPr>
              <w:t xml:space="preserve">. </w:t>
            </w:r>
            <w:r w:rsidRPr="00931A33">
              <w:rPr>
                <w:b/>
                <w:sz w:val="20"/>
                <w:szCs w:val="20"/>
              </w:rPr>
              <w:t xml:space="preserve">Національний банк у разі зміни роздрібних цін на нумізматичну продукцію з недорогоцінних металів та супутню продукцію повідомляє про це банки України або їх відокремлені підрозділи, інші організації та установи, які отримали нумізматичну та супутню продукцію для реалізації без попередньої оплати. </w:t>
            </w:r>
          </w:p>
          <w:p w14:paraId="6E9116F0" w14:textId="07901939" w:rsidR="00596485" w:rsidRPr="00931A33" w:rsidRDefault="00931A33" w:rsidP="00931A33">
            <w:pPr>
              <w:ind w:firstLine="708"/>
              <w:jc w:val="both"/>
              <w:rPr>
                <w:rFonts w:ascii="Times New Roman" w:hAnsi="Times New Roman" w:cs="Times New Roman"/>
                <w:b/>
                <w:sz w:val="20"/>
                <w:szCs w:val="20"/>
              </w:rPr>
            </w:pPr>
            <w:r w:rsidRPr="00931A33">
              <w:rPr>
                <w:rFonts w:ascii="Times New Roman" w:hAnsi="Times New Roman" w:cs="Times New Roman"/>
                <w:b/>
                <w:sz w:val="20"/>
                <w:szCs w:val="20"/>
              </w:rPr>
              <w:t>Банки України або їх відокремлені підрозділи на дату зміни роздрібних цін складають акт про залишки нереалізованої нумізматичної та супутньої продукції (до акта не включається нумізматична та супутня продукція, вартість якої на дату його складання сплачена клієнтами).</w:t>
            </w:r>
          </w:p>
        </w:tc>
      </w:tr>
      <w:tr w:rsidR="004862DD" w14:paraId="6612C3B4" w14:textId="77777777" w:rsidTr="004B04A3">
        <w:trPr>
          <w:trHeight w:val="361"/>
        </w:trPr>
        <w:tc>
          <w:tcPr>
            <w:tcW w:w="9309" w:type="dxa"/>
            <w:gridSpan w:val="3"/>
          </w:tcPr>
          <w:p w14:paraId="318F6B43" w14:textId="331220AA" w:rsidR="004862DD" w:rsidRPr="003E2D6D" w:rsidRDefault="004862DD" w:rsidP="00C97AD6">
            <w:pPr>
              <w:pStyle w:val="rvps2"/>
              <w:ind w:firstLine="317"/>
              <w:rPr>
                <w:rStyle w:val="spanrvts0"/>
                <w:b/>
                <w:sz w:val="20"/>
                <w:szCs w:val="20"/>
                <w:lang w:val="uk-UA" w:eastAsia="uk"/>
              </w:rPr>
            </w:pPr>
            <w:r w:rsidRPr="003E2D6D">
              <w:rPr>
                <w:rStyle w:val="spanrvts0"/>
                <w:b/>
                <w:sz w:val="20"/>
                <w:szCs w:val="20"/>
                <w:lang w:val="uk-UA" w:eastAsia="uk"/>
              </w:rPr>
              <w:t xml:space="preserve">в пункті 24 слова “реалізуються </w:t>
            </w:r>
            <w:r w:rsidRPr="003E2D6D">
              <w:rPr>
                <w:b/>
                <w:sz w:val="20"/>
                <w:szCs w:val="20"/>
                <w:lang w:val="uk-UA"/>
              </w:rPr>
              <w:t>пам'ятні монети та сувенірна</w:t>
            </w:r>
            <w:r w:rsidRPr="003E2D6D">
              <w:rPr>
                <w:rStyle w:val="spanrvts0"/>
                <w:b/>
                <w:sz w:val="20"/>
                <w:szCs w:val="20"/>
                <w:lang w:val="uk-UA" w:eastAsia="uk"/>
              </w:rPr>
              <w:t>” замінити словом “реалізується нумізматична”</w:t>
            </w:r>
            <w:r w:rsidR="00DC37CB">
              <w:rPr>
                <w:rStyle w:val="spanrvts0"/>
                <w:b/>
                <w:sz w:val="20"/>
                <w:szCs w:val="20"/>
                <w:lang w:val="uk-UA" w:eastAsia="uk"/>
              </w:rPr>
              <w:t>:</w:t>
            </w:r>
          </w:p>
        </w:tc>
      </w:tr>
      <w:tr w:rsidR="00596485" w14:paraId="22E5ECE8" w14:textId="77777777" w:rsidTr="004B04A3">
        <w:tc>
          <w:tcPr>
            <w:tcW w:w="4531" w:type="dxa"/>
          </w:tcPr>
          <w:p w14:paraId="5F23E5F7" w14:textId="0267CBA5" w:rsidR="00596485" w:rsidRPr="008C603F" w:rsidRDefault="00E92ECA" w:rsidP="00596485">
            <w:pPr>
              <w:shd w:val="clear" w:color="auto" w:fill="FFFFFF"/>
              <w:spacing w:after="150"/>
              <w:jc w:val="both"/>
              <w:rPr>
                <w:rFonts w:ascii="Times New Roman" w:hAnsi="Times New Roman" w:cs="Times New Roman"/>
                <w:sz w:val="20"/>
                <w:szCs w:val="20"/>
              </w:rPr>
            </w:pPr>
            <w:r>
              <w:rPr>
                <w:rFonts w:ascii="Times New Roman" w:hAnsi="Times New Roman" w:cs="Times New Roman"/>
                <w:strike/>
                <w:color w:val="333333"/>
                <w:sz w:val="20"/>
                <w:szCs w:val="20"/>
              </w:rPr>
              <w:t>24</w:t>
            </w:r>
            <w:r w:rsidR="00596485" w:rsidRPr="00AE61DA">
              <w:rPr>
                <w:rFonts w:ascii="Times New Roman" w:hAnsi="Times New Roman" w:cs="Times New Roman"/>
                <w:strike/>
                <w:color w:val="333333"/>
                <w:sz w:val="20"/>
                <w:szCs w:val="20"/>
              </w:rPr>
              <w:t>.</w:t>
            </w:r>
            <w:r w:rsidR="00596485" w:rsidRPr="00AE61DA">
              <w:rPr>
                <w:rFonts w:ascii="Times New Roman" w:hAnsi="Times New Roman" w:cs="Times New Roman"/>
                <w:color w:val="333333"/>
                <w:sz w:val="20"/>
                <w:szCs w:val="20"/>
              </w:rPr>
              <w:t xml:space="preserve"> Банки України або їх відокремлені підрозділи, інші організації та установи мають право самостійно встановлювати ціни, за якими </w:t>
            </w:r>
            <w:r w:rsidR="00596485" w:rsidRPr="0002330F">
              <w:rPr>
                <w:rFonts w:ascii="Times New Roman" w:hAnsi="Times New Roman" w:cs="Times New Roman"/>
                <w:strike/>
                <w:color w:val="333333"/>
                <w:sz w:val="20"/>
                <w:szCs w:val="20"/>
              </w:rPr>
              <w:t xml:space="preserve">реалізуються </w:t>
            </w:r>
            <w:r w:rsidR="00596485" w:rsidRPr="00AE61DA">
              <w:rPr>
                <w:rFonts w:ascii="Times New Roman" w:hAnsi="Times New Roman" w:cs="Times New Roman"/>
                <w:strike/>
                <w:color w:val="333333"/>
                <w:sz w:val="20"/>
                <w:szCs w:val="20"/>
              </w:rPr>
              <w:t>пам'ятні монети та сувенірна</w:t>
            </w:r>
            <w:r w:rsidR="00596485" w:rsidRPr="00AE61DA">
              <w:rPr>
                <w:rFonts w:ascii="Times New Roman" w:hAnsi="Times New Roman" w:cs="Times New Roman"/>
                <w:color w:val="333333"/>
                <w:sz w:val="20"/>
                <w:szCs w:val="20"/>
              </w:rPr>
              <w:t xml:space="preserve"> продукція.</w:t>
            </w:r>
          </w:p>
        </w:tc>
        <w:tc>
          <w:tcPr>
            <w:tcW w:w="4778" w:type="dxa"/>
            <w:gridSpan w:val="2"/>
          </w:tcPr>
          <w:p w14:paraId="70C3CEEA" w14:textId="379FF6FF" w:rsidR="00596485" w:rsidRPr="00B85B37" w:rsidRDefault="00596485" w:rsidP="006967F4">
            <w:pPr>
              <w:pStyle w:val="rvps2"/>
              <w:spacing w:after="150"/>
              <w:rPr>
                <w:sz w:val="20"/>
                <w:szCs w:val="20"/>
                <w:lang w:val="uk-UA" w:eastAsia="uk"/>
              </w:rPr>
            </w:pPr>
            <w:r w:rsidRPr="00B85B37">
              <w:rPr>
                <w:b/>
                <w:color w:val="333333"/>
                <w:sz w:val="20"/>
                <w:szCs w:val="20"/>
                <w:lang w:val="uk-UA"/>
              </w:rPr>
              <w:t>2</w:t>
            </w:r>
            <w:r w:rsidR="006967F4">
              <w:rPr>
                <w:b/>
                <w:color w:val="333333"/>
                <w:sz w:val="20"/>
                <w:szCs w:val="20"/>
                <w:lang w:val="uk-UA"/>
              </w:rPr>
              <w:t>4</w:t>
            </w:r>
            <w:r w:rsidRPr="00B85B37">
              <w:rPr>
                <w:color w:val="333333"/>
                <w:sz w:val="20"/>
                <w:szCs w:val="20"/>
                <w:lang w:val="uk-UA"/>
              </w:rPr>
              <w:t xml:space="preserve">. Банки України або їх відокремлені підрозділи, інші організації та установи мають право самостійно встановлювати ціни, за якими </w:t>
            </w:r>
            <w:r w:rsidRPr="00B85B37">
              <w:rPr>
                <w:b/>
                <w:color w:val="333333"/>
                <w:sz w:val="20"/>
                <w:szCs w:val="20"/>
                <w:lang w:val="uk-UA"/>
              </w:rPr>
              <w:t>реалізується</w:t>
            </w:r>
            <w:r w:rsidRPr="00B85B37">
              <w:rPr>
                <w:color w:val="333333"/>
                <w:sz w:val="20"/>
                <w:szCs w:val="20"/>
                <w:lang w:val="uk-UA"/>
              </w:rPr>
              <w:t xml:space="preserve"> </w:t>
            </w:r>
            <w:r w:rsidRPr="00B85B37">
              <w:rPr>
                <w:b/>
                <w:color w:val="333333"/>
                <w:sz w:val="20"/>
                <w:szCs w:val="20"/>
                <w:lang w:val="uk-UA"/>
              </w:rPr>
              <w:t>нумізматична</w:t>
            </w:r>
            <w:r w:rsidRPr="00B85B37">
              <w:rPr>
                <w:color w:val="333333"/>
                <w:sz w:val="20"/>
                <w:szCs w:val="20"/>
                <w:lang w:val="uk-UA"/>
              </w:rPr>
              <w:t xml:space="preserve"> продукція.</w:t>
            </w:r>
          </w:p>
        </w:tc>
      </w:tr>
      <w:tr w:rsidR="006967F4" w14:paraId="42C160B7" w14:textId="77777777" w:rsidTr="004B04A3">
        <w:tc>
          <w:tcPr>
            <w:tcW w:w="9309" w:type="dxa"/>
            <w:gridSpan w:val="3"/>
          </w:tcPr>
          <w:p w14:paraId="1556ECA6" w14:textId="149FB69B" w:rsidR="006967F4" w:rsidRPr="00976F72" w:rsidRDefault="00407B78" w:rsidP="00976F72">
            <w:pPr>
              <w:pStyle w:val="a9"/>
              <w:shd w:val="clear" w:color="auto" w:fill="FFFFFF"/>
              <w:tabs>
                <w:tab w:val="left" w:pos="1134"/>
              </w:tabs>
              <w:spacing w:after="0"/>
              <w:ind w:left="22" w:firstLine="295"/>
              <w:rPr>
                <w:b/>
                <w:sz w:val="20"/>
                <w:szCs w:val="20"/>
                <w:lang w:eastAsia="uk"/>
              </w:rPr>
            </w:pPr>
            <w:r w:rsidRPr="00976F72">
              <w:rPr>
                <w:rStyle w:val="spanrvts0"/>
                <w:b/>
                <w:sz w:val="20"/>
                <w:szCs w:val="20"/>
                <w:lang w:eastAsia="uk"/>
              </w:rPr>
              <w:t>пункт 2</w:t>
            </w:r>
            <w:r w:rsidRPr="00871B22">
              <w:rPr>
                <w:rStyle w:val="spanrvts0"/>
                <w:b/>
                <w:sz w:val="20"/>
                <w:lang w:val="ru-RU"/>
              </w:rPr>
              <w:t>5</w:t>
            </w:r>
            <w:r w:rsidRPr="00976F72">
              <w:rPr>
                <w:rStyle w:val="spanrvts0"/>
                <w:b/>
                <w:sz w:val="20"/>
                <w:szCs w:val="20"/>
                <w:lang w:eastAsia="uk"/>
              </w:rPr>
              <w:t xml:space="preserve"> викласти в такій редакції:</w:t>
            </w:r>
          </w:p>
        </w:tc>
      </w:tr>
      <w:tr w:rsidR="00596485" w14:paraId="23BD28F5" w14:textId="77777777" w:rsidTr="004B04A3">
        <w:tc>
          <w:tcPr>
            <w:tcW w:w="4531" w:type="dxa"/>
          </w:tcPr>
          <w:p w14:paraId="7997A428" w14:textId="211DD0E6" w:rsidR="00596485" w:rsidRPr="004353B5" w:rsidRDefault="00E92ECA" w:rsidP="00596485">
            <w:pPr>
              <w:shd w:val="clear" w:color="auto" w:fill="FFFFFF"/>
              <w:ind w:firstLine="30"/>
              <w:jc w:val="both"/>
              <w:rPr>
                <w:rFonts w:ascii="Times New Roman" w:hAnsi="Times New Roman" w:cs="Times New Roman"/>
                <w:strike/>
                <w:color w:val="333333"/>
                <w:sz w:val="20"/>
                <w:szCs w:val="20"/>
              </w:rPr>
            </w:pPr>
            <w:r>
              <w:rPr>
                <w:rFonts w:ascii="Times New Roman" w:hAnsi="Times New Roman" w:cs="Times New Roman"/>
                <w:strike/>
                <w:sz w:val="20"/>
                <w:szCs w:val="20"/>
              </w:rPr>
              <w:t>25</w:t>
            </w:r>
            <w:r w:rsidR="00596485" w:rsidRPr="004353B5">
              <w:rPr>
                <w:rFonts w:ascii="Times New Roman" w:hAnsi="Times New Roman" w:cs="Times New Roman"/>
                <w:strike/>
                <w:sz w:val="20"/>
                <w:szCs w:val="20"/>
              </w:rPr>
              <w:t xml:space="preserve">. </w:t>
            </w:r>
            <w:r w:rsidR="00596485" w:rsidRPr="004353B5">
              <w:rPr>
                <w:rFonts w:ascii="Times New Roman" w:hAnsi="Times New Roman" w:cs="Times New Roman"/>
                <w:strike/>
                <w:color w:val="333333"/>
                <w:sz w:val="20"/>
                <w:szCs w:val="20"/>
              </w:rPr>
              <w:t xml:space="preserve">Національний банк має право видавати під звіт відповідальній особі пам'ятні монети, сувенірну та супутню продукцію для експонування або продажу на спеціалізованих виставках, ярмарках, конференціях на строк проведення відповідних заходів із забезпеченням належних умов зберігання пам'ятних монет, сувенірної та </w:t>
            </w:r>
            <w:r w:rsidR="00596485" w:rsidRPr="004353B5">
              <w:rPr>
                <w:rFonts w:ascii="Times New Roman" w:hAnsi="Times New Roman" w:cs="Times New Roman"/>
                <w:strike/>
                <w:color w:val="333333"/>
                <w:sz w:val="20"/>
                <w:szCs w:val="20"/>
              </w:rPr>
              <w:lastRenderedPageBreak/>
              <w:t>супутньої продукції і коштів від їх продажу. Ціни продажу для зовнішнього ринку розраховуються Національним банком у валюті країни - організатора заходу із заокругленням до цілого та мають бути не меншими, ніж роздрібні ціни Національного банку з урахуванням офіційного курсу гривні до іноземних валют, установленого Національним банком на день складання розрахунку цін. Переміщення пам'ятних монет, сувенірної та супутньої продукції через митний кордон України здійснюється відповідальною особою відповідно до вимог нормативно-правових актів Національного банку з питань переміщення готівки і банківських металів через митний кордон України.</w:t>
            </w:r>
          </w:p>
          <w:p w14:paraId="69BE4A88" w14:textId="49817A62" w:rsidR="00596485" w:rsidRPr="004353B5" w:rsidRDefault="00596485" w:rsidP="00871B22">
            <w:pPr>
              <w:shd w:val="clear" w:color="auto" w:fill="FFFFFF"/>
              <w:ind w:firstLine="30"/>
              <w:jc w:val="both"/>
              <w:rPr>
                <w:rFonts w:ascii="Times New Roman" w:hAnsi="Times New Roman" w:cs="Times New Roman"/>
                <w:strike/>
                <w:sz w:val="20"/>
                <w:szCs w:val="20"/>
              </w:rPr>
            </w:pPr>
            <w:r w:rsidRPr="00871B22">
              <w:rPr>
                <w:rFonts w:ascii="Times New Roman" w:hAnsi="Times New Roman" w:cs="Times New Roman"/>
                <w:strike/>
                <w:color w:val="333333"/>
                <w:sz w:val="20"/>
                <w:szCs w:val="20"/>
              </w:rPr>
              <w:t>Національний банк має право передавати для експонування пам'ятні монети, сувенірну та супутню продукцію до музеїв, інших організацій та установ (на постійно діючих експозиціях Національного банку), з якими укладаються договори.</w:t>
            </w:r>
          </w:p>
        </w:tc>
        <w:tc>
          <w:tcPr>
            <w:tcW w:w="4778" w:type="dxa"/>
            <w:gridSpan w:val="2"/>
          </w:tcPr>
          <w:p w14:paraId="443E43D5" w14:textId="50AE8266" w:rsidR="00596485" w:rsidRPr="00931A33" w:rsidRDefault="00931A33" w:rsidP="00596485">
            <w:pPr>
              <w:pStyle w:val="rvps2"/>
              <w:ind w:firstLine="455"/>
              <w:rPr>
                <w:b/>
                <w:sz w:val="20"/>
                <w:szCs w:val="20"/>
                <w:lang w:val="uk" w:eastAsia="uk"/>
              </w:rPr>
            </w:pPr>
            <w:r w:rsidRPr="00931A33">
              <w:rPr>
                <w:rStyle w:val="spanrvts0"/>
                <w:b/>
                <w:sz w:val="20"/>
                <w:szCs w:val="20"/>
                <w:lang w:val="uk" w:eastAsia="uk"/>
              </w:rPr>
              <w:lastRenderedPageBreak/>
              <w:t>2</w:t>
            </w:r>
            <w:r w:rsidRPr="00871B22">
              <w:rPr>
                <w:rStyle w:val="spanrvts0"/>
                <w:b/>
                <w:sz w:val="20"/>
                <w:lang w:val="uk-UA"/>
              </w:rPr>
              <w:t>5</w:t>
            </w:r>
            <w:r w:rsidRPr="00931A33">
              <w:rPr>
                <w:rStyle w:val="spanrvts0"/>
                <w:b/>
                <w:sz w:val="20"/>
                <w:szCs w:val="20"/>
                <w:lang w:val="uk" w:eastAsia="uk"/>
              </w:rPr>
              <w:t xml:space="preserve">. Національний банк має право видавати під звіт відповідальній особі нумізматичну та супутню продукцію для експонування або продажу на спеціалізованих виставках, ярмарках, конференціях, проведення представницьких заходів на строк проведення відповідних заходів із забезпеченням належних умов зберігання </w:t>
            </w:r>
            <w:r w:rsidRPr="00931A33">
              <w:rPr>
                <w:rStyle w:val="spanrvts0"/>
                <w:b/>
                <w:sz w:val="20"/>
                <w:szCs w:val="20"/>
                <w:lang w:val="uk" w:eastAsia="uk"/>
              </w:rPr>
              <w:lastRenderedPageBreak/>
              <w:t>нумізматичної та супутньої продукції і коштів від їх продажу.</w:t>
            </w:r>
          </w:p>
        </w:tc>
      </w:tr>
      <w:tr w:rsidR="007D00A3" w14:paraId="7B370F60" w14:textId="77777777" w:rsidTr="004B04A3">
        <w:tc>
          <w:tcPr>
            <w:tcW w:w="9309" w:type="dxa"/>
            <w:gridSpan w:val="3"/>
          </w:tcPr>
          <w:p w14:paraId="585620D9" w14:textId="5296CA42" w:rsidR="007D00A3" w:rsidRPr="00976F72" w:rsidRDefault="007D00A3" w:rsidP="00976F72">
            <w:pPr>
              <w:pStyle w:val="rvps2"/>
              <w:ind w:firstLine="317"/>
              <w:rPr>
                <w:sz w:val="20"/>
                <w:szCs w:val="20"/>
                <w:lang w:val="uk-UA" w:eastAsia="uk"/>
              </w:rPr>
            </w:pPr>
            <w:r w:rsidRPr="00976F72">
              <w:rPr>
                <w:rStyle w:val="spanrvts0"/>
                <w:rFonts w:eastAsiaTheme="minorHAnsi"/>
                <w:b/>
                <w:sz w:val="20"/>
                <w:szCs w:val="20"/>
                <w:lang w:val="uk-UA" w:eastAsia="uk"/>
              </w:rPr>
              <w:lastRenderedPageBreak/>
              <w:t>главу після пункту 25 доповнити пунктом 26 такого змісту:</w:t>
            </w:r>
          </w:p>
        </w:tc>
      </w:tr>
      <w:tr w:rsidR="00596485" w14:paraId="002DE0DC" w14:textId="77777777" w:rsidTr="004B04A3">
        <w:tc>
          <w:tcPr>
            <w:tcW w:w="4531" w:type="dxa"/>
          </w:tcPr>
          <w:p w14:paraId="031C3322" w14:textId="77777777" w:rsidR="00596485" w:rsidRDefault="00596485" w:rsidP="00596485">
            <w:pPr>
              <w:shd w:val="clear" w:color="auto" w:fill="FFFFFF"/>
              <w:ind w:firstLine="33"/>
              <w:jc w:val="both"/>
              <w:rPr>
                <w:rFonts w:ascii="Times New Roman" w:hAnsi="Times New Roman" w:cs="Times New Roman"/>
                <w:color w:val="333333"/>
                <w:sz w:val="20"/>
                <w:szCs w:val="20"/>
              </w:rPr>
            </w:pPr>
          </w:p>
          <w:p w14:paraId="1BB1BB9E" w14:textId="6BE24A48" w:rsidR="00596485" w:rsidRPr="00E92ECA" w:rsidRDefault="00596485" w:rsidP="00596485">
            <w:pPr>
              <w:shd w:val="clear" w:color="auto" w:fill="FFFFFF"/>
              <w:spacing w:after="150"/>
              <w:ind w:firstLine="450"/>
              <w:jc w:val="both"/>
              <w:rPr>
                <w:rFonts w:ascii="Times New Roman" w:hAnsi="Times New Roman" w:cs="Times New Roman"/>
                <w:b/>
                <w:color w:val="333333"/>
                <w:sz w:val="20"/>
                <w:szCs w:val="20"/>
              </w:rPr>
            </w:pPr>
            <w:r w:rsidRPr="00E92ECA">
              <w:rPr>
                <w:rFonts w:ascii="Times New Roman" w:hAnsi="Times New Roman" w:cs="Times New Roman"/>
                <w:b/>
                <w:color w:val="333333"/>
                <w:sz w:val="20"/>
                <w:szCs w:val="20"/>
              </w:rPr>
              <w:t>Пункт відсутній</w:t>
            </w:r>
          </w:p>
        </w:tc>
        <w:tc>
          <w:tcPr>
            <w:tcW w:w="4778" w:type="dxa"/>
            <w:gridSpan w:val="2"/>
          </w:tcPr>
          <w:p w14:paraId="2B94A294" w14:textId="358D1CA7" w:rsidR="00596485" w:rsidRPr="00931A33" w:rsidRDefault="00931A33" w:rsidP="007D00A3">
            <w:pPr>
              <w:jc w:val="both"/>
              <w:rPr>
                <w:rFonts w:ascii="Times New Roman" w:hAnsi="Times New Roman" w:cs="Times New Roman"/>
                <w:b/>
                <w:sz w:val="20"/>
                <w:szCs w:val="20"/>
              </w:rPr>
            </w:pPr>
            <w:r w:rsidRPr="00931A33">
              <w:rPr>
                <w:rStyle w:val="spanrvts0"/>
                <w:rFonts w:eastAsiaTheme="minorHAnsi"/>
                <w:b/>
                <w:sz w:val="20"/>
                <w:szCs w:val="20"/>
                <w:lang w:val="uk" w:eastAsia="uk"/>
              </w:rPr>
              <w:t>2</w:t>
            </w:r>
            <w:r w:rsidRPr="00931A33">
              <w:rPr>
                <w:rStyle w:val="spanrvts0"/>
                <w:rFonts w:eastAsiaTheme="minorHAnsi"/>
                <w:b/>
                <w:sz w:val="20"/>
                <w:szCs w:val="20"/>
                <w:lang w:eastAsia="uk"/>
              </w:rPr>
              <w:t>6</w:t>
            </w:r>
            <w:r w:rsidRPr="00931A33">
              <w:rPr>
                <w:rStyle w:val="spanrvts0"/>
                <w:rFonts w:eastAsiaTheme="minorHAnsi"/>
                <w:b/>
                <w:sz w:val="20"/>
                <w:szCs w:val="20"/>
                <w:lang w:val="uk" w:eastAsia="uk"/>
              </w:rPr>
              <w:t>.</w:t>
            </w:r>
            <w:r w:rsidRPr="00931A33">
              <w:rPr>
                <w:rStyle w:val="spanrvts0"/>
                <w:rFonts w:eastAsiaTheme="minorHAnsi"/>
                <w:b/>
                <w:sz w:val="20"/>
                <w:szCs w:val="20"/>
                <w:lang w:eastAsia="uk"/>
              </w:rPr>
              <w:t xml:space="preserve"> </w:t>
            </w:r>
            <w:r w:rsidRPr="00931A33">
              <w:rPr>
                <w:rStyle w:val="spanrvts0"/>
                <w:rFonts w:eastAsiaTheme="minorHAnsi"/>
                <w:b/>
                <w:sz w:val="20"/>
                <w:szCs w:val="20"/>
                <w:lang w:val="uk" w:eastAsia="uk"/>
              </w:rPr>
              <w:t xml:space="preserve">Національний банк має право передавати для експонування </w:t>
            </w:r>
            <w:r w:rsidRPr="00931A33">
              <w:rPr>
                <w:rStyle w:val="spanrvts0"/>
                <w:rFonts w:eastAsiaTheme="minorHAnsi"/>
                <w:b/>
                <w:sz w:val="20"/>
                <w:szCs w:val="20"/>
                <w:lang w:eastAsia="uk"/>
              </w:rPr>
              <w:t>нумізматичну</w:t>
            </w:r>
            <w:r w:rsidRPr="00931A33">
              <w:rPr>
                <w:rStyle w:val="spanrvts0"/>
                <w:rFonts w:eastAsiaTheme="minorHAnsi"/>
                <w:b/>
                <w:sz w:val="20"/>
                <w:szCs w:val="20"/>
                <w:lang w:val="uk" w:eastAsia="uk"/>
              </w:rPr>
              <w:t xml:space="preserve"> та супутню продукцію до музеїв, інших організацій та установ (на постійно діючих експозиціях Національного банку), з якими укладаються договори.</w:t>
            </w:r>
          </w:p>
        </w:tc>
      </w:tr>
      <w:tr w:rsidR="007D00A3" w14:paraId="3AF4DD56" w14:textId="77777777" w:rsidTr="004B04A3">
        <w:tc>
          <w:tcPr>
            <w:tcW w:w="9309" w:type="dxa"/>
            <w:gridSpan w:val="3"/>
          </w:tcPr>
          <w:p w14:paraId="67625024" w14:textId="77777777" w:rsidR="007D00A3" w:rsidRPr="00871B22" w:rsidRDefault="007D00A3" w:rsidP="007D00A3">
            <w:pPr>
              <w:pStyle w:val="rvps2"/>
              <w:ind w:firstLine="317"/>
              <w:rPr>
                <w:rStyle w:val="spanrvts0"/>
                <w:rFonts w:eastAsiaTheme="minorHAnsi"/>
                <w:b/>
                <w:sz w:val="20"/>
                <w:lang w:val="ru-RU"/>
              </w:rPr>
            </w:pPr>
            <w:r w:rsidRPr="00871B22">
              <w:rPr>
                <w:rStyle w:val="spanrvts0"/>
                <w:rFonts w:eastAsiaTheme="minorHAnsi"/>
                <w:b/>
                <w:sz w:val="20"/>
                <w:lang w:val="ru-RU"/>
              </w:rPr>
              <w:t>У зв’язку з цим пункт 26–30 вважати 27–31.</w:t>
            </w:r>
          </w:p>
          <w:p w14:paraId="04513898" w14:textId="6137503F" w:rsidR="007D00A3" w:rsidRPr="007D00A3" w:rsidRDefault="007D00A3" w:rsidP="007D00A3">
            <w:pPr>
              <w:pStyle w:val="rvps2"/>
              <w:ind w:firstLine="317"/>
              <w:rPr>
                <w:b/>
                <w:lang w:val="uk" w:eastAsia="uk"/>
              </w:rPr>
            </w:pPr>
            <w:r w:rsidRPr="00976F72">
              <w:rPr>
                <w:rStyle w:val="spanrvts0"/>
                <w:b/>
                <w:sz w:val="20"/>
                <w:szCs w:val="20"/>
                <w:lang w:val="uk-UA" w:eastAsia="uk"/>
              </w:rPr>
              <w:t>пункт 27 та 28 викласти в такій редакції:</w:t>
            </w:r>
          </w:p>
        </w:tc>
      </w:tr>
      <w:tr w:rsidR="00596485" w14:paraId="3ABC4F17" w14:textId="77777777" w:rsidTr="004B04A3">
        <w:tc>
          <w:tcPr>
            <w:tcW w:w="4531" w:type="dxa"/>
          </w:tcPr>
          <w:p w14:paraId="7B36585F" w14:textId="263A8179" w:rsidR="00596485" w:rsidRPr="007D00A3" w:rsidRDefault="00596485" w:rsidP="00596485">
            <w:pPr>
              <w:shd w:val="clear" w:color="auto" w:fill="FFFFFF"/>
              <w:jc w:val="both"/>
              <w:rPr>
                <w:rFonts w:ascii="Times New Roman" w:hAnsi="Times New Roman" w:cs="Times New Roman"/>
                <w:strike/>
                <w:color w:val="333333"/>
                <w:sz w:val="20"/>
                <w:szCs w:val="20"/>
              </w:rPr>
            </w:pPr>
            <w:r w:rsidRPr="007D00A3">
              <w:rPr>
                <w:rFonts w:ascii="Times New Roman" w:hAnsi="Times New Roman" w:cs="Times New Roman"/>
                <w:strike/>
                <w:color w:val="333333"/>
                <w:sz w:val="20"/>
                <w:szCs w:val="20"/>
              </w:rPr>
              <w:t>2</w:t>
            </w:r>
            <w:r w:rsidR="007A53E2" w:rsidRPr="00400CBF">
              <w:rPr>
                <w:rFonts w:ascii="Times New Roman" w:hAnsi="Times New Roman" w:cs="Times New Roman"/>
                <w:strike/>
                <w:color w:val="333333"/>
                <w:sz w:val="20"/>
                <w:szCs w:val="20"/>
              </w:rPr>
              <w:t>7</w:t>
            </w:r>
            <w:r w:rsidRPr="007D00A3">
              <w:rPr>
                <w:rFonts w:ascii="Times New Roman" w:hAnsi="Times New Roman" w:cs="Times New Roman"/>
                <w:strike/>
                <w:color w:val="333333"/>
                <w:sz w:val="20"/>
                <w:szCs w:val="20"/>
              </w:rPr>
              <w:t>. Національний банк здійснює видачу пам'ятних монет, сувенірної та супутньої продукції відповідальній особі з оформленням акта про приймання-здавання цінностей і таких документів:</w:t>
            </w:r>
          </w:p>
          <w:p w14:paraId="6EE91D69" w14:textId="77777777" w:rsidR="00596485" w:rsidRPr="007D00A3" w:rsidRDefault="00596485" w:rsidP="00596485">
            <w:pPr>
              <w:shd w:val="clear" w:color="auto" w:fill="FFFFFF"/>
              <w:spacing w:before="240" w:after="150"/>
              <w:ind w:firstLine="450"/>
              <w:jc w:val="both"/>
              <w:rPr>
                <w:rFonts w:ascii="Times New Roman" w:hAnsi="Times New Roman" w:cs="Times New Roman"/>
                <w:strike/>
                <w:color w:val="333333"/>
                <w:sz w:val="20"/>
                <w:szCs w:val="20"/>
              </w:rPr>
            </w:pPr>
            <w:r w:rsidRPr="007D00A3">
              <w:rPr>
                <w:rFonts w:ascii="Times New Roman" w:hAnsi="Times New Roman" w:cs="Times New Roman"/>
                <w:strike/>
                <w:color w:val="333333"/>
                <w:sz w:val="20"/>
                <w:szCs w:val="20"/>
              </w:rPr>
              <w:t>1) видаткового касового ордера - на монети, які мають гривневий номінал, сувенірну продукцію, яка містить монети або банкноти національної валюти України;</w:t>
            </w:r>
          </w:p>
          <w:p w14:paraId="001A2A60" w14:textId="77777777" w:rsidR="00596485" w:rsidRPr="007D00A3" w:rsidRDefault="00596485" w:rsidP="00596485">
            <w:pPr>
              <w:shd w:val="clear" w:color="auto" w:fill="FFFFFF"/>
              <w:spacing w:after="150"/>
              <w:ind w:firstLine="450"/>
              <w:jc w:val="both"/>
              <w:rPr>
                <w:rFonts w:ascii="Times New Roman" w:hAnsi="Times New Roman" w:cs="Times New Roman"/>
                <w:strike/>
                <w:color w:val="333333"/>
                <w:sz w:val="20"/>
                <w:szCs w:val="20"/>
              </w:rPr>
            </w:pPr>
            <w:r w:rsidRPr="007D00A3">
              <w:rPr>
                <w:rFonts w:ascii="Times New Roman" w:hAnsi="Times New Roman" w:cs="Times New Roman"/>
                <w:strike/>
                <w:color w:val="333333"/>
                <w:sz w:val="20"/>
                <w:szCs w:val="20"/>
              </w:rPr>
              <w:t>2) видаткового позабалансового ордера - на монети карбованцевого номіналу;</w:t>
            </w:r>
          </w:p>
          <w:p w14:paraId="06D867A4" w14:textId="77777777" w:rsidR="00596485" w:rsidRPr="007D00A3" w:rsidRDefault="00596485" w:rsidP="00596485">
            <w:pPr>
              <w:shd w:val="clear" w:color="auto" w:fill="FFFFFF"/>
              <w:spacing w:after="150"/>
              <w:ind w:firstLine="450"/>
              <w:jc w:val="both"/>
              <w:rPr>
                <w:rFonts w:ascii="Times New Roman" w:hAnsi="Times New Roman" w:cs="Times New Roman"/>
                <w:strike/>
                <w:color w:val="333333"/>
                <w:sz w:val="20"/>
                <w:szCs w:val="20"/>
              </w:rPr>
            </w:pPr>
            <w:r w:rsidRPr="007D00A3">
              <w:rPr>
                <w:rFonts w:ascii="Times New Roman" w:hAnsi="Times New Roman" w:cs="Times New Roman"/>
                <w:strike/>
                <w:color w:val="333333"/>
                <w:sz w:val="20"/>
                <w:szCs w:val="20"/>
              </w:rPr>
              <w:t>3) меморіальних ордерів - на сувенірну продукцію, що не містить монет або банкнот національної валюти України, та супутню продукцію.</w:t>
            </w:r>
          </w:p>
          <w:p w14:paraId="370CABFD" w14:textId="77777777" w:rsidR="00596485" w:rsidRPr="007D00A3" w:rsidRDefault="00596485" w:rsidP="00596485">
            <w:pPr>
              <w:shd w:val="clear" w:color="auto" w:fill="FFFFFF"/>
              <w:spacing w:after="150"/>
              <w:ind w:firstLine="450"/>
              <w:jc w:val="both"/>
              <w:rPr>
                <w:rFonts w:ascii="Times New Roman" w:hAnsi="Times New Roman" w:cs="Times New Roman"/>
                <w:strike/>
                <w:color w:val="333333"/>
                <w:sz w:val="20"/>
                <w:szCs w:val="20"/>
              </w:rPr>
            </w:pPr>
            <w:r w:rsidRPr="007D00A3">
              <w:rPr>
                <w:rFonts w:ascii="Times New Roman" w:hAnsi="Times New Roman" w:cs="Times New Roman"/>
                <w:strike/>
                <w:color w:val="333333"/>
                <w:sz w:val="20"/>
                <w:szCs w:val="20"/>
              </w:rPr>
              <w:t xml:space="preserve">Національний банк протягом 10 робочих днів після проведення заходу складає акт або звіт про використання за призначенням </w:t>
            </w:r>
            <w:r w:rsidRPr="007D00A3">
              <w:rPr>
                <w:rFonts w:ascii="Times New Roman" w:hAnsi="Times New Roman" w:cs="Times New Roman"/>
                <w:strike/>
                <w:color w:val="000000" w:themeColor="text1"/>
                <w:sz w:val="20"/>
                <w:szCs w:val="20"/>
              </w:rPr>
              <w:t>виданих пам'ятних монет, сувенірної та супутньої продукції, який є підставою для повернення пам'ятних монет, сувенірної та супутньої продукції, коштів від продажу та відображення їх в обліку.</w:t>
            </w:r>
          </w:p>
          <w:p w14:paraId="1CF10838" w14:textId="7D68BA80" w:rsidR="007D00A3" w:rsidRPr="007D00A3" w:rsidRDefault="007D00A3" w:rsidP="007D00A3">
            <w:pPr>
              <w:shd w:val="clear" w:color="auto" w:fill="FFFFFF"/>
              <w:spacing w:after="150"/>
              <w:ind w:firstLine="33"/>
              <w:jc w:val="both"/>
              <w:rPr>
                <w:rFonts w:ascii="Times New Roman" w:hAnsi="Times New Roman" w:cs="Times New Roman"/>
                <w:strike/>
                <w:color w:val="333333"/>
                <w:sz w:val="20"/>
                <w:szCs w:val="20"/>
              </w:rPr>
            </w:pPr>
            <w:r w:rsidRPr="007D00A3">
              <w:rPr>
                <w:rFonts w:ascii="Times New Roman" w:hAnsi="Times New Roman" w:cs="Times New Roman"/>
                <w:strike/>
                <w:color w:val="333333"/>
                <w:sz w:val="20"/>
                <w:szCs w:val="20"/>
              </w:rPr>
              <w:t>2</w:t>
            </w:r>
            <w:r w:rsidR="007A53E2" w:rsidRPr="00400CBF">
              <w:rPr>
                <w:rFonts w:ascii="Times New Roman" w:hAnsi="Times New Roman" w:cs="Times New Roman"/>
                <w:strike/>
                <w:color w:val="333333"/>
                <w:sz w:val="20"/>
                <w:szCs w:val="20"/>
              </w:rPr>
              <w:t>8</w:t>
            </w:r>
            <w:r w:rsidRPr="007D00A3">
              <w:rPr>
                <w:rFonts w:ascii="Times New Roman" w:hAnsi="Times New Roman" w:cs="Times New Roman"/>
                <w:strike/>
                <w:color w:val="333333"/>
                <w:sz w:val="20"/>
                <w:szCs w:val="20"/>
              </w:rPr>
              <w:t>. Національний банк під час повернення пам'ятних монет, сувенірної та супутньої продукції (як невикористаних за призначенням) перевіряє залишки цих пам'ятних монет, сувенірної та супутньої продукції за кількістю, їх належний стан, оформляє акт про приймання-здавання цінностей і такі документи:</w:t>
            </w:r>
          </w:p>
          <w:p w14:paraId="65D51A32" w14:textId="77777777" w:rsidR="007D00A3" w:rsidRPr="007D00A3" w:rsidRDefault="007D00A3" w:rsidP="007D00A3">
            <w:pPr>
              <w:shd w:val="clear" w:color="auto" w:fill="FFFFFF"/>
              <w:spacing w:after="150"/>
              <w:ind w:firstLine="450"/>
              <w:jc w:val="both"/>
              <w:rPr>
                <w:rFonts w:ascii="Times New Roman" w:hAnsi="Times New Roman" w:cs="Times New Roman"/>
                <w:strike/>
                <w:color w:val="333333"/>
                <w:sz w:val="20"/>
                <w:szCs w:val="20"/>
              </w:rPr>
            </w:pPr>
            <w:r w:rsidRPr="007D00A3">
              <w:rPr>
                <w:rFonts w:ascii="Times New Roman" w:hAnsi="Times New Roman" w:cs="Times New Roman"/>
                <w:strike/>
                <w:color w:val="333333"/>
                <w:sz w:val="20"/>
                <w:szCs w:val="20"/>
              </w:rPr>
              <w:t xml:space="preserve">1) прибутковий касовий ордер - на монети, які мають гривневий номінал, сувенірну </w:t>
            </w:r>
            <w:r w:rsidRPr="007D00A3">
              <w:rPr>
                <w:rFonts w:ascii="Times New Roman" w:hAnsi="Times New Roman" w:cs="Times New Roman"/>
                <w:strike/>
                <w:color w:val="333333"/>
                <w:sz w:val="20"/>
                <w:szCs w:val="20"/>
              </w:rPr>
              <w:lastRenderedPageBreak/>
              <w:t>продукцію, яка містить монети або банкноти національної валюти України;</w:t>
            </w:r>
          </w:p>
          <w:p w14:paraId="3B5ACDD3" w14:textId="77777777" w:rsidR="007D00A3" w:rsidRPr="007D00A3" w:rsidRDefault="007D00A3" w:rsidP="007D00A3">
            <w:pPr>
              <w:shd w:val="clear" w:color="auto" w:fill="FFFFFF"/>
              <w:spacing w:after="150"/>
              <w:ind w:firstLine="450"/>
              <w:jc w:val="both"/>
              <w:rPr>
                <w:rFonts w:ascii="Times New Roman" w:hAnsi="Times New Roman" w:cs="Times New Roman"/>
                <w:strike/>
                <w:color w:val="333333"/>
                <w:sz w:val="20"/>
                <w:szCs w:val="20"/>
              </w:rPr>
            </w:pPr>
            <w:r w:rsidRPr="007D00A3">
              <w:rPr>
                <w:rFonts w:ascii="Times New Roman" w:hAnsi="Times New Roman" w:cs="Times New Roman"/>
                <w:strike/>
                <w:color w:val="333333"/>
                <w:sz w:val="20"/>
                <w:szCs w:val="20"/>
              </w:rPr>
              <w:t>2) прибутковий позабалансовий ордер - на монети карбованцевого номіналу;</w:t>
            </w:r>
          </w:p>
          <w:p w14:paraId="2596F371" w14:textId="77777777" w:rsidR="007D00A3" w:rsidRPr="007D00A3" w:rsidRDefault="007D00A3" w:rsidP="007D00A3">
            <w:pPr>
              <w:shd w:val="clear" w:color="auto" w:fill="FFFFFF"/>
              <w:spacing w:after="150"/>
              <w:ind w:firstLine="450"/>
              <w:jc w:val="both"/>
              <w:rPr>
                <w:rFonts w:ascii="Times New Roman" w:hAnsi="Times New Roman" w:cs="Times New Roman"/>
                <w:strike/>
                <w:color w:val="333333"/>
                <w:sz w:val="20"/>
                <w:szCs w:val="20"/>
              </w:rPr>
            </w:pPr>
            <w:r w:rsidRPr="007D00A3">
              <w:rPr>
                <w:rFonts w:ascii="Times New Roman" w:hAnsi="Times New Roman" w:cs="Times New Roman"/>
                <w:strike/>
                <w:color w:val="333333"/>
                <w:sz w:val="20"/>
                <w:szCs w:val="20"/>
              </w:rPr>
              <w:t>3) меморіальні ордери - на сувенірну продукцію, яка не містить монет або банкнот національної валюти України, та супутню продукцію.</w:t>
            </w:r>
          </w:p>
          <w:p w14:paraId="169AE5DF" w14:textId="2B05FD16" w:rsidR="00596485" w:rsidRPr="00784E44" w:rsidRDefault="007D00A3" w:rsidP="007D00A3">
            <w:pPr>
              <w:shd w:val="clear" w:color="auto" w:fill="FFFFFF"/>
              <w:spacing w:before="240" w:after="150"/>
              <w:ind w:firstLine="450"/>
              <w:jc w:val="both"/>
              <w:rPr>
                <w:rFonts w:ascii="Times New Roman" w:hAnsi="Times New Roman" w:cs="Times New Roman"/>
                <w:sz w:val="20"/>
                <w:szCs w:val="20"/>
              </w:rPr>
            </w:pPr>
            <w:r w:rsidRPr="007D00A3">
              <w:rPr>
                <w:rFonts w:ascii="Times New Roman" w:hAnsi="Times New Roman" w:cs="Times New Roman"/>
                <w:strike/>
                <w:color w:val="333333"/>
                <w:sz w:val="20"/>
                <w:szCs w:val="20"/>
              </w:rPr>
              <w:t>Національний банк у разі виявлення недостачі коштів від продажу пам'ятних монет, сувенірної та супутньої продукції або неналежного стану пам'ятних монет, сувенірної та супутньої продукції та, якщо немає документів про їх використання за призначенням, відшкодовує суми недостач коштів та цінностей за рахунок відповідальної особи в порядку, передбаченому законодавством про працю.</w:t>
            </w:r>
          </w:p>
        </w:tc>
        <w:tc>
          <w:tcPr>
            <w:tcW w:w="4778" w:type="dxa"/>
            <w:gridSpan w:val="2"/>
          </w:tcPr>
          <w:p w14:paraId="6BFEC48A" w14:textId="77777777" w:rsidR="00931A33" w:rsidRPr="00931A33" w:rsidRDefault="00931A33" w:rsidP="00931A33">
            <w:pPr>
              <w:pStyle w:val="rvps2"/>
              <w:spacing w:after="240"/>
              <w:ind w:firstLine="567"/>
              <w:rPr>
                <w:rStyle w:val="spanrvts0"/>
                <w:b/>
                <w:sz w:val="20"/>
                <w:szCs w:val="20"/>
                <w:lang w:val="uk" w:eastAsia="uk"/>
              </w:rPr>
            </w:pPr>
            <w:r w:rsidRPr="00931A33">
              <w:rPr>
                <w:rStyle w:val="spanrvts0"/>
                <w:b/>
                <w:sz w:val="20"/>
                <w:szCs w:val="20"/>
                <w:lang w:val="uk" w:eastAsia="uk"/>
              </w:rPr>
              <w:lastRenderedPageBreak/>
              <w:t>27. Національний банк здійснює видачу нумізматичної та супутньої продукції відповідальній особі з оформленням:</w:t>
            </w:r>
          </w:p>
          <w:p w14:paraId="27C6E46F" w14:textId="77777777" w:rsidR="00931A33" w:rsidRPr="00931A33" w:rsidRDefault="00931A33" w:rsidP="00931A33">
            <w:pPr>
              <w:pStyle w:val="rvps2"/>
              <w:spacing w:after="240"/>
              <w:ind w:firstLine="567"/>
              <w:rPr>
                <w:rStyle w:val="spanrvts0"/>
                <w:b/>
                <w:sz w:val="20"/>
                <w:szCs w:val="20"/>
                <w:lang w:val="uk" w:eastAsia="uk"/>
              </w:rPr>
            </w:pPr>
            <w:r w:rsidRPr="00931A33">
              <w:rPr>
                <w:rStyle w:val="spanrvts0"/>
                <w:b/>
                <w:sz w:val="20"/>
                <w:szCs w:val="20"/>
                <w:lang w:val="uk" w:eastAsia="uk"/>
              </w:rPr>
              <w:t>1) акта про здавання-приймання цінностей;</w:t>
            </w:r>
          </w:p>
          <w:p w14:paraId="14364B5F" w14:textId="77777777" w:rsidR="00931A33" w:rsidRPr="00931A33" w:rsidRDefault="00931A33" w:rsidP="00931A33">
            <w:pPr>
              <w:pStyle w:val="rvps2"/>
              <w:spacing w:after="240"/>
              <w:ind w:firstLine="567"/>
              <w:rPr>
                <w:rStyle w:val="spanrvts0"/>
                <w:b/>
                <w:sz w:val="20"/>
                <w:szCs w:val="20"/>
                <w:lang w:val="uk" w:eastAsia="uk"/>
              </w:rPr>
            </w:pPr>
            <w:r w:rsidRPr="00931A33">
              <w:rPr>
                <w:rStyle w:val="spanrvts0"/>
                <w:b/>
                <w:sz w:val="20"/>
                <w:szCs w:val="20"/>
                <w:lang w:val="uk" w:eastAsia="uk"/>
              </w:rPr>
              <w:t xml:space="preserve">2) </w:t>
            </w:r>
            <w:r w:rsidRPr="00931A33">
              <w:rPr>
                <w:b/>
                <w:sz w:val="20"/>
                <w:szCs w:val="20"/>
                <w:lang w:val="uk"/>
              </w:rPr>
              <w:t>відомості виданої під звіт пам’ятних, інвестиційних монет, сувенірної та супутньої продукції;</w:t>
            </w:r>
          </w:p>
          <w:p w14:paraId="01F63536" w14:textId="77777777" w:rsidR="00931A33" w:rsidRPr="00931A33" w:rsidRDefault="00931A33" w:rsidP="00931A33">
            <w:pPr>
              <w:pStyle w:val="rvps2"/>
              <w:spacing w:after="240"/>
              <w:ind w:firstLine="567"/>
              <w:rPr>
                <w:rStyle w:val="spanrvts0"/>
                <w:b/>
                <w:sz w:val="20"/>
                <w:szCs w:val="20"/>
                <w:lang w:val="uk-UA" w:eastAsia="uk"/>
              </w:rPr>
            </w:pPr>
            <w:r w:rsidRPr="00931A33">
              <w:rPr>
                <w:rStyle w:val="spanrvts0"/>
                <w:b/>
                <w:sz w:val="20"/>
                <w:szCs w:val="20"/>
                <w:lang w:val="uk" w:eastAsia="uk"/>
              </w:rPr>
              <w:t xml:space="preserve">3) видаткового касового ордера </w:t>
            </w:r>
            <w:r w:rsidRPr="00931A33">
              <w:rPr>
                <w:b/>
                <w:sz w:val="20"/>
                <w:szCs w:val="20"/>
                <w:lang w:val="ru-RU"/>
              </w:rPr>
              <w:t>–</w:t>
            </w:r>
            <w:r w:rsidRPr="00931A33">
              <w:rPr>
                <w:rStyle w:val="spanrvts0"/>
                <w:b/>
                <w:sz w:val="20"/>
                <w:szCs w:val="20"/>
                <w:lang w:val="uk" w:eastAsia="uk"/>
              </w:rPr>
              <w:t xml:space="preserve"> на </w:t>
            </w:r>
            <w:r w:rsidRPr="00931A33">
              <w:rPr>
                <w:b/>
                <w:sz w:val="20"/>
                <w:szCs w:val="20"/>
                <w:lang w:val="ru-RU"/>
              </w:rPr>
              <w:t xml:space="preserve">суму </w:t>
            </w:r>
            <w:r w:rsidRPr="00931A33">
              <w:rPr>
                <w:b/>
                <w:sz w:val="20"/>
                <w:szCs w:val="20"/>
                <w:lang w:val="uk-UA"/>
              </w:rPr>
              <w:t>номінальної вартості  нумізматичної продукції виданої під звіт</w:t>
            </w:r>
            <w:r w:rsidRPr="00931A33">
              <w:rPr>
                <w:rStyle w:val="spanrvts0"/>
                <w:b/>
                <w:sz w:val="20"/>
                <w:szCs w:val="20"/>
                <w:lang w:val="uk-UA" w:eastAsia="uk"/>
              </w:rPr>
              <w:t>;</w:t>
            </w:r>
          </w:p>
          <w:p w14:paraId="5D6406D9" w14:textId="77777777" w:rsidR="00931A33" w:rsidRPr="00931A33" w:rsidRDefault="00931A33" w:rsidP="00931A33">
            <w:pPr>
              <w:pStyle w:val="rvps2"/>
              <w:spacing w:after="240"/>
              <w:ind w:firstLine="567"/>
              <w:rPr>
                <w:rStyle w:val="spanrvts0"/>
                <w:b/>
                <w:sz w:val="20"/>
                <w:szCs w:val="20"/>
                <w:lang w:val="uk-UA" w:eastAsia="uk"/>
              </w:rPr>
            </w:pPr>
            <w:r w:rsidRPr="00931A33">
              <w:rPr>
                <w:rStyle w:val="spanrvts0"/>
                <w:b/>
                <w:sz w:val="20"/>
                <w:szCs w:val="20"/>
                <w:lang w:val="uk" w:eastAsia="uk"/>
              </w:rPr>
              <w:t xml:space="preserve">4) видаткового позабалансового ордера </w:t>
            </w:r>
            <w:r w:rsidRPr="00931A33">
              <w:rPr>
                <w:b/>
                <w:sz w:val="20"/>
                <w:szCs w:val="20"/>
                <w:lang w:val="ru-RU"/>
              </w:rPr>
              <w:t>–</w:t>
            </w:r>
            <w:r w:rsidRPr="00931A33">
              <w:rPr>
                <w:rStyle w:val="spanrvts0"/>
                <w:b/>
                <w:sz w:val="20"/>
                <w:szCs w:val="20"/>
                <w:lang w:val="uk" w:eastAsia="uk"/>
              </w:rPr>
              <w:t xml:space="preserve"> на </w:t>
            </w:r>
            <w:r w:rsidRPr="00931A33">
              <w:rPr>
                <w:b/>
                <w:sz w:val="20"/>
                <w:szCs w:val="20"/>
                <w:lang w:val="uk-UA"/>
              </w:rPr>
              <w:t>суму номінальної вартості монет карбованцевого номіналу виданих під звіт</w:t>
            </w:r>
            <w:r w:rsidRPr="00931A33">
              <w:rPr>
                <w:rStyle w:val="spanrvts0"/>
                <w:b/>
                <w:sz w:val="20"/>
                <w:szCs w:val="20"/>
                <w:lang w:val="uk-UA" w:eastAsia="uk"/>
              </w:rPr>
              <w:t>;</w:t>
            </w:r>
          </w:p>
          <w:p w14:paraId="61678F72" w14:textId="77777777" w:rsidR="00931A33" w:rsidRPr="00931A33" w:rsidRDefault="00931A33" w:rsidP="00931A33">
            <w:pPr>
              <w:pStyle w:val="rvps2"/>
              <w:ind w:firstLine="567"/>
              <w:rPr>
                <w:rStyle w:val="spanrvts0"/>
                <w:b/>
                <w:sz w:val="20"/>
                <w:szCs w:val="20"/>
                <w:lang w:val="uk" w:eastAsia="uk"/>
              </w:rPr>
            </w:pPr>
            <w:r w:rsidRPr="00931A33">
              <w:rPr>
                <w:rStyle w:val="spanrvts0"/>
                <w:b/>
                <w:sz w:val="20"/>
                <w:szCs w:val="20"/>
                <w:lang w:val="uk" w:eastAsia="uk"/>
              </w:rPr>
              <w:t xml:space="preserve">5) </w:t>
            </w:r>
            <w:r w:rsidRPr="00931A33">
              <w:rPr>
                <w:b/>
                <w:sz w:val="20"/>
                <w:szCs w:val="20"/>
                <w:lang w:val="uk"/>
              </w:rPr>
              <w:t>платіжної інструкції – на суму вартості виготовлення нумізматичної та супутньої продукції виданої під звіт</w:t>
            </w:r>
            <w:r w:rsidRPr="00931A33">
              <w:rPr>
                <w:rStyle w:val="spanrvts0"/>
                <w:b/>
                <w:sz w:val="20"/>
                <w:szCs w:val="20"/>
                <w:lang w:val="uk" w:eastAsia="uk"/>
              </w:rPr>
              <w:t>.</w:t>
            </w:r>
          </w:p>
          <w:p w14:paraId="5CF6E65F" w14:textId="77777777" w:rsidR="00931A33" w:rsidRPr="00931A33" w:rsidRDefault="00931A33" w:rsidP="00931A33">
            <w:pPr>
              <w:pStyle w:val="rvps2"/>
              <w:ind w:firstLine="567"/>
              <w:rPr>
                <w:rStyle w:val="spanrvts0"/>
                <w:b/>
                <w:sz w:val="20"/>
                <w:szCs w:val="20"/>
                <w:lang w:val="uk-UA" w:eastAsia="uk"/>
              </w:rPr>
            </w:pPr>
            <w:r w:rsidRPr="00931A33">
              <w:rPr>
                <w:rStyle w:val="spanrvts0"/>
                <w:b/>
                <w:sz w:val="20"/>
                <w:szCs w:val="20"/>
                <w:lang w:val="uk" w:eastAsia="uk"/>
              </w:rPr>
              <w:t>Національний банк протягом 10 робочих днів після проведення заходу складає акт або звіт про використання за призначенням виданої нумізматичної та супутньої продукції, який є підставою для повернення нумізматичної та супутньої продукції, коштів від продажу та відображення їх в обліку.</w:t>
            </w:r>
          </w:p>
          <w:p w14:paraId="06F0C22D" w14:textId="77777777" w:rsidR="00931A33" w:rsidRPr="00931A33" w:rsidRDefault="00931A33" w:rsidP="00931A33">
            <w:pPr>
              <w:pStyle w:val="rvps2"/>
              <w:ind w:firstLine="0"/>
              <w:rPr>
                <w:rStyle w:val="spanrvts0"/>
                <w:b/>
                <w:sz w:val="20"/>
                <w:szCs w:val="20"/>
                <w:lang w:val="uk-UA" w:eastAsia="uk"/>
              </w:rPr>
            </w:pPr>
          </w:p>
          <w:p w14:paraId="5D55EEE5" w14:textId="77777777" w:rsidR="00931A33" w:rsidRPr="00931A33" w:rsidRDefault="00931A33" w:rsidP="00931A33">
            <w:pPr>
              <w:pStyle w:val="rvps2"/>
              <w:spacing w:after="240"/>
              <w:ind w:firstLine="567"/>
              <w:rPr>
                <w:rStyle w:val="spanrvts0"/>
                <w:b/>
                <w:sz w:val="20"/>
                <w:szCs w:val="20"/>
                <w:lang w:val="uk" w:eastAsia="uk"/>
              </w:rPr>
            </w:pPr>
            <w:r w:rsidRPr="00931A33">
              <w:rPr>
                <w:rStyle w:val="spanrvts0"/>
                <w:b/>
                <w:sz w:val="20"/>
                <w:szCs w:val="20"/>
                <w:lang w:val="uk" w:eastAsia="uk"/>
              </w:rPr>
              <w:t>28. Національний банк під час повернення нумізматичної та супутньої продукції (як невикористаних за призначенням) перевіряє залишки цієї нумізматичної та супутньої продукції за кількістю, їх належний стан та оформлює:</w:t>
            </w:r>
          </w:p>
          <w:p w14:paraId="44BAAA06" w14:textId="77777777" w:rsidR="00931A33" w:rsidRPr="00931A33" w:rsidRDefault="00931A33" w:rsidP="00931A33">
            <w:pPr>
              <w:pStyle w:val="rvps2"/>
              <w:numPr>
                <w:ilvl w:val="0"/>
                <w:numId w:val="15"/>
              </w:numPr>
              <w:spacing w:after="240"/>
              <w:ind w:left="993" w:hanging="426"/>
              <w:rPr>
                <w:rStyle w:val="spanrvts0"/>
                <w:b/>
                <w:sz w:val="20"/>
                <w:szCs w:val="20"/>
                <w:lang w:val="uk" w:eastAsia="uk"/>
              </w:rPr>
            </w:pPr>
            <w:r w:rsidRPr="00931A33">
              <w:rPr>
                <w:rStyle w:val="spanrvts0"/>
                <w:b/>
                <w:sz w:val="20"/>
                <w:szCs w:val="20"/>
                <w:lang w:val="uk" w:eastAsia="uk"/>
              </w:rPr>
              <w:lastRenderedPageBreak/>
              <w:t>акт про приймання-здавання цінностей;</w:t>
            </w:r>
          </w:p>
          <w:p w14:paraId="4819720F" w14:textId="77777777" w:rsidR="00931A33" w:rsidRPr="00931A33" w:rsidRDefault="00931A33" w:rsidP="00931A33">
            <w:pPr>
              <w:pStyle w:val="rvps2"/>
              <w:numPr>
                <w:ilvl w:val="0"/>
                <w:numId w:val="15"/>
              </w:numPr>
              <w:tabs>
                <w:tab w:val="left" w:pos="993"/>
              </w:tabs>
              <w:spacing w:after="240"/>
              <w:ind w:left="0" w:firstLine="567"/>
              <w:rPr>
                <w:rStyle w:val="spanrvts0"/>
                <w:b/>
                <w:sz w:val="20"/>
                <w:szCs w:val="20"/>
                <w:lang w:val="uk-UA" w:eastAsia="uk"/>
              </w:rPr>
            </w:pPr>
            <w:r w:rsidRPr="00931A33">
              <w:rPr>
                <w:b/>
                <w:sz w:val="20"/>
                <w:szCs w:val="20"/>
                <w:lang w:val="uk-UA"/>
              </w:rPr>
              <w:t>відомість повернутих з підзвіту пам’ятних, інвестиційних монет, сувенірної та супутньої продукції;</w:t>
            </w:r>
          </w:p>
          <w:p w14:paraId="1339870A" w14:textId="77777777" w:rsidR="00931A33" w:rsidRPr="00931A33" w:rsidRDefault="00931A33" w:rsidP="00931A33">
            <w:pPr>
              <w:pStyle w:val="rvps2"/>
              <w:spacing w:after="240"/>
              <w:ind w:firstLine="567"/>
              <w:rPr>
                <w:rStyle w:val="spanrvts0"/>
                <w:b/>
                <w:sz w:val="20"/>
                <w:szCs w:val="20"/>
                <w:lang w:val="uk" w:eastAsia="uk"/>
              </w:rPr>
            </w:pPr>
            <w:r w:rsidRPr="00931A33">
              <w:rPr>
                <w:rStyle w:val="spanrvts0"/>
                <w:b/>
                <w:sz w:val="20"/>
                <w:szCs w:val="20"/>
                <w:lang w:val="uk" w:eastAsia="uk"/>
              </w:rPr>
              <w:t xml:space="preserve">3) прибутковий касовий ордер </w:t>
            </w:r>
            <w:r w:rsidRPr="00931A33">
              <w:rPr>
                <w:b/>
                <w:sz w:val="20"/>
                <w:szCs w:val="20"/>
                <w:lang w:val="uk"/>
              </w:rPr>
              <w:t>–</w:t>
            </w:r>
            <w:r w:rsidRPr="00931A33">
              <w:rPr>
                <w:rStyle w:val="spanrvts0"/>
                <w:b/>
                <w:sz w:val="20"/>
                <w:szCs w:val="20"/>
                <w:lang w:val="uk" w:eastAsia="uk"/>
              </w:rPr>
              <w:t xml:space="preserve"> на монети, які мають гривневий номінал, сувенірну продукцію, яка містить монети або банкноти національної валюти України;</w:t>
            </w:r>
          </w:p>
          <w:p w14:paraId="20FE3917" w14:textId="77777777" w:rsidR="00931A33" w:rsidRPr="00931A33" w:rsidRDefault="00931A33" w:rsidP="00931A33">
            <w:pPr>
              <w:pStyle w:val="rvps2"/>
              <w:spacing w:after="240"/>
              <w:ind w:firstLine="567"/>
              <w:rPr>
                <w:rStyle w:val="spanrvts0"/>
                <w:b/>
                <w:sz w:val="20"/>
                <w:szCs w:val="20"/>
                <w:lang w:val="uk" w:eastAsia="uk"/>
              </w:rPr>
            </w:pPr>
            <w:r w:rsidRPr="00931A33">
              <w:rPr>
                <w:rStyle w:val="spanrvts0"/>
                <w:b/>
                <w:sz w:val="20"/>
                <w:szCs w:val="20"/>
                <w:lang w:val="uk" w:eastAsia="uk"/>
              </w:rPr>
              <w:t xml:space="preserve">4) прибутковий позабалансовий ордер </w:t>
            </w:r>
            <w:r w:rsidRPr="00931A33">
              <w:rPr>
                <w:b/>
                <w:sz w:val="20"/>
                <w:szCs w:val="20"/>
                <w:lang w:val="uk"/>
              </w:rPr>
              <w:t>–</w:t>
            </w:r>
            <w:r w:rsidRPr="00931A33">
              <w:rPr>
                <w:rStyle w:val="spanrvts0"/>
                <w:b/>
                <w:sz w:val="20"/>
                <w:szCs w:val="20"/>
                <w:lang w:val="uk" w:eastAsia="uk"/>
              </w:rPr>
              <w:t xml:space="preserve"> на монети карбованцевого номіналу;</w:t>
            </w:r>
          </w:p>
          <w:p w14:paraId="736D40CD" w14:textId="77777777" w:rsidR="00931A33" w:rsidRDefault="00931A33" w:rsidP="00931A33">
            <w:pPr>
              <w:pStyle w:val="rvps2"/>
              <w:ind w:firstLine="567"/>
              <w:rPr>
                <w:rStyle w:val="spanrvts0"/>
                <w:b/>
                <w:sz w:val="20"/>
                <w:szCs w:val="20"/>
                <w:lang w:val="uk" w:eastAsia="uk"/>
              </w:rPr>
            </w:pPr>
            <w:r w:rsidRPr="00931A33">
              <w:rPr>
                <w:rStyle w:val="spanrvts0"/>
                <w:b/>
                <w:sz w:val="20"/>
                <w:szCs w:val="20"/>
                <w:lang w:val="uk" w:eastAsia="uk"/>
              </w:rPr>
              <w:t xml:space="preserve">5) </w:t>
            </w:r>
            <w:r w:rsidRPr="00931A33">
              <w:rPr>
                <w:rStyle w:val="spanrvts0"/>
                <w:b/>
                <w:sz w:val="20"/>
                <w:szCs w:val="20"/>
                <w:lang w:val="uk-UA" w:eastAsia="uk"/>
              </w:rPr>
              <w:t>платіжну інструкцію</w:t>
            </w:r>
            <w:r w:rsidRPr="00931A33">
              <w:rPr>
                <w:rStyle w:val="spanrvts0"/>
                <w:b/>
                <w:sz w:val="20"/>
                <w:szCs w:val="20"/>
                <w:lang w:val="uk" w:eastAsia="uk"/>
              </w:rPr>
              <w:t xml:space="preserve"> </w:t>
            </w:r>
            <w:r w:rsidRPr="00931A33">
              <w:rPr>
                <w:b/>
                <w:sz w:val="20"/>
                <w:szCs w:val="20"/>
                <w:lang w:val="ru-RU"/>
              </w:rPr>
              <w:t xml:space="preserve">– </w:t>
            </w:r>
            <w:r w:rsidRPr="00931A33">
              <w:rPr>
                <w:rStyle w:val="spanrvts0"/>
                <w:b/>
                <w:sz w:val="20"/>
                <w:szCs w:val="20"/>
                <w:lang w:val="uk" w:eastAsia="uk"/>
              </w:rPr>
              <w:t>на суму вартості виготовлення сувенірної продукції, яка не містить монет або банкнот національної валюти України, та супутню продукцію.</w:t>
            </w:r>
          </w:p>
          <w:p w14:paraId="6CE8D18F" w14:textId="3B457A2F" w:rsidR="00596485" w:rsidRPr="007D00A3" w:rsidRDefault="00931A33" w:rsidP="00931A33">
            <w:pPr>
              <w:pStyle w:val="rvps2"/>
              <w:ind w:firstLine="567"/>
              <w:rPr>
                <w:b/>
                <w:sz w:val="20"/>
                <w:szCs w:val="20"/>
                <w:lang w:val="uk"/>
              </w:rPr>
            </w:pPr>
            <w:r w:rsidRPr="00931A33">
              <w:rPr>
                <w:rStyle w:val="spanrvts0"/>
                <w:b/>
                <w:sz w:val="20"/>
                <w:szCs w:val="20"/>
                <w:lang w:val="uk" w:eastAsia="uk"/>
              </w:rPr>
              <w:t>Національний банк у разі виявлення недостачі коштів від продажу нумізматичної та супутньої продукції або неналежного стану нумізматичної та супутньої продукції та, якщо немає документів про їх використання за призначенням, відшкодовує суми недостач коштів та цінностей за рахунок відповідальної особи в порядку, передбаченому законодавством про працю.</w:t>
            </w:r>
          </w:p>
        </w:tc>
      </w:tr>
      <w:tr w:rsidR="007D00A3" w14:paraId="61C4DE7F" w14:textId="77777777" w:rsidTr="004B04A3">
        <w:tc>
          <w:tcPr>
            <w:tcW w:w="9309" w:type="dxa"/>
            <w:gridSpan w:val="3"/>
          </w:tcPr>
          <w:p w14:paraId="6DDA10D6" w14:textId="34079D33" w:rsidR="007D00A3" w:rsidRPr="00976F72" w:rsidRDefault="007D00A3" w:rsidP="00976F72">
            <w:pPr>
              <w:pStyle w:val="rvps2"/>
              <w:ind w:firstLine="317"/>
              <w:rPr>
                <w:b/>
                <w:sz w:val="20"/>
                <w:szCs w:val="20"/>
                <w:lang w:val="uk" w:eastAsia="uk"/>
              </w:rPr>
            </w:pPr>
            <w:r w:rsidRPr="00976F72">
              <w:rPr>
                <w:b/>
                <w:sz w:val="20"/>
                <w:szCs w:val="20"/>
                <w:lang w:val="uk" w:eastAsia="uk"/>
              </w:rPr>
              <w:lastRenderedPageBreak/>
              <w:t>пункт 30 викласти в такій редакції:</w:t>
            </w:r>
          </w:p>
        </w:tc>
      </w:tr>
      <w:tr w:rsidR="00596485" w14:paraId="629EC092" w14:textId="77777777" w:rsidTr="004B04A3">
        <w:tc>
          <w:tcPr>
            <w:tcW w:w="4531" w:type="dxa"/>
          </w:tcPr>
          <w:p w14:paraId="3EB7E9AC" w14:textId="359C5B48" w:rsidR="00596485" w:rsidRPr="00DE1BF8" w:rsidRDefault="007A53E2" w:rsidP="00596485">
            <w:pPr>
              <w:shd w:val="clear" w:color="auto" w:fill="FFFFFF"/>
              <w:spacing w:after="150"/>
              <w:jc w:val="both"/>
              <w:rPr>
                <w:rFonts w:ascii="Times New Roman" w:hAnsi="Times New Roman" w:cs="Times New Roman"/>
                <w:strike/>
                <w:color w:val="333333"/>
                <w:sz w:val="20"/>
                <w:szCs w:val="20"/>
              </w:rPr>
            </w:pPr>
            <w:r>
              <w:rPr>
                <w:rFonts w:ascii="Times New Roman" w:hAnsi="Times New Roman" w:cs="Times New Roman"/>
                <w:strike/>
                <w:color w:val="333333"/>
                <w:sz w:val="20"/>
                <w:szCs w:val="20"/>
              </w:rPr>
              <w:t>3</w:t>
            </w:r>
            <w:r w:rsidRPr="00400CBF">
              <w:rPr>
                <w:rFonts w:ascii="Times New Roman" w:hAnsi="Times New Roman" w:cs="Times New Roman"/>
                <w:strike/>
                <w:color w:val="333333"/>
                <w:sz w:val="20"/>
                <w:szCs w:val="20"/>
                <w:lang w:val="ru-RU"/>
              </w:rPr>
              <w:t>0</w:t>
            </w:r>
            <w:r w:rsidR="00596485" w:rsidRPr="00DE1BF8">
              <w:rPr>
                <w:rFonts w:ascii="Times New Roman" w:hAnsi="Times New Roman" w:cs="Times New Roman"/>
                <w:strike/>
                <w:color w:val="333333"/>
                <w:sz w:val="20"/>
                <w:szCs w:val="20"/>
              </w:rPr>
              <w:t>.</w:t>
            </w:r>
            <w:r w:rsidR="00596485" w:rsidRPr="00DE1BF8">
              <w:rPr>
                <w:rFonts w:ascii="Times New Roman" w:hAnsi="Times New Roman" w:cs="Times New Roman"/>
                <w:color w:val="333333"/>
                <w:sz w:val="20"/>
                <w:szCs w:val="20"/>
              </w:rPr>
              <w:t xml:space="preserve"> </w:t>
            </w:r>
            <w:r w:rsidR="00596485" w:rsidRPr="00DE1BF8">
              <w:rPr>
                <w:rFonts w:ascii="Times New Roman" w:hAnsi="Times New Roman" w:cs="Times New Roman"/>
                <w:strike/>
                <w:color w:val="333333"/>
                <w:sz w:val="20"/>
                <w:szCs w:val="20"/>
              </w:rPr>
              <w:t>Національний банк купує у фізичних осіб:</w:t>
            </w:r>
          </w:p>
          <w:p w14:paraId="308C4985" w14:textId="77777777" w:rsidR="00596485" w:rsidRPr="00DE1BF8" w:rsidRDefault="00596485" w:rsidP="00596485">
            <w:pPr>
              <w:shd w:val="clear" w:color="auto" w:fill="FFFFFF"/>
              <w:spacing w:after="150"/>
              <w:ind w:firstLine="450"/>
              <w:jc w:val="both"/>
              <w:rPr>
                <w:rFonts w:ascii="Times New Roman" w:hAnsi="Times New Roman" w:cs="Times New Roman"/>
                <w:strike/>
                <w:color w:val="333333"/>
                <w:sz w:val="20"/>
                <w:szCs w:val="20"/>
              </w:rPr>
            </w:pPr>
            <w:r w:rsidRPr="00DE1BF8">
              <w:rPr>
                <w:rFonts w:ascii="Times New Roman" w:hAnsi="Times New Roman" w:cs="Times New Roman"/>
                <w:strike/>
                <w:color w:val="333333"/>
                <w:sz w:val="20"/>
                <w:szCs w:val="20"/>
              </w:rPr>
              <w:t>1) пошкоджені інвестиційні монети як брухт у порядку, установленому нормативно-правовими актами Національного банку, які регулюють виконання операцій з купівлі інвестиційних монет України в населення;</w:t>
            </w:r>
          </w:p>
          <w:p w14:paraId="10ED4B96" w14:textId="77777777" w:rsidR="00596485" w:rsidRPr="00DE1BF8" w:rsidRDefault="00596485" w:rsidP="00596485">
            <w:pPr>
              <w:shd w:val="clear" w:color="auto" w:fill="FFFFFF"/>
              <w:spacing w:after="150"/>
              <w:ind w:firstLine="450"/>
              <w:jc w:val="both"/>
              <w:rPr>
                <w:rFonts w:ascii="Times New Roman" w:hAnsi="Times New Roman" w:cs="Times New Roman"/>
                <w:strike/>
                <w:color w:val="333333"/>
                <w:sz w:val="20"/>
                <w:szCs w:val="20"/>
              </w:rPr>
            </w:pPr>
            <w:r w:rsidRPr="00DE1BF8">
              <w:rPr>
                <w:rFonts w:ascii="Times New Roman" w:hAnsi="Times New Roman" w:cs="Times New Roman"/>
                <w:strike/>
                <w:color w:val="333333"/>
                <w:sz w:val="20"/>
                <w:szCs w:val="20"/>
              </w:rPr>
              <w:t>2) інвестиційні монети в належному стані за закупівельними цінами в порядку, установленому нормативно-правовими актами Національного банку, які регулюють виконання операцій з купівлі інвестиційних монет України в населення. Критерії належного стану інвестиційних монет визначаються Національним банком під час випуску монети в тексті офіційного повідомлення про введення в обіг інвестиційних монет.</w:t>
            </w:r>
          </w:p>
          <w:p w14:paraId="712376C7" w14:textId="7A796BEA" w:rsidR="00596485" w:rsidRPr="00FF0F4D" w:rsidRDefault="00596485" w:rsidP="00596485">
            <w:pPr>
              <w:ind w:firstLine="708"/>
              <w:rPr>
                <w:rFonts w:ascii="Times New Roman" w:hAnsi="Times New Roman" w:cs="Times New Roman"/>
                <w:sz w:val="20"/>
                <w:szCs w:val="20"/>
              </w:rPr>
            </w:pPr>
            <w:r w:rsidRPr="00DE1BF8">
              <w:rPr>
                <w:rFonts w:ascii="Times New Roman" w:hAnsi="Times New Roman" w:cs="Times New Roman"/>
                <w:strike/>
                <w:color w:val="333333"/>
                <w:sz w:val="20"/>
                <w:szCs w:val="20"/>
              </w:rPr>
              <w:t>Національний банк залишає куплені інвестиційні монети в належному стані в запасах готівки та здійснює обов'язкову заміну капсул зі складанням акта та віднесенням їх вартості на інші операційні витрати.</w:t>
            </w:r>
          </w:p>
        </w:tc>
        <w:tc>
          <w:tcPr>
            <w:tcW w:w="4778" w:type="dxa"/>
            <w:gridSpan w:val="2"/>
          </w:tcPr>
          <w:p w14:paraId="7890B5E3" w14:textId="405234AB" w:rsidR="00596485" w:rsidRPr="00931A33" w:rsidRDefault="00931A33" w:rsidP="00596485">
            <w:pPr>
              <w:pStyle w:val="rvps2"/>
              <w:spacing w:after="150"/>
              <w:rPr>
                <w:b/>
                <w:sz w:val="20"/>
                <w:szCs w:val="20"/>
                <w:lang w:val="uk" w:eastAsia="uk"/>
              </w:rPr>
            </w:pPr>
            <w:r w:rsidRPr="00931A33">
              <w:rPr>
                <w:rStyle w:val="spanrvts0"/>
                <w:b/>
                <w:sz w:val="20"/>
                <w:szCs w:val="20"/>
                <w:lang w:val="uk-UA" w:eastAsia="uk"/>
              </w:rPr>
              <w:t xml:space="preserve">30. </w:t>
            </w:r>
            <w:r w:rsidRPr="00931A33">
              <w:rPr>
                <w:rStyle w:val="spanrvts0"/>
                <w:rFonts w:eastAsiaTheme="minorHAnsi"/>
                <w:b/>
                <w:sz w:val="20"/>
                <w:szCs w:val="20"/>
                <w:lang w:val="uk-UA" w:eastAsia="uk"/>
              </w:rPr>
              <w:t xml:space="preserve">Національний банк купує у фізичних осіб інвестиційні монети відповідно до категорії їх стану (додаток 1) у належному та прийнятному стані, пошкоджені інвестиційні монети </w:t>
            </w:r>
            <w:r w:rsidRPr="00E75C34">
              <w:rPr>
                <w:rStyle w:val="spanrvts0"/>
                <w:rFonts w:eastAsiaTheme="minorHAnsi"/>
                <w:b/>
                <w:sz w:val="20"/>
                <w:szCs w:val="20"/>
                <w:lang w:val="uk-UA" w:eastAsia="uk"/>
              </w:rPr>
              <w:t>в порядку, установленому Інструкцією про порядок виконання операцій з купівлі інвестиційних монет України в населення, затвердженою постановою Правління Національного банку України від 21 травня 2003 року № 206</w:t>
            </w:r>
            <w:r w:rsidRPr="00E75C34">
              <w:rPr>
                <w:b/>
                <w:sz w:val="20"/>
                <w:szCs w:val="20"/>
                <w:lang w:val="uk-UA"/>
              </w:rPr>
              <w:t xml:space="preserve">, зареєстрованою в Міністерстві юстиції України 03 червня 2003 року за № 425/7746 (у редакції постанови Правління Національного банку України від 01 квітня 2015 року № 209) (зі змінами), (далі – Інструкція </w:t>
            </w:r>
            <w:r w:rsidRPr="00E75C34">
              <w:rPr>
                <w:b/>
                <w:sz w:val="20"/>
                <w:szCs w:val="20"/>
                <w:lang w:val="uk-UA"/>
              </w:rPr>
              <w:br/>
              <w:t>№ 206) та цією Інструкцією.</w:t>
            </w:r>
          </w:p>
        </w:tc>
      </w:tr>
      <w:tr w:rsidR="007A53E2" w14:paraId="58F45728" w14:textId="77777777" w:rsidTr="00F41808">
        <w:tc>
          <w:tcPr>
            <w:tcW w:w="9309" w:type="dxa"/>
            <w:gridSpan w:val="3"/>
          </w:tcPr>
          <w:p w14:paraId="4BA6CC31" w14:textId="4FFF5B19" w:rsidR="007A53E2" w:rsidRPr="00F41808" w:rsidRDefault="007A53E2" w:rsidP="00436719">
            <w:pPr>
              <w:pStyle w:val="rvps2"/>
              <w:ind w:firstLine="455"/>
              <w:rPr>
                <w:b/>
                <w:sz w:val="20"/>
                <w:szCs w:val="20"/>
                <w:lang w:val="uk-UA" w:eastAsia="uk"/>
              </w:rPr>
            </w:pPr>
            <w:r w:rsidRPr="00F41808">
              <w:rPr>
                <w:rStyle w:val="spanrvts0"/>
                <w:rFonts w:eastAsiaTheme="minorHAnsi"/>
                <w:b/>
                <w:color w:val="000000" w:themeColor="text1"/>
                <w:sz w:val="20"/>
                <w:szCs w:val="20"/>
                <w:lang w:val="uk-UA" w:eastAsia="uk"/>
              </w:rPr>
              <w:t xml:space="preserve">пункт 31 глави 9 </w:t>
            </w:r>
            <w:r w:rsidR="00F41808" w:rsidRPr="00F41808">
              <w:rPr>
                <w:rStyle w:val="spanrvts0"/>
                <w:rFonts w:eastAsiaTheme="minorHAnsi"/>
                <w:b/>
                <w:color w:val="000000" w:themeColor="text1"/>
                <w:sz w:val="20"/>
                <w:szCs w:val="20"/>
                <w:lang w:val="uk-UA" w:eastAsia="uk"/>
              </w:rPr>
              <w:t>пропонуємо</w:t>
            </w:r>
            <w:r w:rsidR="00DC37CB">
              <w:rPr>
                <w:rStyle w:val="spanrvts0"/>
                <w:rFonts w:eastAsiaTheme="minorHAnsi"/>
                <w:b/>
                <w:color w:val="000000" w:themeColor="text1"/>
                <w:sz w:val="20"/>
                <w:szCs w:val="20"/>
                <w:lang w:val="uk-UA" w:eastAsia="uk"/>
              </w:rPr>
              <w:t xml:space="preserve"> </w:t>
            </w:r>
            <w:r w:rsidRPr="00F41808">
              <w:rPr>
                <w:rStyle w:val="spanrvts0"/>
                <w:rFonts w:eastAsiaTheme="minorHAnsi"/>
                <w:b/>
                <w:color w:val="000000" w:themeColor="text1"/>
                <w:sz w:val="20"/>
                <w:szCs w:val="20"/>
                <w:lang w:val="uk-UA" w:eastAsia="uk"/>
              </w:rPr>
              <w:t>виключити:</w:t>
            </w:r>
          </w:p>
        </w:tc>
      </w:tr>
      <w:tr w:rsidR="00596485" w14:paraId="67A1BD4E" w14:textId="77777777" w:rsidTr="004B04A3">
        <w:tc>
          <w:tcPr>
            <w:tcW w:w="4531" w:type="dxa"/>
          </w:tcPr>
          <w:p w14:paraId="64B4970C" w14:textId="411F4E6F" w:rsidR="00596485" w:rsidRPr="00FF0F4D" w:rsidRDefault="007A53E2" w:rsidP="00596485">
            <w:pPr>
              <w:shd w:val="clear" w:color="auto" w:fill="FFFFFF"/>
              <w:spacing w:after="150"/>
              <w:ind w:firstLine="450"/>
              <w:jc w:val="both"/>
              <w:rPr>
                <w:rFonts w:ascii="Times New Roman" w:hAnsi="Times New Roman" w:cs="Times New Roman"/>
                <w:color w:val="333333"/>
                <w:sz w:val="20"/>
                <w:szCs w:val="20"/>
              </w:rPr>
            </w:pPr>
            <w:r>
              <w:rPr>
                <w:rFonts w:ascii="Times New Roman" w:hAnsi="Times New Roman" w:cs="Times New Roman"/>
                <w:strike/>
                <w:color w:val="333333"/>
                <w:sz w:val="20"/>
                <w:szCs w:val="20"/>
              </w:rPr>
              <w:t>31</w:t>
            </w:r>
            <w:r w:rsidR="00596485" w:rsidRPr="00C017D8">
              <w:rPr>
                <w:rFonts w:ascii="Times New Roman" w:hAnsi="Times New Roman" w:cs="Times New Roman"/>
                <w:strike/>
                <w:color w:val="333333"/>
                <w:sz w:val="20"/>
                <w:szCs w:val="20"/>
              </w:rPr>
              <w:t>. Національний банк реалізує пам'ятні монети та сувенірну продукцію протягом трьох років із дати введення їх в обіг або випуску, після завершення яких передає пам'ятні монети та сувенірну продукцію до Центрального сховища як такі, що не користуються попитом.</w:t>
            </w:r>
          </w:p>
        </w:tc>
        <w:tc>
          <w:tcPr>
            <w:tcW w:w="4778" w:type="dxa"/>
            <w:gridSpan w:val="2"/>
          </w:tcPr>
          <w:p w14:paraId="7D7FDB17" w14:textId="77777777" w:rsidR="00596485" w:rsidRDefault="00596485" w:rsidP="00596485">
            <w:pPr>
              <w:rPr>
                <w:rFonts w:ascii="Times New Roman" w:hAnsi="Times New Roman" w:cs="Times New Roman"/>
                <w:sz w:val="20"/>
                <w:szCs w:val="20"/>
              </w:rPr>
            </w:pPr>
          </w:p>
          <w:p w14:paraId="2FD3B3B4" w14:textId="69F95AA8" w:rsidR="00596485" w:rsidRPr="004B4C1C" w:rsidRDefault="00596485" w:rsidP="00596485">
            <w:pPr>
              <w:pStyle w:val="rvps2"/>
              <w:rPr>
                <w:b/>
                <w:sz w:val="20"/>
                <w:szCs w:val="20"/>
                <w:lang w:val="uk-UA"/>
              </w:rPr>
            </w:pPr>
            <w:r w:rsidRPr="004B4C1C">
              <w:rPr>
                <w:b/>
                <w:sz w:val="20"/>
                <w:szCs w:val="20"/>
                <w:lang w:val="uk-UA"/>
              </w:rPr>
              <w:t xml:space="preserve">Пункт </w:t>
            </w:r>
            <w:r w:rsidR="00871B22" w:rsidRPr="004B4C1C">
              <w:rPr>
                <w:b/>
                <w:sz w:val="20"/>
                <w:szCs w:val="20"/>
                <w:lang w:val="uk-UA"/>
              </w:rPr>
              <w:t xml:space="preserve">пропонуємо </w:t>
            </w:r>
            <w:r w:rsidR="004B4C1C" w:rsidRPr="004B4C1C">
              <w:rPr>
                <w:b/>
                <w:sz w:val="20"/>
                <w:szCs w:val="20"/>
                <w:lang w:val="uk-UA"/>
              </w:rPr>
              <w:t>виключити</w:t>
            </w:r>
          </w:p>
        </w:tc>
      </w:tr>
      <w:tr w:rsidR="00B52BB0" w14:paraId="774EC98E" w14:textId="77777777" w:rsidTr="004B04A3">
        <w:tc>
          <w:tcPr>
            <w:tcW w:w="9309" w:type="dxa"/>
            <w:gridSpan w:val="3"/>
          </w:tcPr>
          <w:p w14:paraId="20DA71DC" w14:textId="53CD781F" w:rsidR="00B52BB0" w:rsidRPr="00976F72" w:rsidRDefault="00931A33" w:rsidP="00976F72">
            <w:pPr>
              <w:ind w:firstLine="317"/>
              <w:rPr>
                <w:rFonts w:ascii="Times New Roman" w:hAnsi="Times New Roman" w:cs="Times New Roman"/>
                <w:b/>
                <w:sz w:val="20"/>
                <w:szCs w:val="20"/>
              </w:rPr>
            </w:pPr>
            <w:r w:rsidRPr="00976F72">
              <w:rPr>
                <w:rFonts w:ascii="Times New Roman" w:hAnsi="Times New Roman" w:cs="Times New Roman"/>
                <w:b/>
                <w:sz w:val="20"/>
                <w:szCs w:val="20"/>
              </w:rPr>
              <w:t>Главу 10 викласти в такій редакції:</w:t>
            </w:r>
          </w:p>
        </w:tc>
      </w:tr>
      <w:tr w:rsidR="00931A33" w14:paraId="64DFCA66" w14:textId="73471121" w:rsidTr="004B04A3">
        <w:tc>
          <w:tcPr>
            <w:tcW w:w="4531" w:type="dxa"/>
          </w:tcPr>
          <w:p w14:paraId="74D6FDAF" w14:textId="77777777" w:rsidR="00A1704D" w:rsidRPr="00976F72" w:rsidRDefault="00A1704D" w:rsidP="00976F72">
            <w:pPr>
              <w:spacing w:before="100" w:beforeAutospacing="1" w:after="100" w:afterAutospacing="1"/>
              <w:ind w:firstLine="317"/>
              <w:jc w:val="center"/>
              <w:rPr>
                <w:rFonts w:ascii="Times New Roman" w:hAnsi="Times New Roman" w:cs="Times New Roman"/>
                <w:strike/>
                <w:sz w:val="20"/>
                <w:szCs w:val="20"/>
              </w:rPr>
            </w:pPr>
            <w:r w:rsidRPr="00976F72">
              <w:rPr>
                <w:rFonts w:ascii="Times New Roman" w:hAnsi="Times New Roman" w:cs="Times New Roman"/>
                <w:strike/>
                <w:sz w:val="20"/>
                <w:szCs w:val="20"/>
              </w:rPr>
              <w:t>10. Операції з пошкодженими пам’ятними, інвестиційними монетами, сувенірною продукцією та пам’ятними монетами, сувенірною продукцією, що не користуються попитом</w:t>
            </w:r>
          </w:p>
          <w:p w14:paraId="038CFD02" w14:textId="77777777" w:rsidR="00A1704D" w:rsidRPr="00976F72" w:rsidRDefault="00A1704D" w:rsidP="00976F72">
            <w:pPr>
              <w:spacing w:before="100" w:beforeAutospacing="1" w:after="100" w:afterAutospacing="1"/>
              <w:ind w:firstLine="317"/>
              <w:jc w:val="both"/>
              <w:rPr>
                <w:rFonts w:ascii="Times New Roman" w:hAnsi="Times New Roman" w:cs="Times New Roman"/>
                <w:strike/>
                <w:sz w:val="20"/>
                <w:szCs w:val="20"/>
              </w:rPr>
            </w:pPr>
            <w:r w:rsidRPr="00976F72">
              <w:rPr>
                <w:rFonts w:ascii="Times New Roman" w:hAnsi="Times New Roman" w:cs="Times New Roman"/>
                <w:strike/>
                <w:sz w:val="20"/>
                <w:szCs w:val="20"/>
              </w:rPr>
              <w:lastRenderedPageBreak/>
              <w:t>10.1. У разі виявлення в сховищах Центрального сховища, Операційного департаменту та/або відділі (управлінні) грошового обігу в регіоні Національного банку пошкоджених пам’ятних, інвестиційних монет та сувенірної продукції створена згідно з наказом керівника Операційного департаменту та/або представника Національного банку в регіоні (у Центральному сховищі – відділ перерахування та експертизи цінностей) комісія в складі завідувача сховища, касира та експерта (або іншої матеріально відповідальної особи) складає акт про встановлення пошкоджених або з дефектом виробника пам’ятних, інвестиційних монет і сувенірної продукції (додаток 9). На підставі цього акта оформляється прибутково-видатковий ордер Операційним департаментом та/або відділом (управлінням) грошового обігу в регіоні, а Центральним сховищем – видатковий позабалансовий та прибутковий ордер відповідно до вимог нормативно-правових актів Національного банку з питань емісійно-касової роботи.</w:t>
            </w:r>
          </w:p>
          <w:p w14:paraId="52D2F531" w14:textId="77777777" w:rsidR="00A1704D" w:rsidRPr="00976F72" w:rsidRDefault="00A1704D" w:rsidP="00976F72">
            <w:pPr>
              <w:spacing w:before="100" w:beforeAutospacing="1" w:after="100" w:afterAutospacing="1"/>
              <w:ind w:firstLine="317"/>
              <w:jc w:val="both"/>
              <w:rPr>
                <w:rFonts w:ascii="Times New Roman" w:hAnsi="Times New Roman" w:cs="Times New Roman"/>
                <w:strike/>
                <w:sz w:val="20"/>
                <w:szCs w:val="20"/>
              </w:rPr>
            </w:pPr>
            <w:r w:rsidRPr="00976F72">
              <w:rPr>
                <w:rFonts w:ascii="Times New Roman" w:hAnsi="Times New Roman" w:cs="Times New Roman"/>
                <w:strike/>
                <w:sz w:val="20"/>
                <w:szCs w:val="20"/>
              </w:rPr>
              <w:t>Центральне сховище згідно з актом про встановлення пошкоджених або з дефектом виробника пам’ятних, інвестиційних монет та сувенірної продукції переміщує виявлені в резервних фондах пошкоджені пам’ятні, інвестиційні монети до запасів готівки з подальшим перенесенням їх до пошкоджених пам’ятних, інвестиційних монет.</w:t>
            </w:r>
          </w:p>
          <w:p w14:paraId="02152CE0" w14:textId="77777777" w:rsidR="00A1704D" w:rsidRPr="00976F72" w:rsidRDefault="00A1704D" w:rsidP="00976F72">
            <w:pPr>
              <w:spacing w:before="100" w:beforeAutospacing="1" w:after="100" w:afterAutospacing="1"/>
              <w:ind w:firstLine="317"/>
              <w:jc w:val="both"/>
              <w:rPr>
                <w:rFonts w:ascii="Times New Roman" w:hAnsi="Times New Roman" w:cs="Times New Roman"/>
                <w:strike/>
                <w:sz w:val="20"/>
                <w:szCs w:val="20"/>
              </w:rPr>
            </w:pPr>
            <w:r w:rsidRPr="00976F72">
              <w:rPr>
                <w:rFonts w:ascii="Times New Roman" w:hAnsi="Times New Roman" w:cs="Times New Roman"/>
                <w:strike/>
                <w:sz w:val="20"/>
                <w:szCs w:val="20"/>
              </w:rPr>
              <w:t>Якщо вищезазначеною комісією встановлено причини пошкоджень, то в акті про встановлення пошкоджених або з дефектом виробника пам’ятних, інвестиційних монет та сувенірної продукції зазначаються вид пошкоджень і причини їх виникнення.</w:t>
            </w:r>
          </w:p>
          <w:p w14:paraId="700A8A0F" w14:textId="77777777" w:rsidR="00A1704D" w:rsidRPr="00976F72" w:rsidRDefault="00A1704D" w:rsidP="00976F72">
            <w:pPr>
              <w:spacing w:before="100" w:beforeAutospacing="1" w:after="100" w:afterAutospacing="1"/>
              <w:ind w:firstLine="317"/>
              <w:jc w:val="both"/>
              <w:rPr>
                <w:rFonts w:ascii="Times New Roman" w:hAnsi="Times New Roman" w:cs="Times New Roman"/>
                <w:strike/>
                <w:sz w:val="20"/>
                <w:szCs w:val="20"/>
              </w:rPr>
            </w:pPr>
            <w:r w:rsidRPr="00976F72">
              <w:rPr>
                <w:rFonts w:ascii="Times New Roman" w:hAnsi="Times New Roman" w:cs="Times New Roman"/>
                <w:strike/>
                <w:sz w:val="20"/>
                <w:szCs w:val="20"/>
              </w:rPr>
              <w:t>10.2. Операційний департамент та відділи грошового обігу в регіонах Національного банку відправляють пошкоджені пам’ятні монети з дорогоцінних металів (без супутньої продукції), пам’ятні монети з недорогоцінних металів, інвестиційні монети та сувенірну продукцію до Центрального сховища.</w:t>
            </w:r>
          </w:p>
          <w:p w14:paraId="5F5F5030" w14:textId="77777777" w:rsidR="00A1704D" w:rsidRPr="00976F72" w:rsidRDefault="00A1704D" w:rsidP="00976F72">
            <w:pPr>
              <w:spacing w:before="100" w:beforeAutospacing="1" w:after="100" w:afterAutospacing="1"/>
              <w:ind w:firstLine="317"/>
              <w:jc w:val="both"/>
              <w:rPr>
                <w:rFonts w:ascii="Times New Roman" w:hAnsi="Times New Roman" w:cs="Times New Roman"/>
                <w:strike/>
                <w:sz w:val="20"/>
                <w:szCs w:val="20"/>
              </w:rPr>
            </w:pPr>
            <w:r w:rsidRPr="00976F72">
              <w:rPr>
                <w:rFonts w:ascii="Times New Roman" w:hAnsi="Times New Roman" w:cs="Times New Roman"/>
                <w:strike/>
                <w:sz w:val="20"/>
                <w:szCs w:val="20"/>
              </w:rPr>
              <w:t>Відправлення пошкоджених пам’ятних, інвестиційних монет та сувенірної продукції здійснюється разом із двома примірниками актів про встановлення пошкоджених або з дефектом виробника пам’ятних, інвестиційних монет та сувенірної продукції.</w:t>
            </w:r>
          </w:p>
          <w:p w14:paraId="66941A13" w14:textId="77777777" w:rsidR="00A1704D" w:rsidRPr="00976F72" w:rsidRDefault="00A1704D" w:rsidP="00976F72">
            <w:pPr>
              <w:spacing w:before="100" w:beforeAutospacing="1" w:after="100" w:afterAutospacing="1"/>
              <w:ind w:firstLine="317"/>
              <w:jc w:val="both"/>
              <w:rPr>
                <w:rFonts w:ascii="Times New Roman" w:hAnsi="Times New Roman" w:cs="Times New Roman"/>
                <w:strike/>
                <w:sz w:val="20"/>
                <w:szCs w:val="20"/>
              </w:rPr>
            </w:pPr>
            <w:r w:rsidRPr="00976F72">
              <w:rPr>
                <w:rFonts w:ascii="Times New Roman" w:hAnsi="Times New Roman" w:cs="Times New Roman"/>
                <w:strike/>
                <w:sz w:val="20"/>
                <w:szCs w:val="20"/>
              </w:rPr>
              <w:t xml:space="preserve">10.3. Центральне сховище із запасів готівки передає до Банкнотно-монетного двору пошкоджені пам’ятні та інвестиційні монети, сувенірну продукцію для усунення пошкоджень, виявлених під час дії гарантійного строку, передбаченого технічними умовами на пам’ятні монети зі сплавів дорогоцінних і недорогоцінних металів та на інвестиційні монети. Гарантійний строк зберігання монет в упаковці виробника </w:t>
            </w:r>
            <w:r w:rsidRPr="00976F72">
              <w:rPr>
                <w:rFonts w:ascii="Times New Roman" w:hAnsi="Times New Roman" w:cs="Times New Roman"/>
                <w:strike/>
                <w:sz w:val="20"/>
                <w:szCs w:val="20"/>
              </w:rPr>
              <w:lastRenderedPageBreak/>
              <w:t>становить 12 місяців з дня кінцевого відвантаження готової продукції до Центрального сховища. У разі неможливості усунення пошкоджень Банкнотно-монетний двір здійснює заміну такої продукції або відшкодовує Центральному сховищу її вартість та знищує цю продукцію в установленому порядку.</w:t>
            </w:r>
          </w:p>
          <w:p w14:paraId="5AB94688" w14:textId="77777777" w:rsidR="00A1704D" w:rsidRPr="00976F72" w:rsidRDefault="00A1704D" w:rsidP="00976F72">
            <w:pPr>
              <w:spacing w:before="100" w:beforeAutospacing="1" w:after="100" w:afterAutospacing="1"/>
              <w:ind w:firstLine="317"/>
              <w:jc w:val="both"/>
              <w:rPr>
                <w:rFonts w:ascii="Times New Roman" w:hAnsi="Times New Roman" w:cs="Times New Roman"/>
                <w:strike/>
                <w:sz w:val="20"/>
                <w:szCs w:val="20"/>
              </w:rPr>
            </w:pPr>
            <w:r w:rsidRPr="00976F72">
              <w:rPr>
                <w:rFonts w:ascii="Times New Roman" w:hAnsi="Times New Roman" w:cs="Times New Roman"/>
                <w:strike/>
                <w:sz w:val="20"/>
                <w:szCs w:val="20"/>
              </w:rPr>
              <w:t>Пошкоджені пам’ятні та інвестиційні монети, сувенірна продукція з дорогоцінних металів, виявлені після завершення їх гарантійного строку, а також пам’ятні монети та сувенірна продукція з дорогоцінних металів, що не користуються попитом, на підставі відповідного рішення Правління Національного банку передаються Центральним сховищем із запасів готівки до Державної скарбниці для знищення в установленому порядку шляхом подальшої переробки в банківські метали з відшкодуванням Центральному сховищу їх вартості відповідно до розпорядчих актів Національного банку з питань бухгалтерського обліку операцій Національного банку з дорогоцінними металами.</w:t>
            </w:r>
          </w:p>
          <w:p w14:paraId="10D3C45F" w14:textId="77777777" w:rsidR="00A1704D" w:rsidRPr="00976F72" w:rsidRDefault="00A1704D" w:rsidP="00976F72">
            <w:pPr>
              <w:spacing w:before="100" w:beforeAutospacing="1" w:after="100" w:afterAutospacing="1"/>
              <w:ind w:firstLine="317"/>
              <w:jc w:val="both"/>
              <w:rPr>
                <w:rFonts w:ascii="Times New Roman" w:hAnsi="Times New Roman" w:cs="Times New Roman"/>
                <w:strike/>
                <w:sz w:val="20"/>
                <w:szCs w:val="20"/>
              </w:rPr>
            </w:pPr>
            <w:r w:rsidRPr="00976F72">
              <w:rPr>
                <w:rFonts w:ascii="Times New Roman" w:hAnsi="Times New Roman" w:cs="Times New Roman"/>
                <w:strike/>
                <w:sz w:val="20"/>
                <w:szCs w:val="20"/>
              </w:rPr>
              <w:t>Пошкоджені пам’ятні монети та сувенірна продукція з недорогоцінних металів, виявлені після завершення їх гарантійного строку, а також пам’ятні монети та сувенірна продукція з недорогоцінних металів, що не користуються попитом, передаються Центральним сховищем із запасів готівки до Банкнотно-монетного двору на підставі відповідного рішення Правління Національного банку для знищення зображення та подальшої утилізації в установленому порядку.</w:t>
            </w:r>
          </w:p>
          <w:p w14:paraId="408AAEC2" w14:textId="77777777" w:rsidR="00A1704D" w:rsidRPr="00976F72" w:rsidRDefault="00A1704D" w:rsidP="00976F72">
            <w:pPr>
              <w:spacing w:before="100" w:beforeAutospacing="1" w:after="100" w:afterAutospacing="1"/>
              <w:ind w:firstLine="317"/>
              <w:jc w:val="both"/>
              <w:rPr>
                <w:rFonts w:ascii="Times New Roman" w:hAnsi="Times New Roman" w:cs="Times New Roman"/>
                <w:strike/>
                <w:sz w:val="20"/>
                <w:szCs w:val="20"/>
              </w:rPr>
            </w:pPr>
            <w:r w:rsidRPr="00976F72">
              <w:rPr>
                <w:rFonts w:ascii="Times New Roman" w:hAnsi="Times New Roman" w:cs="Times New Roman"/>
                <w:strike/>
                <w:sz w:val="20"/>
                <w:szCs w:val="20"/>
              </w:rPr>
              <w:t>10.4. Центральне сховище, Операційний департамент та відділи грошового обігу в регіонах Національного банку передають супутню продукцію, що відповідає встановленим критеріям, до Банкнотно-монетного двору для повторного використання з відшкодуванням Центральному сховищу та цим управлінням її вартості.</w:t>
            </w:r>
          </w:p>
          <w:p w14:paraId="42E84D06" w14:textId="235F2B3C" w:rsidR="00931A33" w:rsidRPr="00976F72" w:rsidRDefault="00A1704D" w:rsidP="00976F72">
            <w:pPr>
              <w:pStyle w:val="rvps2"/>
              <w:shd w:val="clear" w:color="auto" w:fill="FFFFFF"/>
              <w:spacing w:after="150"/>
              <w:ind w:firstLine="317"/>
              <w:rPr>
                <w:rStyle w:val="spanrvts0"/>
                <w:b/>
                <w:strike/>
                <w:sz w:val="20"/>
                <w:szCs w:val="20"/>
                <w:lang w:val="uk-UA" w:eastAsia="uk"/>
              </w:rPr>
            </w:pPr>
            <w:r w:rsidRPr="00976F72">
              <w:rPr>
                <w:strike/>
                <w:sz w:val="20"/>
                <w:szCs w:val="20"/>
                <w:lang w:val="uk-UA"/>
              </w:rPr>
              <w:t>10.5. У разі виявлення Центральним сховищем, Операційним департаментом або відділом грошового обігу в регіоні Національного банку пошкодженої супутньої продукції (з оформленням відповідного акта) створена згідно з наказом керівника Центрального сховища, або Операційного департаменту, або відділу грошового обігу в регіоні Національного банку комісія в складі завідувача сектору, касира та експерта (у Центральному сховищі – відділ перерахування та експертизи цінностей) здійснює знищення пошкодженої супутньої продукції зі складанням акта про знищення, на підставі якого оформляється розрахунковий документ на списання її вартості на інші неопераційні витрати.</w:t>
            </w:r>
          </w:p>
        </w:tc>
        <w:tc>
          <w:tcPr>
            <w:tcW w:w="4778" w:type="dxa"/>
            <w:gridSpan w:val="2"/>
          </w:tcPr>
          <w:p w14:paraId="14331750" w14:textId="77777777" w:rsidR="00931A33" w:rsidRPr="00871B22" w:rsidRDefault="00931A33" w:rsidP="00571D5B">
            <w:pPr>
              <w:pStyle w:val="rvps2"/>
              <w:spacing w:after="240"/>
              <w:ind w:firstLine="605"/>
              <w:jc w:val="center"/>
              <w:rPr>
                <w:rStyle w:val="spanrvts0"/>
                <w:b/>
                <w:sz w:val="20"/>
                <w:lang w:val="ru-RU"/>
              </w:rPr>
            </w:pPr>
            <w:r w:rsidRPr="00280E52">
              <w:rPr>
                <w:rStyle w:val="spanrvts15"/>
                <w:sz w:val="20"/>
                <w:szCs w:val="20"/>
                <w:lang w:val="uk" w:eastAsia="uk"/>
              </w:rPr>
              <w:lastRenderedPageBreak/>
              <w:t>10. Операції з пошкодженими інвестиційними монетами, нумізматичною, супутньою продукцією</w:t>
            </w:r>
          </w:p>
          <w:p w14:paraId="0712168E" w14:textId="77777777" w:rsidR="00931A33" w:rsidRPr="00400CBF" w:rsidRDefault="00931A33" w:rsidP="00871B22">
            <w:pPr>
              <w:widowControl w:val="0"/>
              <w:adjustRightInd w:val="0"/>
              <w:ind w:firstLine="605"/>
              <w:jc w:val="both"/>
              <w:textAlignment w:val="baseline"/>
              <w:rPr>
                <w:rStyle w:val="ac"/>
                <w:rFonts w:eastAsiaTheme="minorHAnsi"/>
                <w:b/>
                <w:sz w:val="20"/>
                <w:szCs w:val="20"/>
              </w:rPr>
            </w:pPr>
            <w:r w:rsidRPr="00871B22">
              <w:rPr>
                <w:rStyle w:val="ac"/>
                <w:rFonts w:eastAsiaTheme="minorHAnsi"/>
                <w:b/>
                <w:sz w:val="20"/>
                <w:lang w:val="ru-RU"/>
              </w:rPr>
              <w:t>1</w:t>
            </w:r>
            <w:r w:rsidRPr="00280E52">
              <w:rPr>
                <w:rStyle w:val="ac"/>
                <w:rFonts w:eastAsiaTheme="minorHAnsi"/>
                <w:b/>
                <w:sz w:val="20"/>
                <w:szCs w:val="20"/>
              </w:rPr>
              <w:t xml:space="preserve">. Операційний департамент, Департамент, </w:t>
            </w:r>
            <w:r w:rsidRPr="00280E52">
              <w:rPr>
                <w:rStyle w:val="ac"/>
                <w:rFonts w:eastAsiaTheme="minorHAnsi"/>
                <w:b/>
                <w:sz w:val="20"/>
                <w:szCs w:val="20"/>
              </w:rPr>
              <w:lastRenderedPageBreak/>
              <w:t>в сховищах якого зберігаються цінності, розпорядчим актом Національного банку за підписом керівника (за функціональним розподілом) цього підрозділу створює комісію для роботи з пошкодженими інвестиційними монетами, нумізматичною, супутньою продукцією (далі – комісія для роботи з пошкодженою продукцією). У Центральному сховищі перевірки стану зовнішнього вигляду інвестиційних монет, нумізматичної, супутньої продукції проводяться бригадою касових працівників відділу оброблення готівки та експертизи цінностей, кількість та склад яких визначається розпорядчим актом Національного банку за підписом керівника Центрального сховища (далі – бригада касових працівників).</w:t>
            </w:r>
          </w:p>
          <w:p w14:paraId="5BF80BCB" w14:textId="77777777" w:rsidR="00931A33" w:rsidRPr="00280E52" w:rsidRDefault="00931A33" w:rsidP="00871B22">
            <w:pPr>
              <w:ind w:firstLine="605"/>
              <w:jc w:val="both"/>
              <w:rPr>
                <w:rFonts w:ascii="Times New Roman" w:hAnsi="Times New Roman" w:cs="Times New Roman"/>
                <w:b/>
                <w:sz w:val="20"/>
                <w:szCs w:val="20"/>
                <w:lang w:val="uk"/>
              </w:rPr>
            </w:pPr>
            <w:r w:rsidRPr="00280E52">
              <w:rPr>
                <w:rFonts w:ascii="Times New Roman" w:hAnsi="Times New Roman" w:cs="Times New Roman"/>
                <w:b/>
                <w:sz w:val="20"/>
                <w:szCs w:val="20"/>
                <w:lang w:val="uk"/>
              </w:rPr>
              <w:t>Комісія для роботи з пошкодженою продукцією/бригада касових працівників проводить перевірку зовнішнього вигляду інвестиційних монет, нумізматичної та супутньої продукції шляхом візуального контролю та з урахуванням Категорії якості карбування пам’ятних та інвестиційних монет (додаток 2), Категорії стану інвестиційних монет України (додаток 1).</w:t>
            </w:r>
          </w:p>
          <w:p w14:paraId="55E94C27" w14:textId="77777777" w:rsidR="00931A33" w:rsidRPr="00280E52" w:rsidRDefault="00931A33" w:rsidP="00871B22">
            <w:pPr>
              <w:ind w:firstLine="605"/>
              <w:jc w:val="both"/>
              <w:rPr>
                <w:rStyle w:val="spanrvts0"/>
                <w:rFonts w:eastAsiaTheme="minorHAnsi"/>
                <w:b/>
                <w:sz w:val="20"/>
                <w:szCs w:val="20"/>
                <w:lang w:val="uk" w:eastAsia="uk"/>
              </w:rPr>
            </w:pPr>
            <w:r w:rsidRPr="00280E52">
              <w:rPr>
                <w:rFonts w:ascii="Times New Roman" w:hAnsi="Times New Roman" w:cs="Times New Roman"/>
                <w:b/>
                <w:sz w:val="20"/>
                <w:szCs w:val="20"/>
              </w:rPr>
              <w:t xml:space="preserve">Комісія для роботи з пошкодженою продукцією/бригада касових працівників у разі виявлення у сховищах відповідного підрозділу пошкодженої </w:t>
            </w:r>
            <w:r w:rsidRPr="00871B22">
              <w:rPr>
                <w:rStyle w:val="spanrvts0"/>
                <w:rFonts w:eastAsiaTheme="minorHAnsi"/>
                <w:b/>
                <w:sz w:val="20"/>
                <w:lang w:val="uk"/>
              </w:rPr>
              <w:t>[</w:t>
            </w:r>
            <w:r w:rsidRPr="00280E52">
              <w:rPr>
                <w:rStyle w:val="spanrvts0"/>
                <w:rFonts w:eastAsiaTheme="minorHAnsi"/>
                <w:b/>
                <w:sz w:val="20"/>
                <w:szCs w:val="20"/>
                <w:lang w:eastAsia="uk"/>
              </w:rPr>
              <w:t xml:space="preserve">зі </w:t>
            </w:r>
            <w:r w:rsidRPr="00280E52">
              <w:rPr>
                <w:rStyle w:val="spanrvts0"/>
                <w:rFonts w:eastAsiaTheme="minorHAnsi"/>
                <w:b/>
                <w:sz w:val="20"/>
                <w:szCs w:val="20"/>
                <w:lang w:val="uk" w:eastAsia="uk"/>
              </w:rPr>
              <w:t xml:space="preserve">зміною кольору поверхні, плямами, корозією, </w:t>
            </w:r>
            <w:r w:rsidRPr="00280E52">
              <w:rPr>
                <w:rFonts w:ascii="Times New Roman" w:hAnsi="Times New Roman" w:cs="Times New Roman"/>
                <w:b/>
                <w:sz w:val="20"/>
                <w:szCs w:val="20"/>
              </w:rPr>
              <w:t>ознаками механічної дії (отвори, надломи, подряпини,</w:t>
            </w:r>
            <w:r w:rsidRPr="00280E52">
              <w:rPr>
                <w:rStyle w:val="spanrvts0"/>
                <w:rFonts w:eastAsiaTheme="minorHAnsi"/>
                <w:b/>
                <w:sz w:val="20"/>
                <w:szCs w:val="20"/>
                <w:lang w:val="uk" w:eastAsia="uk"/>
              </w:rPr>
              <w:t xml:space="preserve"> згинами</w:t>
            </w:r>
            <w:r w:rsidRPr="00280E52">
              <w:rPr>
                <w:rFonts w:ascii="Times New Roman" w:hAnsi="Times New Roman" w:cs="Times New Roman"/>
                <w:b/>
                <w:sz w:val="20"/>
                <w:szCs w:val="20"/>
              </w:rPr>
              <w:t>)</w:t>
            </w:r>
            <w:r w:rsidRPr="00871B22">
              <w:rPr>
                <w:rStyle w:val="spanrvts0"/>
                <w:rFonts w:eastAsiaTheme="minorHAnsi"/>
                <w:b/>
                <w:sz w:val="20"/>
                <w:lang w:val="uk"/>
              </w:rPr>
              <w:t>]</w:t>
            </w:r>
            <w:r w:rsidRPr="00280E52">
              <w:rPr>
                <w:rStyle w:val="spanrvts0"/>
                <w:rFonts w:eastAsiaTheme="minorHAnsi"/>
                <w:b/>
                <w:sz w:val="20"/>
                <w:szCs w:val="20"/>
                <w:lang w:eastAsia="uk"/>
              </w:rPr>
              <w:t xml:space="preserve"> </w:t>
            </w:r>
            <w:r w:rsidRPr="00280E52">
              <w:rPr>
                <w:rFonts w:ascii="Times New Roman" w:hAnsi="Times New Roman" w:cs="Times New Roman"/>
                <w:b/>
                <w:sz w:val="20"/>
                <w:szCs w:val="20"/>
              </w:rPr>
              <w:t xml:space="preserve">або які вважаються такими що мають дефект виробника нумізматичної, супутньої продукції та інвестиційних монет складає акт про встановлення інвестиційних монет, нумізматичної, супутньої продукції з ознаками пошкодження/дефектами виробника (далі – акт) </w:t>
            </w:r>
            <w:r w:rsidRPr="00280E52">
              <w:rPr>
                <w:rFonts w:ascii="Times New Roman" w:hAnsi="Times New Roman" w:cs="Times New Roman"/>
                <w:b/>
                <w:sz w:val="20"/>
                <w:szCs w:val="20"/>
              </w:rPr>
              <w:br/>
              <w:t>(додаток 12). В акті зазначаються вид пошкоджень і ймовірні причини їх виникнення.</w:t>
            </w:r>
          </w:p>
          <w:p w14:paraId="721B5319" w14:textId="77777777" w:rsidR="00931A33" w:rsidRPr="00280E52" w:rsidRDefault="00931A33" w:rsidP="00871B22">
            <w:pPr>
              <w:ind w:firstLine="605"/>
              <w:jc w:val="both"/>
              <w:rPr>
                <w:rStyle w:val="spanrvts0"/>
                <w:rFonts w:eastAsiaTheme="minorHAnsi"/>
                <w:b/>
                <w:sz w:val="20"/>
                <w:szCs w:val="20"/>
                <w:lang w:eastAsia="uk"/>
              </w:rPr>
            </w:pPr>
            <w:r w:rsidRPr="00280E52">
              <w:rPr>
                <w:rStyle w:val="spanrvts0"/>
                <w:rFonts w:eastAsiaTheme="minorHAnsi"/>
                <w:b/>
                <w:sz w:val="20"/>
                <w:szCs w:val="20"/>
                <w:lang w:eastAsia="uk"/>
              </w:rPr>
              <w:t xml:space="preserve">Центральне сховище, у разі виявлення </w:t>
            </w:r>
            <w:r w:rsidRPr="00280E52">
              <w:rPr>
                <w:rFonts w:ascii="Times New Roman" w:hAnsi="Times New Roman" w:cs="Times New Roman"/>
                <w:b/>
                <w:sz w:val="20"/>
                <w:szCs w:val="20"/>
              </w:rPr>
              <w:t xml:space="preserve">пошкодженої </w:t>
            </w:r>
            <w:r w:rsidRPr="00280E52">
              <w:rPr>
                <w:rStyle w:val="spanrvts0"/>
                <w:rFonts w:eastAsiaTheme="minorHAnsi"/>
                <w:b/>
                <w:sz w:val="20"/>
                <w:szCs w:val="20"/>
                <w:lang w:eastAsia="uk"/>
              </w:rPr>
              <w:t>або які вважаються такими що мають дефект виробника</w:t>
            </w:r>
            <w:r w:rsidRPr="00280E52">
              <w:rPr>
                <w:rFonts w:ascii="Times New Roman" w:hAnsi="Times New Roman" w:cs="Times New Roman"/>
                <w:b/>
                <w:sz w:val="20"/>
                <w:szCs w:val="20"/>
              </w:rPr>
              <w:t xml:space="preserve"> нумізматичної, супутньої продукції та інвестиційних монет, зарезервованих для продажу в інтернет-магазині, надсилає акт до Департаменту для </w:t>
            </w:r>
            <w:r w:rsidRPr="00280E52">
              <w:rPr>
                <w:rStyle w:val="spanrvts0"/>
                <w:rFonts w:eastAsiaTheme="minorHAnsi"/>
                <w:b/>
                <w:sz w:val="20"/>
                <w:szCs w:val="20"/>
                <w:lang w:eastAsia="uk"/>
              </w:rPr>
              <w:t>підготовки розпорядчого акту Національного банку про вкладення нумізматичної продукції із запасів готівки інтернет магазину до резервних фондів.</w:t>
            </w:r>
          </w:p>
          <w:p w14:paraId="1D4FEB9B" w14:textId="77777777" w:rsidR="00931A33" w:rsidRPr="00280E52" w:rsidRDefault="00931A33" w:rsidP="00871B22">
            <w:pPr>
              <w:ind w:firstLine="605"/>
              <w:jc w:val="both"/>
              <w:rPr>
                <w:rStyle w:val="spanrvts0"/>
                <w:rFonts w:eastAsiaTheme="minorHAnsi"/>
                <w:b/>
                <w:sz w:val="20"/>
                <w:szCs w:val="20"/>
                <w:lang w:eastAsia="uk"/>
              </w:rPr>
            </w:pPr>
            <w:r w:rsidRPr="00280E52">
              <w:rPr>
                <w:rStyle w:val="spanrvts0"/>
                <w:rFonts w:eastAsiaTheme="minorHAnsi"/>
                <w:b/>
                <w:sz w:val="20"/>
                <w:szCs w:val="20"/>
                <w:lang w:val="uk" w:eastAsia="uk"/>
              </w:rPr>
              <w:t>Центральне сховище згідно з актом переміщує пошкоджені пам'ятні, інвестиційні монети</w:t>
            </w:r>
            <w:r w:rsidRPr="00280E52">
              <w:rPr>
                <w:rStyle w:val="spanrvts0"/>
                <w:rFonts w:eastAsiaTheme="minorHAnsi"/>
                <w:b/>
                <w:sz w:val="20"/>
                <w:szCs w:val="20"/>
                <w:lang w:eastAsia="uk"/>
              </w:rPr>
              <w:t>, пам’ятні банкноти, сувенірну продукцію яка містить монети або банкноти національної валюти України з резервних фондів</w:t>
            </w:r>
            <w:r w:rsidRPr="00280E52">
              <w:rPr>
                <w:rStyle w:val="spanrvts0"/>
                <w:rFonts w:eastAsiaTheme="minorHAnsi"/>
                <w:b/>
                <w:sz w:val="20"/>
                <w:szCs w:val="20"/>
                <w:lang w:val="uk" w:eastAsia="uk"/>
              </w:rPr>
              <w:t xml:space="preserve"> до запасів готівки з подальшим перенесенням їх до пошкоджених інвестиційних монет, нумізматичної продукції.</w:t>
            </w:r>
          </w:p>
          <w:p w14:paraId="1E0E6729" w14:textId="77777777" w:rsidR="00931A33" w:rsidRPr="00280E52" w:rsidRDefault="00931A33" w:rsidP="00871B22">
            <w:pPr>
              <w:pStyle w:val="rvps2"/>
              <w:spacing w:after="150"/>
              <w:ind w:firstLine="605"/>
              <w:rPr>
                <w:rStyle w:val="spanrvts0"/>
                <w:b/>
                <w:sz w:val="20"/>
                <w:szCs w:val="20"/>
                <w:lang w:val="uk-UA" w:eastAsia="uk"/>
              </w:rPr>
            </w:pPr>
            <w:r w:rsidRPr="00280E52">
              <w:rPr>
                <w:rStyle w:val="spanrvts0"/>
                <w:b/>
                <w:sz w:val="20"/>
                <w:szCs w:val="20"/>
                <w:lang w:val="uk" w:eastAsia="uk"/>
              </w:rPr>
              <w:t xml:space="preserve">На підставі акта оформляється прибутково-видатковий ордер Операційним департаментом, Департаментом, а Центральним сховищем </w:t>
            </w:r>
            <w:r w:rsidRPr="00280E52">
              <w:rPr>
                <w:b/>
                <w:sz w:val="20"/>
                <w:szCs w:val="20"/>
                <w:lang w:val="uk"/>
              </w:rPr>
              <w:t>–</w:t>
            </w:r>
            <w:r w:rsidRPr="00280E52">
              <w:rPr>
                <w:rStyle w:val="spanrvts0"/>
                <w:b/>
                <w:sz w:val="20"/>
                <w:szCs w:val="20"/>
                <w:lang w:val="uk" w:eastAsia="uk"/>
              </w:rPr>
              <w:t xml:space="preserve"> видатковий позабалансовий та прибутковий ордер</w:t>
            </w:r>
            <w:r w:rsidRPr="00280E52">
              <w:rPr>
                <w:rStyle w:val="spanrvts0"/>
                <w:b/>
                <w:sz w:val="20"/>
                <w:szCs w:val="20"/>
                <w:lang w:val="uk-UA" w:eastAsia="uk"/>
              </w:rPr>
              <w:t>.</w:t>
            </w:r>
          </w:p>
          <w:p w14:paraId="29985F2C" w14:textId="77777777" w:rsidR="00931A33" w:rsidRPr="00280E52" w:rsidRDefault="00931A33" w:rsidP="00871B22">
            <w:pPr>
              <w:pStyle w:val="rvps2"/>
              <w:ind w:firstLine="605"/>
              <w:rPr>
                <w:rStyle w:val="spanrvts0"/>
                <w:b/>
                <w:sz w:val="20"/>
                <w:szCs w:val="20"/>
                <w:lang w:val="uk" w:eastAsia="uk"/>
              </w:rPr>
            </w:pPr>
            <w:r w:rsidRPr="00280E52">
              <w:rPr>
                <w:rStyle w:val="spanrvts0"/>
                <w:b/>
                <w:sz w:val="20"/>
                <w:szCs w:val="20"/>
                <w:lang w:val="uk" w:eastAsia="uk"/>
              </w:rPr>
              <w:t xml:space="preserve">2. Операційний департамент, Департамент відправляють пошкоджені пам’ятні монети з дорогоцінних металів (без супутньої продукції), пам’ятні монети з недорогоцінних металів, </w:t>
            </w:r>
            <w:r w:rsidRPr="00280E52">
              <w:rPr>
                <w:rStyle w:val="spanrvts0"/>
                <w:b/>
                <w:sz w:val="20"/>
                <w:szCs w:val="20"/>
                <w:lang w:val="uk" w:eastAsia="uk"/>
              </w:rPr>
              <w:lastRenderedPageBreak/>
              <w:t>пам’ятні банкноти, інвестиційні монети та сувенірну продукцію до Центрального сховища.</w:t>
            </w:r>
          </w:p>
          <w:p w14:paraId="5587D534" w14:textId="77777777" w:rsidR="00931A33" w:rsidRPr="00280E52" w:rsidRDefault="00931A33" w:rsidP="00871B22">
            <w:pPr>
              <w:pStyle w:val="rvps2"/>
              <w:ind w:firstLine="605"/>
              <w:rPr>
                <w:rStyle w:val="spanrvts0"/>
                <w:b/>
                <w:sz w:val="20"/>
                <w:szCs w:val="20"/>
                <w:lang w:val="uk-UA" w:eastAsia="uk"/>
              </w:rPr>
            </w:pPr>
            <w:r w:rsidRPr="00280E52">
              <w:rPr>
                <w:rStyle w:val="spanrvts0"/>
                <w:b/>
                <w:sz w:val="20"/>
                <w:szCs w:val="20"/>
                <w:lang w:val="uk" w:eastAsia="uk"/>
              </w:rPr>
              <w:t>Відправлення пошкоджених інвестиційних монет та нумізматичної продукції здійснюється разом із двома примірниками актів.</w:t>
            </w:r>
          </w:p>
          <w:p w14:paraId="570B0AE6" w14:textId="77777777" w:rsidR="00931A33" w:rsidRPr="00280E52" w:rsidRDefault="00931A33" w:rsidP="00871B22">
            <w:pPr>
              <w:pStyle w:val="rvps2"/>
              <w:ind w:firstLine="605"/>
              <w:rPr>
                <w:rStyle w:val="spanrvts0"/>
                <w:b/>
                <w:sz w:val="20"/>
                <w:szCs w:val="20"/>
                <w:lang w:val="uk-UA" w:eastAsia="uk"/>
              </w:rPr>
            </w:pPr>
          </w:p>
          <w:p w14:paraId="5DADFFAE" w14:textId="4E3F2D5C" w:rsidR="00931A33" w:rsidRPr="00280E52" w:rsidRDefault="00931A33" w:rsidP="00871B22">
            <w:pPr>
              <w:pStyle w:val="rvps2"/>
              <w:spacing w:after="150"/>
              <w:ind w:firstLine="605"/>
              <w:rPr>
                <w:rStyle w:val="spanrvts0"/>
                <w:b/>
                <w:sz w:val="20"/>
                <w:szCs w:val="20"/>
                <w:lang w:val="uk" w:eastAsia="uk"/>
              </w:rPr>
            </w:pPr>
            <w:r w:rsidRPr="00280E52">
              <w:rPr>
                <w:rStyle w:val="spanrvts0"/>
                <w:b/>
                <w:sz w:val="20"/>
                <w:szCs w:val="20"/>
                <w:lang w:val="uk" w:eastAsia="uk"/>
              </w:rPr>
              <w:t>3. Центральне сховище із запасів готівки передає до Банкнотно-монетного двору пошкоджені пам'ятні та інвестиційні монети, сувенірну продукцію (крім сувенірних банкнот) для дослідження та усунення пошкоджень, виявлених під час дії гарантійного строку. Гарантійний строк зберігання монет, пам’ятних банкнот в упаковці виробника становить 12 місяців з дня кінцевого відвантаження готової продукції до Центрального сховища. Банкнотно-монетний двір, у разі неможливості усунення пошкоджень, здійснює заміну пам'ятних та інвестиційних монет, сувенірної продукції або відшкодовує Центральному сховищу її вартість та знищує цю продукцію</w:t>
            </w:r>
            <w:r w:rsidR="009E5380">
              <w:rPr>
                <w:rStyle w:val="spanrvts0"/>
                <w:b/>
                <w:sz w:val="20"/>
                <w:szCs w:val="20"/>
                <w:lang w:val="uk" w:eastAsia="uk"/>
              </w:rPr>
              <w:t xml:space="preserve"> в </w:t>
            </w:r>
            <w:r w:rsidRPr="00280E52">
              <w:rPr>
                <w:rStyle w:val="spanrvts0"/>
                <w:b/>
                <w:sz w:val="20"/>
                <w:szCs w:val="20"/>
                <w:lang w:val="uk" w:eastAsia="uk"/>
              </w:rPr>
              <w:t>порядку</w:t>
            </w:r>
            <w:r w:rsidR="009E5380">
              <w:rPr>
                <w:rStyle w:val="spanrvts0"/>
                <w:b/>
                <w:sz w:val="20"/>
                <w:szCs w:val="20"/>
                <w:lang w:val="uk" w:eastAsia="uk"/>
              </w:rPr>
              <w:t xml:space="preserve"> </w:t>
            </w:r>
            <w:r w:rsidR="009E5380" w:rsidRPr="00280E52">
              <w:rPr>
                <w:rStyle w:val="spanrvts0"/>
                <w:b/>
                <w:sz w:val="20"/>
                <w:szCs w:val="20"/>
                <w:lang w:val="uk" w:eastAsia="uk"/>
              </w:rPr>
              <w:t xml:space="preserve">установленому </w:t>
            </w:r>
            <w:r w:rsidR="009E5380">
              <w:rPr>
                <w:rStyle w:val="spanrvts0"/>
                <w:b/>
                <w:sz w:val="20"/>
                <w:szCs w:val="20"/>
                <w:lang w:val="uk" w:eastAsia="uk"/>
              </w:rPr>
              <w:t>розпорядчими актами Національного банку</w:t>
            </w:r>
            <w:r w:rsidRPr="00280E52">
              <w:rPr>
                <w:rStyle w:val="spanrvts0"/>
                <w:b/>
                <w:sz w:val="20"/>
                <w:szCs w:val="20"/>
                <w:lang w:val="uk" w:eastAsia="uk"/>
              </w:rPr>
              <w:t>.</w:t>
            </w:r>
          </w:p>
          <w:p w14:paraId="7736A627" w14:textId="77777777" w:rsidR="00931A33" w:rsidRPr="00280E52" w:rsidRDefault="00931A33" w:rsidP="00871B22">
            <w:pPr>
              <w:pStyle w:val="rvps2"/>
              <w:ind w:firstLine="605"/>
              <w:rPr>
                <w:b/>
                <w:sz w:val="20"/>
                <w:szCs w:val="20"/>
                <w:lang w:val="uk-UA" w:eastAsia="uk-UA"/>
              </w:rPr>
            </w:pPr>
            <w:r w:rsidRPr="00280E52">
              <w:rPr>
                <w:rStyle w:val="spanrvts0"/>
                <w:b/>
                <w:sz w:val="20"/>
                <w:szCs w:val="20"/>
                <w:lang w:val="uk-UA" w:eastAsia="uk"/>
              </w:rPr>
              <w:t xml:space="preserve">4. </w:t>
            </w:r>
            <w:r w:rsidRPr="00280E52">
              <w:rPr>
                <w:rStyle w:val="spanrvts0"/>
                <w:b/>
                <w:sz w:val="20"/>
                <w:szCs w:val="20"/>
                <w:lang w:val="uk-UA"/>
              </w:rPr>
              <w:t xml:space="preserve">Центральне сховище забезпечує окреме сортування та вкладання в </w:t>
            </w:r>
            <w:r w:rsidRPr="00280E52">
              <w:rPr>
                <w:b/>
                <w:sz w:val="20"/>
                <w:szCs w:val="20"/>
                <w:lang w:val="uk-UA" w:eastAsia="uk-UA"/>
              </w:rPr>
              <w:t>контейнер, брезентовий мішок зі спеціальною відміткою виявлених пошкоджених пам’ятних та сувенірних банкнот з метою подальшого їх передавання для перевірки представниками Банкнотно-монетного двору, Центрального сховища і Департаменту.</w:t>
            </w:r>
          </w:p>
          <w:p w14:paraId="06910E3F" w14:textId="04260446" w:rsidR="00931A33" w:rsidRPr="00280E52" w:rsidRDefault="00931A33" w:rsidP="00871B22">
            <w:pPr>
              <w:pStyle w:val="rvps2"/>
              <w:ind w:firstLine="605"/>
              <w:rPr>
                <w:rStyle w:val="spanrvts0"/>
                <w:b/>
                <w:sz w:val="20"/>
                <w:szCs w:val="20"/>
                <w:lang w:val="uk-UA"/>
              </w:rPr>
            </w:pPr>
            <w:r w:rsidRPr="00280E52">
              <w:rPr>
                <w:rStyle w:val="spanrvts0"/>
                <w:b/>
                <w:sz w:val="20"/>
                <w:szCs w:val="20"/>
                <w:lang w:val="uk-UA"/>
              </w:rPr>
              <w:t>Банкнотно-монетний двір для встановлення причин пошкоджень пам’ятних, сувенірних банкнот,</w:t>
            </w:r>
            <w:r w:rsidR="00336847">
              <w:rPr>
                <w:rStyle w:val="spanrvts0"/>
                <w:b/>
                <w:sz w:val="20"/>
                <w:szCs w:val="20"/>
                <w:lang w:val="uk-UA"/>
              </w:rPr>
              <w:t xml:space="preserve"> </w:t>
            </w:r>
            <w:r w:rsidRPr="00280E52">
              <w:rPr>
                <w:rStyle w:val="spanrvts0"/>
                <w:b/>
                <w:sz w:val="20"/>
                <w:szCs w:val="20"/>
                <w:lang w:val="uk-UA"/>
              </w:rPr>
              <w:t xml:space="preserve">згідно з розпорядчим актом Національного банку, призначає склад комісії із залученням (за необхідністю) працівників Департаменту, Операційного департаменту та Центрального сховища. </w:t>
            </w:r>
          </w:p>
          <w:p w14:paraId="05DC45E8" w14:textId="77777777" w:rsidR="00931A33" w:rsidRPr="00280E52" w:rsidRDefault="00931A33" w:rsidP="00871B22">
            <w:pPr>
              <w:pStyle w:val="rvps2"/>
              <w:ind w:firstLine="605"/>
              <w:rPr>
                <w:rStyle w:val="spanrvts0"/>
                <w:b/>
                <w:sz w:val="20"/>
                <w:szCs w:val="20"/>
                <w:lang w:val="uk-UA"/>
              </w:rPr>
            </w:pPr>
            <w:r w:rsidRPr="00280E52">
              <w:rPr>
                <w:rStyle w:val="spanrvts0"/>
                <w:b/>
                <w:sz w:val="20"/>
                <w:szCs w:val="20"/>
                <w:lang w:val="uk-UA"/>
              </w:rPr>
              <w:t>Комісія по встановленню причин пошкодження пам’ятних, сувенірних банкнот складає акт про причини пошкоджень пам’ятних, сувенірних банкнот (додаток 13).</w:t>
            </w:r>
          </w:p>
          <w:p w14:paraId="6E727F8A" w14:textId="77777777" w:rsidR="00931A33" w:rsidRPr="00280E52" w:rsidRDefault="00931A33" w:rsidP="00871B22">
            <w:pPr>
              <w:pStyle w:val="rvps2"/>
              <w:ind w:firstLine="605"/>
              <w:rPr>
                <w:rStyle w:val="spanrvts0"/>
                <w:b/>
                <w:sz w:val="20"/>
                <w:szCs w:val="20"/>
                <w:lang w:val="uk-UA"/>
              </w:rPr>
            </w:pPr>
            <w:r w:rsidRPr="00280E52">
              <w:rPr>
                <w:rStyle w:val="spanrvts0"/>
                <w:b/>
                <w:sz w:val="20"/>
                <w:szCs w:val="20"/>
                <w:lang w:val="uk-UA"/>
              </w:rPr>
              <w:t>Банкнотно-монетний двір відшкодовує Центральному сховищу вартість пам’ятних, сувенірних банкнот пошкодження на яких виникли внаслідок дефекту виробника, неякісної упаковки, яка може призвести до механічних пошкоджень (змяття/надривів тощо).</w:t>
            </w:r>
          </w:p>
          <w:p w14:paraId="3993BC0E" w14:textId="77777777" w:rsidR="00931A33" w:rsidRPr="00280E52" w:rsidRDefault="00931A33" w:rsidP="00871B22">
            <w:pPr>
              <w:pStyle w:val="rvps2"/>
              <w:spacing w:after="240"/>
              <w:ind w:firstLine="605"/>
              <w:rPr>
                <w:rStyle w:val="spanrvts0"/>
                <w:b/>
                <w:sz w:val="20"/>
                <w:szCs w:val="20"/>
                <w:lang w:val="uk-UA" w:eastAsia="uk"/>
              </w:rPr>
            </w:pPr>
            <w:r w:rsidRPr="00280E52">
              <w:rPr>
                <w:rStyle w:val="spanrvts0"/>
                <w:b/>
                <w:sz w:val="20"/>
                <w:szCs w:val="20"/>
                <w:lang w:val="uk-UA"/>
              </w:rPr>
              <w:t>Центральне сховище знищує пошкоджені пам’ятні, сувенірні банкноти на підставі відповідного рішення Правління Національного</w:t>
            </w:r>
            <w:r w:rsidRPr="00280E52">
              <w:rPr>
                <w:rStyle w:val="spanrvts0"/>
                <w:b/>
                <w:sz w:val="20"/>
                <w:szCs w:val="20"/>
                <w:lang w:val="uk" w:eastAsia="uk"/>
              </w:rPr>
              <w:t>.</w:t>
            </w:r>
          </w:p>
          <w:p w14:paraId="73A246B7" w14:textId="77777777" w:rsidR="00931A33" w:rsidRPr="00280E52" w:rsidRDefault="00931A33" w:rsidP="00871B22">
            <w:pPr>
              <w:pStyle w:val="rvps2"/>
              <w:ind w:firstLine="605"/>
              <w:rPr>
                <w:rStyle w:val="spanrvts0"/>
                <w:b/>
                <w:sz w:val="20"/>
                <w:szCs w:val="20"/>
                <w:lang w:val="uk-UA" w:eastAsia="uk"/>
              </w:rPr>
            </w:pPr>
            <w:r w:rsidRPr="00280E52">
              <w:rPr>
                <w:rStyle w:val="spanrvts0"/>
                <w:b/>
                <w:sz w:val="20"/>
                <w:szCs w:val="20"/>
                <w:lang w:val="uk-UA" w:eastAsia="uk"/>
              </w:rPr>
              <w:t>5. Пошкоджені інвестиційні монети та нумізматична продукція з дорогоцінних металів, виявлені після завершення їх гарантійного строку на підставі відповідного рішення Правління Національного банку передаються Центральним сховищем із запасів готівки до Державної скарбниці для знищення в установленому порядку шляхом подальшої переробки в банківські метали з відшкодуванням Центральному сховищу їх вартості відповідно до розпорядчих актів Національного банку з питань бухгалтерського обліку операцій Національного банку з дорогоцінними металами.</w:t>
            </w:r>
          </w:p>
          <w:p w14:paraId="337FCE52" w14:textId="68EBDC8A" w:rsidR="00931A33" w:rsidRPr="00280E52" w:rsidRDefault="00931A33" w:rsidP="00871B22">
            <w:pPr>
              <w:pStyle w:val="rvps2"/>
              <w:ind w:firstLine="605"/>
              <w:rPr>
                <w:rStyle w:val="spanrvts0"/>
                <w:b/>
                <w:sz w:val="20"/>
                <w:szCs w:val="20"/>
                <w:lang w:val="uk" w:eastAsia="uk"/>
              </w:rPr>
            </w:pPr>
            <w:r w:rsidRPr="00280E52">
              <w:rPr>
                <w:rStyle w:val="spanrvts0"/>
                <w:b/>
                <w:sz w:val="20"/>
                <w:szCs w:val="20"/>
                <w:lang w:val="uk" w:eastAsia="uk"/>
              </w:rPr>
              <w:t xml:space="preserve">Пошкоджені пам'ятні монети та сувенірна продукція з недорогоцінних металів, виявлені </w:t>
            </w:r>
            <w:r w:rsidRPr="00280E52">
              <w:rPr>
                <w:rStyle w:val="spanrvts0"/>
                <w:b/>
                <w:sz w:val="20"/>
                <w:szCs w:val="20"/>
                <w:lang w:val="uk" w:eastAsia="uk"/>
              </w:rPr>
              <w:lastRenderedPageBreak/>
              <w:t>після завершення їх гарантійного строку, знищуються Центральним сховищем на підставі відповідного рішення Правління Національного</w:t>
            </w:r>
            <w:r w:rsidR="00DC6471">
              <w:rPr>
                <w:rStyle w:val="spanrvts0"/>
                <w:b/>
                <w:sz w:val="20"/>
                <w:szCs w:val="20"/>
                <w:lang w:val="uk" w:eastAsia="uk"/>
              </w:rPr>
              <w:t xml:space="preserve"> банку</w:t>
            </w:r>
            <w:r w:rsidRPr="00280E52">
              <w:rPr>
                <w:rStyle w:val="spanrvts0"/>
                <w:b/>
                <w:sz w:val="20"/>
                <w:szCs w:val="20"/>
                <w:lang w:val="uk" w:eastAsia="uk"/>
              </w:rPr>
              <w:t>.</w:t>
            </w:r>
          </w:p>
          <w:p w14:paraId="491AF2BC" w14:textId="5922B60D" w:rsidR="00931A33" w:rsidRPr="00280E52" w:rsidRDefault="00931A33" w:rsidP="00871B22">
            <w:pPr>
              <w:pStyle w:val="rvps2"/>
              <w:ind w:firstLine="605"/>
              <w:rPr>
                <w:rStyle w:val="spanrvts0"/>
                <w:b/>
                <w:sz w:val="20"/>
                <w:szCs w:val="20"/>
                <w:lang w:val="uk-UA" w:eastAsia="uk"/>
              </w:rPr>
            </w:pPr>
            <w:r w:rsidRPr="00280E52">
              <w:rPr>
                <w:rStyle w:val="spanrvts0"/>
                <w:b/>
                <w:sz w:val="20"/>
                <w:szCs w:val="20"/>
                <w:lang w:val="uk" w:eastAsia="uk"/>
              </w:rPr>
              <w:t>Пошкоджені пам'ятні, сувенірні банкноти, виявлені після завершення їх гарантійного строку, на підставі окремого розпорядчого акта Правління Національного банку знищуються Центральним сховищем</w:t>
            </w:r>
            <w:r w:rsidR="0025131A">
              <w:rPr>
                <w:rStyle w:val="spanrvts0"/>
                <w:b/>
                <w:sz w:val="20"/>
                <w:szCs w:val="20"/>
                <w:lang w:val="uk" w:eastAsia="uk"/>
              </w:rPr>
              <w:t xml:space="preserve"> без супутньої продукції</w:t>
            </w:r>
            <w:r w:rsidRPr="00280E52">
              <w:rPr>
                <w:rStyle w:val="spanrvts0"/>
                <w:b/>
                <w:sz w:val="20"/>
                <w:szCs w:val="20"/>
                <w:lang w:val="uk" w:eastAsia="uk"/>
              </w:rPr>
              <w:t xml:space="preserve"> в порядку визначеному</w:t>
            </w:r>
            <w:r w:rsidR="00593C03">
              <w:rPr>
                <w:rStyle w:val="spanrvts0"/>
                <w:b/>
                <w:sz w:val="20"/>
                <w:szCs w:val="20"/>
                <w:lang w:val="uk" w:eastAsia="uk"/>
              </w:rPr>
              <w:t xml:space="preserve"> у розпорядчому акті Національного банку</w:t>
            </w:r>
            <w:r w:rsidRPr="00280E52">
              <w:rPr>
                <w:rStyle w:val="spanrvts0"/>
                <w:b/>
                <w:sz w:val="20"/>
                <w:szCs w:val="20"/>
                <w:lang w:val="uk" w:eastAsia="uk"/>
              </w:rPr>
              <w:t xml:space="preserve"> для знищення непридатних банкнот.</w:t>
            </w:r>
          </w:p>
          <w:p w14:paraId="29DEF30F" w14:textId="77777777" w:rsidR="00931A33" w:rsidRPr="00280E52" w:rsidRDefault="00931A33" w:rsidP="00871B22">
            <w:pPr>
              <w:pStyle w:val="rvps2"/>
              <w:ind w:firstLine="605"/>
              <w:rPr>
                <w:rStyle w:val="spanrvts0"/>
                <w:b/>
                <w:sz w:val="20"/>
                <w:szCs w:val="20"/>
                <w:lang w:val="uk-UA" w:eastAsia="uk"/>
              </w:rPr>
            </w:pPr>
          </w:p>
          <w:p w14:paraId="691F5B57" w14:textId="77777777" w:rsidR="00931A33" w:rsidRPr="00280E52" w:rsidRDefault="00931A33" w:rsidP="00871B22">
            <w:pPr>
              <w:pStyle w:val="rvps2"/>
              <w:ind w:firstLine="605"/>
              <w:rPr>
                <w:rStyle w:val="spanrvts0"/>
                <w:b/>
                <w:sz w:val="20"/>
                <w:szCs w:val="20"/>
                <w:lang w:val="uk-UA" w:eastAsia="uk"/>
              </w:rPr>
            </w:pPr>
            <w:r w:rsidRPr="00280E52">
              <w:rPr>
                <w:rStyle w:val="spanrvts0"/>
                <w:b/>
                <w:sz w:val="20"/>
                <w:szCs w:val="20"/>
                <w:lang w:val="ru-RU" w:eastAsia="uk"/>
              </w:rPr>
              <w:t>6</w:t>
            </w:r>
            <w:r w:rsidRPr="00280E52">
              <w:rPr>
                <w:rStyle w:val="spanrvts0"/>
                <w:b/>
                <w:sz w:val="20"/>
                <w:szCs w:val="20"/>
                <w:lang w:val="uk" w:eastAsia="uk"/>
              </w:rPr>
              <w:t xml:space="preserve">. Центральне сховище, Операційний департамент та Департамент передають супутню продукцію, що відповідає встановленим критеріям, </w:t>
            </w:r>
            <w:r w:rsidRPr="00280E52">
              <w:rPr>
                <w:rStyle w:val="spanrvts0"/>
                <w:b/>
                <w:sz w:val="20"/>
                <w:szCs w:val="20"/>
                <w:lang w:val="uk-UA" w:eastAsia="uk"/>
              </w:rPr>
              <w:t>до Банкнотно-монетного двору</w:t>
            </w:r>
            <w:r w:rsidRPr="00280E52">
              <w:rPr>
                <w:rStyle w:val="spanrvts0"/>
                <w:b/>
                <w:sz w:val="20"/>
                <w:szCs w:val="20"/>
                <w:lang w:val="uk" w:eastAsia="uk"/>
              </w:rPr>
              <w:t xml:space="preserve"> для повторного використання з відшкодуванням Центральному сховищу та цим підрозділам її вартості.</w:t>
            </w:r>
          </w:p>
          <w:p w14:paraId="73001116" w14:textId="77777777" w:rsidR="00931A33" w:rsidRPr="00280E52" w:rsidRDefault="00931A33" w:rsidP="00871B22">
            <w:pPr>
              <w:pStyle w:val="rvps2"/>
              <w:ind w:firstLine="605"/>
              <w:rPr>
                <w:rStyle w:val="spanrvts0"/>
                <w:b/>
                <w:sz w:val="20"/>
                <w:szCs w:val="20"/>
                <w:lang w:val="uk-UA" w:eastAsia="uk"/>
              </w:rPr>
            </w:pPr>
          </w:p>
          <w:p w14:paraId="649C7C31" w14:textId="77777777" w:rsidR="00931A33" w:rsidRPr="00280E52" w:rsidRDefault="00931A33" w:rsidP="00871B22">
            <w:pPr>
              <w:ind w:firstLine="605"/>
              <w:jc w:val="both"/>
              <w:rPr>
                <w:rFonts w:ascii="Times New Roman" w:hAnsi="Times New Roman" w:cs="Times New Roman"/>
                <w:b/>
                <w:sz w:val="20"/>
                <w:szCs w:val="20"/>
              </w:rPr>
            </w:pPr>
            <w:r w:rsidRPr="00280E52">
              <w:rPr>
                <w:rFonts w:ascii="Times New Roman" w:hAnsi="Times New Roman" w:cs="Times New Roman"/>
                <w:b/>
                <w:sz w:val="20"/>
                <w:szCs w:val="20"/>
              </w:rPr>
              <w:t xml:space="preserve">7. </w:t>
            </w:r>
            <w:r w:rsidRPr="00280E52">
              <w:rPr>
                <w:rStyle w:val="ac"/>
                <w:rFonts w:eastAsiaTheme="minorHAnsi"/>
                <w:b/>
                <w:sz w:val="20"/>
                <w:szCs w:val="20"/>
              </w:rPr>
              <w:t xml:space="preserve">Комісія для роботи з пошкодженою продукцією в Департаменті та Операційному департаменті, а у Центральному сховищі комісія, створена розпорядженням за підписом керівника Центрального сховища, у разі виявлення пошкодженої супутньої продукції, здійснює знищення пошкодженої супутньої продукції шляхом її руйнування із неможливістю відновлення первісного вигляду. </w:t>
            </w:r>
            <w:r w:rsidRPr="00280E52">
              <w:rPr>
                <w:rFonts w:ascii="Times New Roman" w:hAnsi="Times New Roman" w:cs="Times New Roman"/>
                <w:b/>
                <w:sz w:val="20"/>
                <w:szCs w:val="20"/>
              </w:rPr>
              <w:t xml:space="preserve"> </w:t>
            </w:r>
          </w:p>
          <w:p w14:paraId="62553FBC" w14:textId="77777777" w:rsidR="00931A33" w:rsidRPr="00280E52" w:rsidRDefault="00931A33" w:rsidP="00871B22">
            <w:pPr>
              <w:pStyle w:val="a9"/>
              <w:ind w:left="0" w:firstLine="605"/>
              <w:rPr>
                <w:b/>
                <w:sz w:val="20"/>
                <w:szCs w:val="20"/>
              </w:rPr>
            </w:pPr>
            <w:r w:rsidRPr="00280E52">
              <w:rPr>
                <w:b/>
                <w:sz w:val="20"/>
                <w:szCs w:val="20"/>
              </w:rPr>
              <w:t xml:space="preserve">За результатами знищення складається акт про знищення пошкодженої супутньої продукції (додаток 14), який підписується усіма членами комісії, які здійснювали знищення, та затверджується директором відповідного підрозділу або його заступником. </w:t>
            </w:r>
          </w:p>
          <w:p w14:paraId="7B7B0AA0" w14:textId="77777777" w:rsidR="00931A33" w:rsidRPr="00280E52" w:rsidRDefault="00931A33" w:rsidP="00871B22">
            <w:pPr>
              <w:pStyle w:val="a9"/>
              <w:ind w:left="0" w:firstLine="605"/>
              <w:rPr>
                <w:b/>
                <w:sz w:val="20"/>
                <w:szCs w:val="20"/>
              </w:rPr>
            </w:pPr>
            <w:r w:rsidRPr="00280E52">
              <w:rPr>
                <w:b/>
                <w:sz w:val="20"/>
                <w:szCs w:val="20"/>
              </w:rPr>
              <w:t>Акт про знищення пошкодженої супутньої продукції  реєструється  відповідно до вимог розпорядчого акта Національного банку з питань з організації документування управлінської інформації в Національному банку, та є підставою для відображення в бухгалтерському обліку.</w:t>
            </w:r>
          </w:p>
          <w:p w14:paraId="08690F89" w14:textId="3A539B94" w:rsidR="00931A33" w:rsidRPr="00280E52" w:rsidRDefault="00931A33" w:rsidP="00871B22">
            <w:pPr>
              <w:ind w:firstLine="605"/>
              <w:jc w:val="both"/>
              <w:rPr>
                <w:rFonts w:ascii="Times New Roman" w:hAnsi="Times New Roman" w:cs="Times New Roman"/>
                <w:b/>
                <w:sz w:val="20"/>
                <w:szCs w:val="20"/>
              </w:rPr>
            </w:pPr>
            <w:r w:rsidRPr="00280E52">
              <w:rPr>
                <w:rFonts w:ascii="Times New Roman" w:hAnsi="Times New Roman" w:cs="Times New Roman"/>
                <w:b/>
                <w:sz w:val="20"/>
                <w:szCs w:val="20"/>
              </w:rPr>
              <w:t>Видача для знищення пошкодженої супутньої продукції комісії здійснюється на підставі розпорядження директора (заступника директора) Департаменту, Операційного департаменту, Центрального сховища.</w:t>
            </w:r>
          </w:p>
        </w:tc>
      </w:tr>
      <w:tr w:rsidR="00D225CF" w14:paraId="2C43AF3E" w14:textId="77777777" w:rsidTr="004B04A3">
        <w:tc>
          <w:tcPr>
            <w:tcW w:w="9309" w:type="dxa"/>
            <w:gridSpan w:val="3"/>
          </w:tcPr>
          <w:p w14:paraId="443B2693" w14:textId="4E5CB6E2" w:rsidR="00D225CF" w:rsidRPr="00976F72" w:rsidRDefault="00D225CF" w:rsidP="00976F72">
            <w:pPr>
              <w:pStyle w:val="rvps2"/>
              <w:ind w:firstLine="317"/>
              <w:rPr>
                <w:rStyle w:val="spanrvts15"/>
                <w:sz w:val="20"/>
                <w:szCs w:val="20"/>
                <w:lang w:val="uk-UA" w:eastAsia="uk"/>
              </w:rPr>
            </w:pPr>
            <w:r w:rsidRPr="00976F72">
              <w:rPr>
                <w:b/>
                <w:sz w:val="20"/>
                <w:szCs w:val="20"/>
                <w:lang w:val="uk-UA"/>
              </w:rPr>
              <w:lastRenderedPageBreak/>
              <w:t>Главу 11 викласти в такій редакції:</w:t>
            </w:r>
          </w:p>
        </w:tc>
      </w:tr>
      <w:tr w:rsidR="00D225CF" w:rsidRPr="00FF0F4D" w14:paraId="75B39DC5" w14:textId="77777777" w:rsidTr="004B04A3">
        <w:tc>
          <w:tcPr>
            <w:tcW w:w="4531" w:type="dxa"/>
          </w:tcPr>
          <w:p w14:paraId="1A567A37" w14:textId="77777777" w:rsidR="00D225CF" w:rsidRPr="00D225CF" w:rsidRDefault="00D225CF" w:rsidP="00D225CF">
            <w:pPr>
              <w:spacing w:before="100" w:beforeAutospacing="1" w:after="100" w:afterAutospacing="1"/>
              <w:jc w:val="center"/>
              <w:rPr>
                <w:rFonts w:ascii="Times New Roman" w:hAnsi="Times New Roman" w:cs="Times New Roman"/>
                <w:strike/>
                <w:sz w:val="20"/>
                <w:szCs w:val="20"/>
              </w:rPr>
            </w:pPr>
            <w:r w:rsidRPr="00482B81">
              <w:rPr>
                <w:sz w:val="20"/>
                <w:szCs w:val="20"/>
                <w:lang w:val="ru-RU"/>
              </w:rPr>
              <w:tab/>
            </w:r>
            <w:r w:rsidRPr="00D225CF">
              <w:rPr>
                <w:rFonts w:ascii="Times New Roman" w:hAnsi="Times New Roman" w:cs="Times New Roman"/>
                <w:strike/>
                <w:sz w:val="20"/>
                <w:szCs w:val="20"/>
              </w:rPr>
              <w:t>11. Реалізація пам’ятних та інвестиційних монет та сувенірної продукції на зовнішньому ринку</w:t>
            </w:r>
          </w:p>
          <w:p w14:paraId="18D9984B" w14:textId="77777777" w:rsidR="00D225CF" w:rsidRPr="00D225CF" w:rsidRDefault="00D225CF" w:rsidP="00D225CF">
            <w:pPr>
              <w:spacing w:before="100" w:beforeAutospacing="1" w:after="100" w:afterAutospacing="1"/>
              <w:jc w:val="both"/>
              <w:rPr>
                <w:rFonts w:ascii="Times New Roman" w:hAnsi="Times New Roman" w:cs="Times New Roman"/>
                <w:strike/>
                <w:sz w:val="20"/>
                <w:szCs w:val="20"/>
              </w:rPr>
            </w:pPr>
            <w:r w:rsidRPr="00D225CF">
              <w:rPr>
                <w:rFonts w:ascii="Times New Roman" w:hAnsi="Times New Roman" w:cs="Times New Roman"/>
                <w:strike/>
                <w:sz w:val="20"/>
                <w:szCs w:val="20"/>
              </w:rPr>
              <w:t>11.1. Національний банк реалізує пам’ятні та інвестиційні монети та сувенірну продукцію на зовнішньому ринку (за межами України) через юридичних осіб – нерезидентів, з якими укладаються відповідні договори за рішенням Правління Національного банку, у якому обов’язково має бути передбачено ціни та умови реалізації пам’ятних та інвестиційних монет та сувенірної продукції.</w:t>
            </w:r>
          </w:p>
          <w:p w14:paraId="6EB424C0" w14:textId="77777777" w:rsidR="00D225CF" w:rsidRPr="00D225CF" w:rsidRDefault="00D225CF" w:rsidP="00D225CF">
            <w:pPr>
              <w:spacing w:before="100" w:beforeAutospacing="1" w:after="100" w:afterAutospacing="1"/>
              <w:jc w:val="both"/>
              <w:rPr>
                <w:rFonts w:ascii="Times New Roman" w:hAnsi="Times New Roman" w:cs="Times New Roman"/>
                <w:strike/>
                <w:sz w:val="20"/>
                <w:szCs w:val="20"/>
              </w:rPr>
            </w:pPr>
            <w:r w:rsidRPr="00D225CF">
              <w:rPr>
                <w:rFonts w:ascii="Times New Roman" w:hAnsi="Times New Roman" w:cs="Times New Roman"/>
                <w:strike/>
                <w:sz w:val="20"/>
                <w:szCs w:val="20"/>
              </w:rPr>
              <w:t xml:space="preserve">11.2. Департамент готує розпорядження Національного банку про виготовлення та </w:t>
            </w:r>
            <w:r w:rsidRPr="00D225CF">
              <w:rPr>
                <w:rFonts w:ascii="Times New Roman" w:hAnsi="Times New Roman" w:cs="Times New Roman"/>
                <w:strike/>
                <w:sz w:val="20"/>
                <w:szCs w:val="20"/>
              </w:rPr>
              <w:lastRenderedPageBreak/>
              <w:t>відправлення пам’ятних та інвестиційних монет і сувенірної продукції, яке засвідчується підписом заступника Голови Національного банку або іншої уповноваженої особи.</w:t>
            </w:r>
          </w:p>
          <w:p w14:paraId="0FF2D0BD" w14:textId="77777777" w:rsidR="00D225CF" w:rsidRPr="00D225CF" w:rsidRDefault="00D225CF" w:rsidP="00D225CF">
            <w:pPr>
              <w:spacing w:before="100" w:beforeAutospacing="1" w:after="100" w:afterAutospacing="1"/>
              <w:jc w:val="both"/>
              <w:rPr>
                <w:rFonts w:ascii="Times New Roman" w:hAnsi="Times New Roman" w:cs="Times New Roman"/>
                <w:strike/>
                <w:sz w:val="20"/>
                <w:szCs w:val="20"/>
              </w:rPr>
            </w:pPr>
            <w:r w:rsidRPr="00D225CF">
              <w:rPr>
                <w:rFonts w:ascii="Times New Roman" w:hAnsi="Times New Roman" w:cs="Times New Roman"/>
                <w:strike/>
                <w:sz w:val="20"/>
                <w:szCs w:val="20"/>
              </w:rPr>
              <w:t>11.3. Центральне сховище або Державна скарбниця України здійснює відправлення пам’ятних та інвестиційних монет та сувенірної продукції після надходження на рахунок Національного банку коштів за монети та сувенірну продукцію на умовах, зазначених у договорі, з оформленням документів, передбачених законодавством України, у тому числі нормативно-правовими актами Національного банку.</w:t>
            </w:r>
          </w:p>
          <w:p w14:paraId="4F5F6FD0" w14:textId="0C405055" w:rsidR="00D225CF" w:rsidRPr="00FF0F4D" w:rsidRDefault="00D225CF" w:rsidP="00931A33">
            <w:pPr>
              <w:jc w:val="center"/>
              <w:rPr>
                <w:rFonts w:ascii="Times New Roman" w:hAnsi="Times New Roman" w:cs="Times New Roman"/>
                <w:sz w:val="20"/>
                <w:szCs w:val="20"/>
              </w:rPr>
            </w:pPr>
          </w:p>
        </w:tc>
        <w:tc>
          <w:tcPr>
            <w:tcW w:w="4778" w:type="dxa"/>
            <w:gridSpan w:val="2"/>
          </w:tcPr>
          <w:p w14:paraId="62A3D941" w14:textId="77777777" w:rsidR="00D225CF" w:rsidRPr="00D225CF" w:rsidRDefault="00D225CF" w:rsidP="00D225CF">
            <w:pPr>
              <w:pStyle w:val="rvps2"/>
              <w:ind w:firstLine="0"/>
              <w:jc w:val="center"/>
              <w:rPr>
                <w:rStyle w:val="spanrvts0"/>
                <w:b/>
                <w:sz w:val="20"/>
                <w:szCs w:val="20"/>
                <w:lang w:val="uk-UA" w:eastAsia="uk"/>
              </w:rPr>
            </w:pPr>
            <w:r w:rsidRPr="00D225CF">
              <w:rPr>
                <w:rStyle w:val="spanrvts15"/>
                <w:sz w:val="20"/>
                <w:szCs w:val="20"/>
                <w:lang w:val="uk" w:eastAsia="uk"/>
              </w:rPr>
              <w:lastRenderedPageBreak/>
              <w:t>11. Реалізація інвестиційних монет та нумізматичної та супутньої продукції на зовнішньому ринку</w:t>
            </w:r>
          </w:p>
          <w:p w14:paraId="42D28734" w14:textId="77777777" w:rsidR="00D225CF" w:rsidRPr="00D225CF" w:rsidRDefault="00D225CF" w:rsidP="00D225CF">
            <w:pPr>
              <w:pStyle w:val="rvps2"/>
              <w:ind w:firstLine="0"/>
              <w:rPr>
                <w:rStyle w:val="spanrvts0"/>
                <w:b/>
                <w:sz w:val="20"/>
                <w:szCs w:val="20"/>
                <w:lang w:val="uk-UA" w:eastAsia="uk"/>
              </w:rPr>
            </w:pPr>
          </w:p>
          <w:p w14:paraId="2199A1A5" w14:textId="77777777" w:rsidR="00D225CF" w:rsidRPr="00D225CF" w:rsidRDefault="00D225CF" w:rsidP="00D225CF">
            <w:pPr>
              <w:pStyle w:val="rvps2"/>
              <w:ind w:firstLine="567"/>
              <w:rPr>
                <w:rStyle w:val="spanrvts0"/>
                <w:b/>
                <w:sz w:val="20"/>
                <w:szCs w:val="20"/>
                <w:lang w:val="uk-UA" w:eastAsia="uk"/>
              </w:rPr>
            </w:pPr>
            <w:r w:rsidRPr="00D225CF">
              <w:rPr>
                <w:rStyle w:val="spanrvts0"/>
                <w:b/>
                <w:sz w:val="20"/>
                <w:szCs w:val="20"/>
                <w:lang w:val="uk-UA" w:eastAsia="uk"/>
              </w:rPr>
              <w:t xml:space="preserve">1. Національний банк реалізує інвестиційні монети, нумізматичну та супутню продукцію на зовнішньому ринку (за межами України) через юридичних осіб </w:t>
            </w:r>
            <w:r w:rsidRPr="00D225CF">
              <w:rPr>
                <w:b/>
                <w:sz w:val="20"/>
                <w:szCs w:val="20"/>
                <w:lang w:val="uk-UA"/>
              </w:rPr>
              <w:t xml:space="preserve">– </w:t>
            </w:r>
            <w:r w:rsidRPr="00D225CF">
              <w:rPr>
                <w:rStyle w:val="spanrvts0"/>
                <w:b/>
                <w:sz w:val="20"/>
                <w:szCs w:val="20"/>
                <w:lang w:val="uk-UA" w:eastAsia="uk"/>
              </w:rPr>
              <w:t xml:space="preserve">нерезидентів, з якими укладаються відповідні договори за рішенням Правління Національного банку, у якому обов’язково має бути передбачено умови реалізації інвестиційних монет, нумізматичної та супутньої продукції та порядок розрахунку цін що мають бути не меншими, ніж роздрібні ціни Національного банку, з урахуванням офіційного курсу гривні до іноземних валют, установленого </w:t>
            </w:r>
            <w:r w:rsidRPr="00D225CF">
              <w:rPr>
                <w:rStyle w:val="spanrvts0"/>
                <w:b/>
                <w:sz w:val="20"/>
                <w:szCs w:val="20"/>
                <w:lang w:val="uk-UA" w:eastAsia="uk"/>
              </w:rPr>
              <w:lastRenderedPageBreak/>
              <w:t>Національним банком на день складання розрахунку цін із заокругленням до цілого.</w:t>
            </w:r>
          </w:p>
          <w:p w14:paraId="1DDB02EC" w14:textId="77777777" w:rsidR="00D225CF" w:rsidRPr="00D225CF" w:rsidRDefault="00D225CF" w:rsidP="00D225CF">
            <w:pPr>
              <w:pStyle w:val="rvps2"/>
              <w:ind w:firstLine="0"/>
              <w:rPr>
                <w:rStyle w:val="spanrvts0"/>
                <w:b/>
                <w:sz w:val="20"/>
                <w:szCs w:val="20"/>
                <w:lang w:val="uk-UA" w:eastAsia="uk"/>
              </w:rPr>
            </w:pPr>
          </w:p>
          <w:p w14:paraId="760BD240" w14:textId="77777777" w:rsidR="00D225CF" w:rsidRPr="00D225CF" w:rsidRDefault="00D225CF" w:rsidP="00D225CF">
            <w:pPr>
              <w:pStyle w:val="rvps2"/>
              <w:ind w:firstLine="567"/>
              <w:rPr>
                <w:rStyle w:val="spanrvts0"/>
                <w:b/>
                <w:sz w:val="20"/>
                <w:szCs w:val="20"/>
                <w:lang w:val="uk-UA" w:eastAsia="uk"/>
              </w:rPr>
            </w:pPr>
            <w:r w:rsidRPr="00D225CF">
              <w:rPr>
                <w:rStyle w:val="spanrvts0"/>
                <w:b/>
                <w:sz w:val="20"/>
                <w:szCs w:val="20"/>
                <w:lang w:val="uk" w:eastAsia="uk"/>
              </w:rPr>
              <w:t>2. Департамент готує розпорядчий акт Національного банку про реалізацію та відправлення інвестиційних монет, нумізматичної та супутньої продукції, яке засвідчується підписом заступника Голови Національного</w:t>
            </w:r>
            <w:r w:rsidR="00054DB7">
              <w:rPr>
                <w:rStyle w:val="spanrvts0"/>
                <w:b/>
                <w:sz w:val="20"/>
                <w:szCs w:val="20"/>
                <w:lang w:val="uk" w:eastAsia="uk"/>
              </w:rPr>
              <w:t xml:space="preserve"> банку</w:t>
            </w:r>
            <w:r w:rsidRPr="00D225CF">
              <w:rPr>
                <w:rStyle w:val="spanrvts0"/>
                <w:b/>
                <w:sz w:val="20"/>
                <w:szCs w:val="20"/>
                <w:lang w:val="uk" w:eastAsia="uk"/>
              </w:rPr>
              <w:t>.</w:t>
            </w:r>
          </w:p>
          <w:p w14:paraId="3E8DDC22" w14:textId="77777777" w:rsidR="00D225CF" w:rsidRPr="00D225CF" w:rsidRDefault="00D225CF" w:rsidP="00D225CF">
            <w:pPr>
              <w:pStyle w:val="rvps2"/>
              <w:ind w:firstLine="0"/>
              <w:rPr>
                <w:rStyle w:val="spanrvts0"/>
                <w:b/>
                <w:sz w:val="20"/>
                <w:szCs w:val="20"/>
                <w:lang w:val="uk-UA" w:eastAsia="uk"/>
              </w:rPr>
            </w:pPr>
          </w:p>
          <w:p w14:paraId="6342D9FE" w14:textId="77777777" w:rsidR="00D225CF" w:rsidRPr="00D225CF" w:rsidRDefault="00D225CF" w:rsidP="00D225CF">
            <w:pPr>
              <w:pStyle w:val="rvps2"/>
              <w:ind w:firstLine="567"/>
              <w:rPr>
                <w:rStyle w:val="spanrvts0"/>
                <w:b/>
                <w:sz w:val="20"/>
                <w:szCs w:val="20"/>
                <w:lang w:val="uk-UA" w:eastAsia="uk"/>
              </w:rPr>
            </w:pPr>
            <w:r w:rsidRPr="00D225CF">
              <w:rPr>
                <w:rStyle w:val="spanrvts0"/>
                <w:b/>
                <w:sz w:val="20"/>
                <w:szCs w:val="20"/>
                <w:lang w:val="uk" w:eastAsia="uk"/>
              </w:rPr>
              <w:t>3. Центральне сховище або Державна скарбниця України здійснює відправлення інвестиційних монет, нумізматичної та супутньої продукції після надходження на рахунок Національного банку коштів за інвестиційні монети, нумізматичну та супутню продукцію на умовах, зазначених у договорі, з оформленням документів, передбачених законодавством України.</w:t>
            </w:r>
          </w:p>
          <w:p w14:paraId="16B1D6B8" w14:textId="77777777" w:rsidR="00D225CF" w:rsidRPr="00D225CF" w:rsidRDefault="00D225CF" w:rsidP="00D225CF">
            <w:pPr>
              <w:pStyle w:val="rvps2"/>
              <w:ind w:firstLine="0"/>
              <w:rPr>
                <w:rStyle w:val="spanrvts0"/>
                <w:b/>
                <w:sz w:val="20"/>
                <w:szCs w:val="20"/>
                <w:lang w:val="uk-UA" w:eastAsia="uk"/>
              </w:rPr>
            </w:pPr>
          </w:p>
          <w:p w14:paraId="1DB2F6D2" w14:textId="3F870478" w:rsidR="00D225CF" w:rsidRPr="008E112F" w:rsidRDefault="00D225CF" w:rsidP="00D225CF">
            <w:pPr>
              <w:pStyle w:val="rvps2"/>
              <w:rPr>
                <w:sz w:val="20"/>
                <w:lang w:val="uk-UA"/>
              </w:rPr>
            </w:pPr>
            <w:r w:rsidRPr="00D225CF">
              <w:rPr>
                <w:rStyle w:val="spanrvts0"/>
                <w:b/>
                <w:sz w:val="20"/>
                <w:szCs w:val="20"/>
                <w:lang w:val="uk" w:eastAsia="uk"/>
              </w:rPr>
              <w:t>4. Національний банк розраховує ціни продажу інвестиційних монет, ціни реалізації нумізматичної та супутньої продукції для експонування та/або продажу на спеціалізованих виставках, ярмарках, конференціях, проведення представницьких заходів на зовнішньому ринку (за межами України) у валюті країни</w:t>
            </w:r>
            <w:r w:rsidRPr="00D225CF">
              <w:rPr>
                <w:b/>
                <w:sz w:val="20"/>
                <w:szCs w:val="20"/>
                <w:lang w:val="uk-UA"/>
              </w:rPr>
              <w:t>–</w:t>
            </w:r>
            <w:r w:rsidRPr="00D225CF">
              <w:rPr>
                <w:rStyle w:val="spanrvts0"/>
                <w:b/>
                <w:sz w:val="20"/>
                <w:szCs w:val="20"/>
                <w:lang w:val="uk" w:eastAsia="uk"/>
              </w:rPr>
              <w:t>організатора заходу.</w:t>
            </w:r>
          </w:p>
        </w:tc>
      </w:tr>
      <w:tr w:rsidR="00D225CF" w14:paraId="797E5DA5" w14:textId="77777777" w:rsidTr="004B04A3">
        <w:tc>
          <w:tcPr>
            <w:tcW w:w="9309" w:type="dxa"/>
            <w:gridSpan w:val="3"/>
          </w:tcPr>
          <w:p w14:paraId="793D2B2A" w14:textId="77777777" w:rsidR="00D225CF" w:rsidRPr="00976F72" w:rsidRDefault="00D225CF" w:rsidP="00D225CF">
            <w:pPr>
              <w:ind w:firstLine="317"/>
              <w:rPr>
                <w:rFonts w:ascii="Times New Roman" w:hAnsi="Times New Roman" w:cs="Times New Roman"/>
                <w:b/>
                <w:sz w:val="20"/>
                <w:szCs w:val="20"/>
              </w:rPr>
            </w:pPr>
            <w:r w:rsidRPr="00976F72">
              <w:rPr>
                <w:rFonts w:ascii="Times New Roman" w:hAnsi="Times New Roman" w:cs="Times New Roman"/>
                <w:b/>
                <w:sz w:val="20"/>
                <w:szCs w:val="20"/>
              </w:rPr>
              <w:lastRenderedPageBreak/>
              <w:t>У додатках до Інструкції:</w:t>
            </w:r>
          </w:p>
          <w:p w14:paraId="51D87E9E" w14:textId="20B0B8AB" w:rsidR="00D225CF" w:rsidRPr="00D225CF" w:rsidRDefault="00D225CF" w:rsidP="00D225CF">
            <w:pPr>
              <w:ind w:firstLine="317"/>
              <w:rPr>
                <w:rFonts w:ascii="Times New Roman" w:hAnsi="Times New Roman" w:cs="Times New Roman"/>
                <w:b/>
                <w:sz w:val="20"/>
                <w:szCs w:val="20"/>
              </w:rPr>
            </w:pPr>
            <w:r w:rsidRPr="00976F72">
              <w:rPr>
                <w:rStyle w:val="spanrvts0"/>
                <w:rFonts w:eastAsiaTheme="minorHAnsi"/>
                <w:b/>
                <w:sz w:val="20"/>
                <w:szCs w:val="20"/>
                <w:lang w:eastAsia="uk"/>
              </w:rPr>
              <w:t>Інструкцію доповнити новим  додатком 1 такого змісту:</w:t>
            </w:r>
          </w:p>
        </w:tc>
      </w:tr>
      <w:tr w:rsidR="00D225CF" w14:paraId="39867012" w14:textId="77777777" w:rsidTr="004B04A3">
        <w:trPr>
          <w:trHeight w:val="10327"/>
        </w:trPr>
        <w:tc>
          <w:tcPr>
            <w:tcW w:w="4531" w:type="dxa"/>
          </w:tcPr>
          <w:p w14:paraId="718154C3" w14:textId="77777777" w:rsidR="00D225CF" w:rsidRDefault="00D225CF" w:rsidP="00596485">
            <w:pPr>
              <w:shd w:val="clear" w:color="auto" w:fill="FFFFFF"/>
              <w:spacing w:after="150"/>
              <w:jc w:val="both"/>
              <w:rPr>
                <w:rFonts w:ascii="Times New Roman" w:hAnsi="Times New Roman" w:cs="Times New Roman"/>
                <w:sz w:val="20"/>
                <w:szCs w:val="20"/>
              </w:rPr>
            </w:pPr>
          </w:p>
          <w:p w14:paraId="099D9E07" w14:textId="77777777" w:rsidR="00D225CF" w:rsidRPr="00857809" w:rsidRDefault="00D225CF" w:rsidP="00596485">
            <w:pPr>
              <w:shd w:val="clear" w:color="auto" w:fill="FFFFFF"/>
              <w:spacing w:after="150"/>
              <w:jc w:val="both"/>
              <w:rPr>
                <w:rFonts w:ascii="Times New Roman" w:hAnsi="Times New Roman" w:cs="Times New Roman"/>
                <w:b/>
                <w:color w:val="333333"/>
                <w:sz w:val="20"/>
                <w:szCs w:val="20"/>
              </w:rPr>
            </w:pPr>
            <w:r w:rsidRPr="00857809">
              <w:rPr>
                <w:rFonts w:ascii="Times New Roman" w:hAnsi="Times New Roman" w:cs="Times New Roman"/>
                <w:b/>
                <w:color w:val="333333"/>
                <w:sz w:val="20"/>
                <w:szCs w:val="20"/>
              </w:rPr>
              <w:t>Додаток відсутній</w:t>
            </w:r>
          </w:p>
          <w:p w14:paraId="20C4D0E7" w14:textId="47ED3119" w:rsidR="00D225CF" w:rsidRPr="00FF0F4D" w:rsidRDefault="00D225CF" w:rsidP="00596485">
            <w:pPr>
              <w:rPr>
                <w:rFonts w:ascii="Times New Roman" w:hAnsi="Times New Roman" w:cs="Times New Roman"/>
                <w:sz w:val="20"/>
                <w:szCs w:val="20"/>
              </w:rPr>
            </w:pPr>
          </w:p>
        </w:tc>
        <w:tc>
          <w:tcPr>
            <w:tcW w:w="4778" w:type="dxa"/>
            <w:gridSpan w:val="2"/>
          </w:tcPr>
          <w:tbl>
            <w:tblPr>
              <w:tblStyle w:val="a6"/>
              <w:tblpPr w:leftFromText="180" w:rightFromText="180" w:vertAnchor="text" w:horzAnchor="margin" w:tblpXSpec="right" w:tblpY="134"/>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8"/>
              <w:gridCol w:w="3074"/>
            </w:tblGrid>
            <w:tr w:rsidR="00D225CF" w:rsidRPr="00B46253" w14:paraId="014FB43B" w14:textId="77777777" w:rsidTr="00B46253">
              <w:tc>
                <w:tcPr>
                  <w:tcW w:w="1490" w:type="dxa"/>
                </w:tcPr>
                <w:p w14:paraId="7EC41648" w14:textId="77777777" w:rsidR="00D225CF" w:rsidRPr="00B46253" w:rsidRDefault="00D225CF" w:rsidP="00596485">
                  <w:pPr>
                    <w:ind w:firstLine="567"/>
                    <w:jc w:val="center"/>
                    <w:rPr>
                      <w:rFonts w:ascii="Times New Roman" w:hAnsi="Times New Roman" w:cs="Times New Roman"/>
                      <w:b/>
                      <w:sz w:val="20"/>
                      <w:szCs w:val="20"/>
                    </w:rPr>
                  </w:pPr>
                </w:p>
              </w:tc>
              <w:tc>
                <w:tcPr>
                  <w:tcW w:w="3076" w:type="dxa"/>
                </w:tcPr>
                <w:p w14:paraId="58A8F164" w14:textId="77777777" w:rsidR="009E2400" w:rsidRPr="009E2400" w:rsidRDefault="009E2400" w:rsidP="009E2400">
                  <w:pPr>
                    <w:pStyle w:val="a4"/>
                    <w:spacing w:before="0" w:beforeAutospacing="0" w:after="0" w:afterAutospacing="0"/>
                    <w:rPr>
                      <w:b/>
                      <w:sz w:val="20"/>
                      <w:szCs w:val="20"/>
                    </w:rPr>
                  </w:pPr>
                  <w:r w:rsidRPr="009E2400">
                    <w:rPr>
                      <w:b/>
                      <w:sz w:val="20"/>
                      <w:szCs w:val="20"/>
                    </w:rPr>
                    <w:t>Додаток 1</w:t>
                  </w:r>
                </w:p>
                <w:p w14:paraId="644171DA" w14:textId="77777777" w:rsidR="009E2400" w:rsidRPr="009E2400" w:rsidRDefault="009E2400" w:rsidP="009E2400">
                  <w:pPr>
                    <w:tabs>
                      <w:tab w:val="left" w:pos="714"/>
                    </w:tabs>
                    <w:rPr>
                      <w:rFonts w:ascii="Times New Roman" w:hAnsi="Times New Roman" w:cs="Times New Roman"/>
                      <w:b/>
                      <w:sz w:val="20"/>
                      <w:szCs w:val="20"/>
                    </w:rPr>
                  </w:pPr>
                  <w:r w:rsidRPr="009E2400">
                    <w:rPr>
                      <w:rFonts w:ascii="Times New Roman" w:hAnsi="Times New Roman" w:cs="Times New Roman"/>
                      <w:b/>
                      <w:sz w:val="20"/>
                      <w:szCs w:val="20"/>
                    </w:rPr>
                    <w:t>до  Інструкції про організацію виготовлення, випуску в обіг і реалізації пам’ятних та інвестиційних монет України, сувенірної продукції</w:t>
                  </w:r>
                </w:p>
                <w:p w14:paraId="3642C6E4" w14:textId="77777777" w:rsidR="00D225CF" w:rsidRDefault="009E2400" w:rsidP="009E2400">
                  <w:pPr>
                    <w:rPr>
                      <w:rFonts w:ascii="Times New Roman" w:hAnsi="Times New Roman" w:cs="Times New Roman"/>
                      <w:b/>
                      <w:sz w:val="20"/>
                      <w:szCs w:val="20"/>
                    </w:rPr>
                  </w:pPr>
                  <w:r w:rsidRPr="009E2400">
                    <w:rPr>
                      <w:rFonts w:ascii="Times New Roman" w:hAnsi="Times New Roman" w:cs="Times New Roman"/>
                      <w:b/>
                      <w:sz w:val="20"/>
                      <w:szCs w:val="20"/>
                    </w:rPr>
                    <w:t>(підпункт 4 пункту 1.2 глави 1)</w:t>
                  </w:r>
                </w:p>
                <w:p w14:paraId="72AD66DA" w14:textId="1F2DAC96" w:rsidR="009E2400" w:rsidRPr="009E2400" w:rsidRDefault="009E2400" w:rsidP="009E2400">
                  <w:pPr>
                    <w:rPr>
                      <w:rFonts w:ascii="Times New Roman" w:hAnsi="Times New Roman" w:cs="Times New Roman"/>
                      <w:b/>
                      <w:color w:val="000000" w:themeColor="text1"/>
                      <w:sz w:val="20"/>
                      <w:szCs w:val="20"/>
                    </w:rPr>
                  </w:pPr>
                </w:p>
              </w:tc>
            </w:tr>
          </w:tbl>
          <w:p w14:paraId="3C65F2F4" w14:textId="77777777" w:rsidR="009E2400" w:rsidRPr="009E2400" w:rsidRDefault="009E2400" w:rsidP="009E2400">
            <w:pPr>
              <w:ind w:firstLine="567"/>
              <w:jc w:val="center"/>
              <w:rPr>
                <w:rFonts w:ascii="Times New Roman" w:hAnsi="Times New Roman" w:cs="Times New Roman"/>
                <w:b/>
                <w:sz w:val="20"/>
                <w:szCs w:val="20"/>
              </w:rPr>
            </w:pPr>
            <w:r w:rsidRPr="009E2400">
              <w:rPr>
                <w:rFonts w:ascii="Times New Roman" w:hAnsi="Times New Roman" w:cs="Times New Roman"/>
                <w:b/>
                <w:sz w:val="20"/>
                <w:szCs w:val="20"/>
              </w:rPr>
              <w:t>Категорії стану інвестиційних монет України</w:t>
            </w:r>
          </w:p>
          <w:p w14:paraId="2E264220" w14:textId="77777777" w:rsidR="009E2400" w:rsidRPr="009E2400" w:rsidRDefault="009E2400" w:rsidP="009E2400">
            <w:pPr>
              <w:ind w:firstLine="567"/>
              <w:jc w:val="both"/>
              <w:rPr>
                <w:rFonts w:ascii="Times New Roman" w:hAnsi="Times New Roman" w:cs="Times New Roman"/>
                <w:b/>
                <w:sz w:val="20"/>
                <w:szCs w:val="20"/>
              </w:rPr>
            </w:pPr>
          </w:p>
          <w:p w14:paraId="0CC3840B" w14:textId="77777777" w:rsidR="009E2400" w:rsidRPr="009E2400" w:rsidRDefault="009E2400" w:rsidP="009E2400">
            <w:pPr>
              <w:pStyle w:val="ab"/>
              <w:spacing w:after="240"/>
              <w:ind w:firstLine="567"/>
              <w:jc w:val="both"/>
              <w:rPr>
                <w:b/>
                <w:sz w:val="20"/>
                <w:szCs w:val="20"/>
              </w:rPr>
            </w:pPr>
            <w:r w:rsidRPr="009E2400">
              <w:rPr>
                <w:b/>
                <w:sz w:val="20"/>
                <w:szCs w:val="20"/>
              </w:rPr>
              <w:t>1.  Належний стан – інвестиційні монети, що відповідають критеріям, визначеним Національним банком України під час їх випуску в тексті офіційного повідомлення про введення в обіг інвестиційних монет та оприлюдненим на сторінках офіційного Інтернет-представництва Національного банку а саме технічні характеристики яких (маса, діаметр, товщина гурта) перебувають у межах допустимих стандартизованих значень, не мають відхилень у деталях художнього оформлення, не зазнали механічної дії (отвори, надломи, подряпини тощо), деформації, впливу вогню, високоактивних речовин і середовищ, а також не мають ознак, що погіршують їх зовнішній вигляд.</w:t>
            </w:r>
          </w:p>
          <w:p w14:paraId="43AD593C" w14:textId="77777777" w:rsidR="009E2400" w:rsidRPr="009E2400" w:rsidRDefault="009E2400" w:rsidP="009E2400">
            <w:pPr>
              <w:pStyle w:val="ab"/>
              <w:spacing w:after="240"/>
              <w:ind w:firstLine="567"/>
              <w:jc w:val="both"/>
              <w:rPr>
                <w:b/>
                <w:sz w:val="20"/>
                <w:szCs w:val="20"/>
              </w:rPr>
            </w:pPr>
            <w:r w:rsidRPr="009E2400">
              <w:rPr>
                <w:b/>
                <w:sz w:val="20"/>
                <w:szCs w:val="20"/>
              </w:rPr>
              <w:t>2. Прийнятний стан – інвестиційні монети, технічні характеристики яких (маса, діаметр, товщина гурта) перебувають у межах допустимих стандартизованих значень, не мають відхилень у деталях художнього оформлення, не зазнали механічної дії (отвори, надломи, подряпини тощо), деформації, впливу вогню, високоактивних речовин і середовищ, але в процесі обігу (за візуальним визначенням) набули ознак, що погіршують їх зовнішній вигляд (плями, забруднення, відбитки).</w:t>
            </w:r>
          </w:p>
          <w:p w14:paraId="398EE225" w14:textId="05ED25E0" w:rsidR="00D225CF" w:rsidRPr="009E2400" w:rsidRDefault="009E2400" w:rsidP="009E2400">
            <w:pPr>
              <w:pStyle w:val="ab"/>
              <w:numPr>
                <w:ilvl w:val="0"/>
                <w:numId w:val="3"/>
              </w:numPr>
              <w:ind w:left="31" w:firstLine="425"/>
              <w:jc w:val="both"/>
              <w:rPr>
                <w:b/>
                <w:sz w:val="20"/>
                <w:szCs w:val="20"/>
              </w:rPr>
            </w:pPr>
            <w:r w:rsidRPr="009E2400">
              <w:rPr>
                <w:b/>
                <w:sz w:val="20"/>
                <w:szCs w:val="20"/>
              </w:rPr>
              <w:t>Пошкоджені – інвестиційні монети, що мають ознаки пошкодження [деформація, забруднення, вплив вогню, високоактивних речовин і середовищ, корозія, ознаки механічної дії (отвори, надломи, подряпини)].</w:t>
            </w:r>
          </w:p>
        </w:tc>
      </w:tr>
      <w:tr w:rsidR="00BD6F61" w14:paraId="7EEC3753" w14:textId="77777777" w:rsidTr="004B04A3">
        <w:tc>
          <w:tcPr>
            <w:tcW w:w="9309" w:type="dxa"/>
            <w:gridSpan w:val="3"/>
          </w:tcPr>
          <w:p w14:paraId="0E9F7574" w14:textId="77777777" w:rsidR="00BD6F61" w:rsidRPr="00976F72" w:rsidRDefault="00BD6F61" w:rsidP="00596485">
            <w:pPr>
              <w:tabs>
                <w:tab w:val="left" w:pos="1929"/>
              </w:tabs>
              <w:ind w:firstLine="317"/>
              <w:rPr>
                <w:rFonts w:ascii="Times New Roman" w:hAnsi="Times New Roman" w:cs="Times New Roman"/>
                <w:b/>
                <w:sz w:val="20"/>
                <w:szCs w:val="20"/>
              </w:rPr>
            </w:pPr>
            <w:r w:rsidRPr="00976F72">
              <w:rPr>
                <w:rFonts w:ascii="Times New Roman" w:hAnsi="Times New Roman" w:cs="Times New Roman"/>
                <w:b/>
                <w:sz w:val="20"/>
                <w:szCs w:val="20"/>
              </w:rPr>
              <w:t>У зв’язку з цим нумерацію додатків 1-8 уважати відповідно додатками 2-9.</w:t>
            </w:r>
          </w:p>
          <w:p w14:paraId="1669ABAD" w14:textId="4E08FEED" w:rsidR="00BD6F61" w:rsidRPr="00976F72" w:rsidRDefault="00BD6F61" w:rsidP="00596485">
            <w:pPr>
              <w:tabs>
                <w:tab w:val="left" w:pos="1929"/>
              </w:tabs>
              <w:ind w:firstLine="317"/>
              <w:rPr>
                <w:rFonts w:ascii="Times New Roman" w:hAnsi="Times New Roman" w:cs="Times New Roman"/>
                <w:b/>
                <w:color w:val="333333"/>
                <w:sz w:val="20"/>
                <w:szCs w:val="20"/>
                <w:shd w:val="clear" w:color="auto" w:fill="FFFFFF"/>
                <w:lang w:eastAsia="uk-UA"/>
              </w:rPr>
            </w:pPr>
            <w:r w:rsidRPr="00976F72">
              <w:rPr>
                <w:rFonts w:ascii="Times New Roman" w:hAnsi="Times New Roman" w:cs="Times New Roman"/>
                <w:b/>
                <w:color w:val="333333"/>
                <w:sz w:val="20"/>
                <w:szCs w:val="20"/>
                <w:shd w:val="clear" w:color="auto" w:fill="FFFFFF"/>
                <w:lang w:eastAsia="uk-UA"/>
              </w:rPr>
              <w:t>У тексті </w:t>
            </w:r>
            <w:r w:rsidRPr="00976F72">
              <w:rPr>
                <w:rFonts w:ascii="Times New Roman" w:hAnsi="Times New Roman" w:cs="Times New Roman"/>
                <w:b/>
                <w:sz w:val="20"/>
                <w:szCs w:val="20"/>
                <w:lang w:eastAsia="uk-UA"/>
              </w:rPr>
              <w:t xml:space="preserve">Інструкції </w:t>
            </w:r>
            <w:r w:rsidRPr="00976F72">
              <w:rPr>
                <w:rFonts w:ascii="Times New Roman" w:hAnsi="Times New Roman" w:cs="Times New Roman"/>
                <w:b/>
                <w:color w:val="333333"/>
                <w:sz w:val="20"/>
                <w:szCs w:val="20"/>
                <w:shd w:val="clear" w:color="auto" w:fill="FFFFFF"/>
                <w:lang w:eastAsia="uk-UA"/>
              </w:rPr>
              <w:t>посилання на додатки 1-8 замінити відповідно посиланнями на додатки 2-9;</w:t>
            </w:r>
          </w:p>
          <w:p w14:paraId="22BE7070" w14:textId="772C6D1E" w:rsidR="00BD6F61" w:rsidRPr="00BD6F61" w:rsidRDefault="00BD6F61" w:rsidP="00BD6F61">
            <w:pPr>
              <w:tabs>
                <w:tab w:val="left" w:pos="1929"/>
              </w:tabs>
              <w:ind w:firstLine="317"/>
              <w:rPr>
                <w:rFonts w:ascii="Times New Roman" w:hAnsi="Times New Roman" w:cs="Times New Roman"/>
                <w:b/>
                <w:sz w:val="20"/>
                <w:szCs w:val="20"/>
              </w:rPr>
            </w:pPr>
            <w:r w:rsidRPr="00976F72">
              <w:rPr>
                <w:rFonts w:ascii="Times New Roman" w:hAnsi="Times New Roman" w:cs="Times New Roman"/>
                <w:b/>
                <w:color w:val="333333"/>
                <w:sz w:val="20"/>
                <w:szCs w:val="20"/>
                <w:shd w:val="clear" w:color="auto" w:fill="FFFFFF"/>
                <w:lang w:eastAsia="uk-UA"/>
              </w:rPr>
              <w:t>відмітку до додатку 2 викласти в такій редакції</w:t>
            </w:r>
            <w:r w:rsidRPr="00976F72">
              <w:rPr>
                <w:rFonts w:ascii="Times New Roman" w:hAnsi="Times New Roman" w:cs="Times New Roman"/>
                <w:b/>
                <w:sz w:val="20"/>
                <w:szCs w:val="20"/>
              </w:rPr>
              <w:t>:</w:t>
            </w:r>
          </w:p>
        </w:tc>
      </w:tr>
      <w:tr w:rsidR="00D225CF" w14:paraId="1F967ADF" w14:textId="77777777" w:rsidTr="004B04A3">
        <w:tc>
          <w:tcPr>
            <w:tcW w:w="4531" w:type="dxa"/>
          </w:tcPr>
          <w:p w14:paraId="634410B2" w14:textId="15461269" w:rsidR="00D225CF" w:rsidRPr="00A531CD" w:rsidRDefault="00D225CF" w:rsidP="00596485">
            <w:pPr>
              <w:ind w:left="738"/>
              <w:rPr>
                <w:rStyle w:val="spanrvts0"/>
                <w:rFonts w:eastAsiaTheme="minorHAnsi"/>
                <w:sz w:val="20"/>
                <w:szCs w:val="20"/>
                <w:lang w:val="uk" w:eastAsia="uk"/>
              </w:rPr>
            </w:pPr>
            <w:r w:rsidRPr="00A531CD">
              <w:rPr>
                <w:rStyle w:val="spanrvts0"/>
                <w:rFonts w:eastAsiaTheme="minorHAnsi"/>
                <w:sz w:val="20"/>
                <w:szCs w:val="20"/>
                <w:lang w:val="uk" w:eastAsia="uk"/>
              </w:rPr>
              <w:t>Додаток</w:t>
            </w:r>
            <w:r w:rsidRPr="00073608">
              <w:rPr>
                <w:rStyle w:val="spanrvts0"/>
                <w:rFonts w:eastAsiaTheme="minorHAnsi"/>
                <w:sz w:val="20"/>
                <w:szCs w:val="20"/>
                <w:lang w:val="uk" w:eastAsia="uk"/>
              </w:rPr>
              <w:t xml:space="preserve"> </w:t>
            </w:r>
            <w:r w:rsidR="00073608" w:rsidRPr="00073608">
              <w:rPr>
                <w:rStyle w:val="spanrvts0"/>
                <w:rFonts w:eastAsiaTheme="minorHAnsi"/>
                <w:sz w:val="20"/>
                <w:szCs w:val="20"/>
                <w:lang w:val="uk" w:eastAsia="uk"/>
              </w:rPr>
              <w:t>2</w:t>
            </w:r>
            <w:r w:rsidRPr="00A531CD">
              <w:rPr>
                <w:rStyle w:val="spanrvts0"/>
                <w:rFonts w:eastAsiaTheme="minorHAnsi"/>
                <w:strike/>
                <w:sz w:val="20"/>
                <w:szCs w:val="20"/>
                <w:lang w:val="uk" w:eastAsia="uk"/>
              </w:rPr>
              <w:t xml:space="preserve"> </w:t>
            </w:r>
            <w:r w:rsidRPr="00A531CD">
              <w:rPr>
                <w:rStyle w:val="spanrvts0"/>
                <w:rFonts w:eastAsiaTheme="minorHAnsi"/>
                <w:sz w:val="20"/>
                <w:szCs w:val="20"/>
                <w:lang w:val="uk" w:eastAsia="uk"/>
              </w:rPr>
              <w:br/>
              <w:t xml:space="preserve">до Інструкції про організацію виготовлення, випуску в обіг і реалізації пам’ятних та інвестиційних монет України, сувенірної продукції </w:t>
            </w:r>
            <w:r w:rsidRPr="00A531CD">
              <w:rPr>
                <w:rStyle w:val="spanrvts0"/>
                <w:rFonts w:eastAsiaTheme="minorHAnsi"/>
                <w:sz w:val="20"/>
                <w:szCs w:val="20"/>
                <w:lang w:val="uk" w:eastAsia="uk"/>
              </w:rPr>
              <w:br/>
              <w:t>(пункт 1.2)</w:t>
            </w:r>
          </w:p>
          <w:p w14:paraId="1D567681" w14:textId="45416E68" w:rsidR="00D225CF" w:rsidRPr="00FF0F4D" w:rsidRDefault="00D225CF" w:rsidP="00596485">
            <w:pPr>
              <w:pStyle w:val="rvps2"/>
              <w:spacing w:before="240"/>
              <w:rPr>
                <w:sz w:val="20"/>
                <w:szCs w:val="20"/>
                <w:lang w:val="uk" w:eastAsia="uk"/>
              </w:rPr>
            </w:pPr>
            <w:r w:rsidRPr="0031261C">
              <w:rPr>
                <w:sz w:val="20"/>
                <w:lang w:val="uk-UA"/>
                <w:rPrChange w:id="90" w:author="Одинець Олена Миколаївна" w:date="2025-08-28T13:01:00Z">
                  <w:rPr>
                    <w:sz w:val="20"/>
                    <w:szCs w:val="20"/>
                  </w:rPr>
                </w:rPrChange>
              </w:rPr>
              <w:tab/>
            </w:r>
          </w:p>
        </w:tc>
        <w:tc>
          <w:tcPr>
            <w:tcW w:w="4778" w:type="dxa"/>
            <w:gridSpan w:val="2"/>
          </w:tcPr>
          <w:p w14:paraId="7A355B47" w14:textId="1BDCCF3A" w:rsidR="00D225CF" w:rsidRPr="00A531CD" w:rsidRDefault="00D225CF" w:rsidP="00596485">
            <w:pPr>
              <w:ind w:left="738"/>
              <w:rPr>
                <w:rStyle w:val="spanrvts0"/>
                <w:rFonts w:eastAsiaTheme="minorHAnsi"/>
                <w:sz w:val="20"/>
                <w:szCs w:val="20"/>
                <w:lang w:val="uk" w:eastAsia="uk"/>
              </w:rPr>
            </w:pPr>
            <w:r w:rsidRPr="00A531CD">
              <w:rPr>
                <w:rStyle w:val="spanrvts0"/>
                <w:rFonts w:eastAsiaTheme="minorHAnsi"/>
                <w:sz w:val="20"/>
                <w:szCs w:val="20"/>
                <w:lang w:val="uk" w:eastAsia="uk"/>
              </w:rPr>
              <w:t>Додаток</w:t>
            </w:r>
            <w:r w:rsidRPr="00073608">
              <w:rPr>
                <w:rStyle w:val="spanrvts0"/>
                <w:rFonts w:eastAsiaTheme="minorHAnsi"/>
                <w:sz w:val="20"/>
                <w:szCs w:val="20"/>
                <w:lang w:val="uk" w:eastAsia="uk"/>
              </w:rPr>
              <w:t xml:space="preserve"> 2</w:t>
            </w:r>
            <w:r w:rsidRPr="00A531CD">
              <w:rPr>
                <w:rStyle w:val="spanrvts0"/>
                <w:rFonts w:eastAsiaTheme="minorHAnsi"/>
                <w:sz w:val="20"/>
                <w:szCs w:val="20"/>
                <w:lang w:val="uk" w:eastAsia="uk"/>
              </w:rPr>
              <w:t xml:space="preserve"> </w:t>
            </w:r>
            <w:r w:rsidRPr="00A531CD">
              <w:rPr>
                <w:rStyle w:val="spanrvts0"/>
                <w:rFonts w:eastAsiaTheme="minorHAnsi"/>
                <w:sz w:val="20"/>
                <w:szCs w:val="20"/>
                <w:lang w:val="uk" w:eastAsia="uk"/>
              </w:rPr>
              <w:br/>
              <w:t xml:space="preserve">до Інструкції про організацію </w:t>
            </w:r>
            <w:r w:rsidRPr="00A531CD">
              <w:rPr>
                <w:rStyle w:val="spanrvts0"/>
                <w:rFonts w:eastAsiaTheme="minorHAnsi"/>
                <w:sz w:val="20"/>
                <w:szCs w:val="20"/>
                <w:lang w:val="uk" w:eastAsia="uk"/>
              </w:rPr>
              <w:br/>
              <w:t xml:space="preserve">виготовлення, випуску в обіг </w:t>
            </w:r>
            <w:r w:rsidRPr="00A531CD">
              <w:rPr>
                <w:rStyle w:val="spanrvts0"/>
                <w:rFonts w:eastAsiaTheme="minorHAnsi"/>
                <w:sz w:val="20"/>
                <w:szCs w:val="20"/>
                <w:lang w:val="uk" w:eastAsia="uk"/>
              </w:rPr>
              <w:br/>
              <w:t xml:space="preserve">і реалізації пам’ятних та інвестиційних </w:t>
            </w:r>
            <w:r w:rsidRPr="00A531CD">
              <w:rPr>
                <w:rStyle w:val="spanrvts0"/>
                <w:rFonts w:eastAsiaTheme="minorHAnsi"/>
                <w:sz w:val="20"/>
                <w:szCs w:val="20"/>
                <w:lang w:val="uk" w:eastAsia="uk"/>
              </w:rPr>
              <w:br/>
              <w:t xml:space="preserve">монет України, сувенірної продукції </w:t>
            </w:r>
            <w:r w:rsidRPr="00A531CD">
              <w:rPr>
                <w:rStyle w:val="spanrvts0"/>
                <w:rFonts w:eastAsiaTheme="minorHAnsi"/>
                <w:sz w:val="20"/>
                <w:szCs w:val="20"/>
                <w:lang w:val="uk" w:eastAsia="uk"/>
              </w:rPr>
              <w:br/>
            </w:r>
            <w:r w:rsidRPr="00BD6F61">
              <w:rPr>
                <w:rStyle w:val="spanrvts0"/>
                <w:rFonts w:eastAsiaTheme="minorHAnsi"/>
                <w:b/>
                <w:sz w:val="20"/>
                <w:szCs w:val="20"/>
                <w:lang w:val="uk" w:eastAsia="uk"/>
              </w:rPr>
              <w:t>(</w:t>
            </w:r>
            <w:r w:rsidR="00BD6F61" w:rsidRPr="00BD6F61">
              <w:rPr>
                <w:rStyle w:val="spanrvts0"/>
                <w:rFonts w:eastAsiaTheme="minorHAnsi"/>
                <w:b/>
                <w:sz w:val="20"/>
                <w:szCs w:val="20"/>
                <w:lang w:val="uk" w:eastAsia="uk"/>
              </w:rPr>
              <w:t xml:space="preserve">підпункт 5 </w:t>
            </w:r>
            <w:r w:rsidR="00BD6F61" w:rsidRPr="00BD6F61">
              <w:rPr>
                <w:rStyle w:val="spanrvts0"/>
                <w:rFonts w:eastAsiaTheme="minorHAnsi"/>
                <w:sz w:val="20"/>
                <w:szCs w:val="20"/>
                <w:lang w:val="uk" w:eastAsia="uk"/>
              </w:rPr>
              <w:t>пункт</w:t>
            </w:r>
            <w:r w:rsidR="00BD6F61" w:rsidRPr="00F80190">
              <w:rPr>
                <w:rStyle w:val="spanrvts0"/>
                <w:rFonts w:eastAsiaTheme="minorHAnsi"/>
                <w:b/>
                <w:sz w:val="20"/>
                <w:szCs w:val="20"/>
                <w:lang w:val="uk" w:eastAsia="uk"/>
              </w:rPr>
              <w:t xml:space="preserve">у </w:t>
            </w:r>
            <w:r w:rsidR="00BD6F61" w:rsidRPr="00BD6F61">
              <w:rPr>
                <w:rStyle w:val="spanrvts0"/>
                <w:rFonts w:eastAsiaTheme="minorHAnsi"/>
                <w:sz w:val="20"/>
                <w:szCs w:val="20"/>
                <w:lang w:val="uk" w:eastAsia="uk"/>
              </w:rPr>
              <w:t>1.2</w:t>
            </w:r>
            <w:r w:rsidR="00BD6F61" w:rsidRPr="00BD6F61">
              <w:rPr>
                <w:rStyle w:val="spanrvts0"/>
                <w:rFonts w:eastAsiaTheme="minorHAnsi"/>
                <w:b/>
                <w:sz w:val="20"/>
                <w:szCs w:val="20"/>
                <w:lang w:val="uk" w:eastAsia="uk"/>
              </w:rPr>
              <w:t xml:space="preserve"> глави 1</w:t>
            </w:r>
            <w:r w:rsidRPr="00BD6F61">
              <w:rPr>
                <w:rStyle w:val="spanrvts0"/>
                <w:rFonts w:eastAsiaTheme="minorHAnsi"/>
                <w:b/>
                <w:sz w:val="20"/>
                <w:szCs w:val="20"/>
                <w:lang w:val="uk" w:eastAsia="uk"/>
              </w:rPr>
              <w:t>)</w:t>
            </w:r>
          </w:p>
          <w:p w14:paraId="6C76AB4C" w14:textId="6532E57E" w:rsidR="00D225CF" w:rsidRPr="00FF0F4D" w:rsidRDefault="00D225CF" w:rsidP="00596485">
            <w:pPr>
              <w:jc w:val="center"/>
              <w:rPr>
                <w:rFonts w:ascii="Times New Roman" w:hAnsi="Times New Roman" w:cs="Times New Roman"/>
                <w:sz w:val="20"/>
                <w:szCs w:val="20"/>
              </w:rPr>
            </w:pPr>
          </w:p>
        </w:tc>
      </w:tr>
      <w:tr w:rsidR="009C1C14" w14:paraId="37660B5E" w14:textId="77777777" w:rsidTr="004B04A3">
        <w:tc>
          <w:tcPr>
            <w:tcW w:w="9309" w:type="dxa"/>
            <w:gridSpan w:val="3"/>
          </w:tcPr>
          <w:p w14:paraId="765BB61A" w14:textId="5B9F5F4E" w:rsidR="009C1C14" w:rsidRPr="00976F72" w:rsidRDefault="00F959FA" w:rsidP="00976F72">
            <w:pPr>
              <w:ind w:left="22" w:firstLine="295"/>
              <w:rPr>
                <w:rStyle w:val="spanrvts0"/>
                <w:rFonts w:eastAsiaTheme="minorHAnsi"/>
                <w:b/>
                <w:color w:val="333333"/>
                <w:sz w:val="20"/>
                <w:szCs w:val="20"/>
                <w:shd w:val="clear" w:color="auto" w:fill="FFFFFF"/>
                <w:lang w:eastAsia="uk-UA"/>
              </w:rPr>
            </w:pPr>
            <w:r w:rsidRPr="00976F72">
              <w:rPr>
                <w:rStyle w:val="spanrvts15"/>
                <w:rFonts w:eastAsiaTheme="minorHAnsi"/>
                <w:sz w:val="20"/>
                <w:szCs w:val="20"/>
                <w:lang w:eastAsia="uk"/>
              </w:rPr>
              <w:t>Інструкцію після додатка 2 доповнити новим додатком 3 такого змісту:</w:t>
            </w:r>
          </w:p>
        </w:tc>
      </w:tr>
      <w:tr w:rsidR="00F959FA" w14:paraId="083C060E" w14:textId="77777777" w:rsidTr="004B04A3">
        <w:trPr>
          <w:trHeight w:val="11603"/>
        </w:trPr>
        <w:tc>
          <w:tcPr>
            <w:tcW w:w="4531" w:type="dxa"/>
          </w:tcPr>
          <w:p w14:paraId="4BBCE8E1" w14:textId="77777777" w:rsidR="00F959FA" w:rsidRDefault="00F959FA" w:rsidP="009C1C14">
            <w:pPr>
              <w:ind w:left="22"/>
              <w:rPr>
                <w:rStyle w:val="spanrvts15"/>
                <w:rFonts w:eastAsiaTheme="minorHAnsi"/>
                <w:sz w:val="24"/>
                <w:szCs w:val="24"/>
                <w:lang w:eastAsia="uk"/>
              </w:rPr>
            </w:pPr>
          </w:p>
          <w:p w14:paraId="6BC62D95" w14:textId="77777777" w:rsidR="00F959FA" w:rsidRDefault="00F959FA" w:rsidP="009C1C14">
            <w:pPr>
              <w:ind w:left="22"/>
              <w:rPr>
                <w:rStyle w:val="spanrvts15"/>
                <w:rFonts w:eastAsiaTheme="minorHAnsi"/>
                <w:sz w:val="24"/>
                <w:szCs w:val="24"/>
                <w:lang w:eastAsia="uk"/>
              </w:rPr>
            </w:pPr>
          </w:p>
          <w:p w14:paraId="322BB663" w14:textId="77777777" w:rsidR="00F959FA" w:rsidRDefault="00F959FA" w:rsidP="009C1C14">
            <w:pPr>
              <w:ind w:left="22"/>
              <w:rPr>
                <w:rStyle w:val="spanrvts15"/>
                <w:rFonts w:eastAsiaTheme="minorHAnsi"/>
                <w:sz w:val="24"/>
                <w:szCs w:val="24"/>
                <w:lang w:eastAsia="uk"/>
              </w:rPr>
            </w:pPr>
          </w:p>
          <w:p w14:paraId="2DD03D23" w14:textId="2CCF9249" w:rsidR="00F959FA" w:rsidRPr="00976F72" w:rsidRDefault="00F959FA" w:rsidP="009C1C14">
            <w:pPr>
              <w:ind w:left="22"/>
              <w:rPr>
                <w:rStyle w:val="spanrvts15"/>
                <w:rFonts w:eastAsiaTheme="minorHAnsi"/>
                <w:sz w:val="20"/>
                <w:szCs w:val="20"/>
                <w:lang w:eastAsia="uk"/>
              </w:rPr>
            </w:pPr>
            <w:r w:rsidRPr="00976F72">
              <w:rPr>
                <w:rStyle w:val="spanrvts15"/>
                <w:rFonts w:eastAsiaTheme="minorHAnsi"/>
                <w:sz w:val="20"/>
                <w:szCs w:val="20"/>
                <w:lang w:eastAsia="uk"/>
              </w:rPr>
              <w:t>Додаток відсутній</w:t>
            </w:r>
          </w:p>
        </w:tc>
        <w:tc>
          <w:tcPr>
            <w:tcW w:w="4778" w:type="dxa"/>
            <w:gridSpan w:val="2"/>
          </w:tcPr>
          <w:p w14:paraId="5EB60E4A" w14:textId="77777777" w:rsidR="00F959FA" w:rsidRPr="00F959FA" w:rsidRDefault="00F959FA" w:rsidP="00F959FA">
            <w:pPr>
              <w:ind w:left="738"/>
              <w:rPr>
                <w:rStyle w:val="spanrvts0"/>
                <w:rFonts w:eastAsiaTheme="minorHAnsi"/>
                <w:b/>
                <w:sz w:val="20"/>
                <w:szCs w:val="20"/>
                <w:lang w:val="uk" w:eastAsia="uk"/>
              </w:rPr>
            </w:pPr>
            <w:r w:rsidRPr="00F959FA">
              <w:rPr>
                <w:rStyle w:val="spanrvts0"/>
                <w:rFonts w:eastAsiaTheme="minorHAnsi"/>
                <w:b/>
                <w:sz w:val="20"/>
                <w:szCs w:val="20"/>
                <w:lang w:val="uk" w:eastAsia="uk"/>
              </w:rPr>
              <w:t xml:space="preserve">Додаток </w:t>
            </w:r>
            <w:r w:rsidRPr="00F959FA">
              <w:rPr>
                <w:rStyle w:val="spanrvts0"/>
                <w:rFonts w:eastAsiaTheme="minorHAnsi"/>
                <w:b/>
                <w:sz w:val="20"/>
                <w:szCs w:val="20"/>
                <w:lang w:val="ru-RU" w:eastAsia="uk"/>
              </w:rPr>
              <w:t>3</w:t>
            </w:r>
            <w:r w:rsidRPr="00F959FA">
              <w:rPr>
                <w:rStyle w:val="spanrvts0"/>
                <w:rFonts w:eastAsiaTheme="minorHAnsi"/>
                <w:b/>
                <w:sz w:val="20"/>
                <w:szCs w:val="20"/>
                <w:lang w:val="uk" w:eastAsia="uk"/>
              </w:rPr>
              <w:t xml:space="preserve"> </w:t>
            </w:r>
            <w:r w:rsidRPr="00F959FA">
              <w:rPr>
                <w:rStyle w:val="spanrvts0"/>
                <w:rFonts w:eastAsiaTheme="minorHAnsi"/>
                <w:b/>
                <w:sz w:val="20"/>
                <w:szCs w:val="20"/>
                <w:lang w:val="uk" w:eastAsia="uk"/>
              </w:rPr>
              <w:br/>
              <w:t xml:space="preserve">до Інструкції про організацію </w:t>
            </w:r>
            <w:r w:rsidRPr="00F959FA">
              <w:rPr>
                <w:rStyle w:val="spanrvts0"/>
                <w:rFonts w:eastAsiaTheme="minorHAnsi"/>
                <w:b/>
                <w:sz w:val="20"/>
                <w:szCs w:val="20"/>
                <w:lang w:val="uk" w:eastAsia="uk"/>
              </w:rPr>
              <w:br/>
              <w:t xml:space="preserve">виготовлення, випуску в обіг </w:t>
            </w:r>
            <w:r w:rsidRPr="00F959FA">
              <w:rPr>
                <w:rStyle w:val="spanrvts0"/>
                <w:rFonts w:eastAsiaTheme="minorHAnsi"/>
                <w:b/>
                <w:sz w:val="20"/>
                <w:szCs w:val="20"/>
                <w:lang w:val="uk" w:eastAsia="uk"/>
              </w:rPr>
              <w:br/>
              <w:t xml:space="preserve">і реалізації пам’ятних та інвестиційних </w:t>
            </w:r>
            <w:r w:rsidRPr="00F959FA">
              <w:rPr>
                <w:rStyle w:val="spanrvts0"/>
                <w:rFonts w:eastAsiaTheme="minorHAnsi"/>
                <w:b/>
                <w:sz w:val="20"/>
                <w:szCs w:val="20"/>
                <w:lang w:val="uk" w:eastAsia="uk"/>
              </w:rPr>
              <w:br/>
              <w:t xml:space="preserve">монет України, сувенірної продукції </w:t>
            </w:r>
            <w:r w:rsidRPr="00F959FA">
              <w:rPr>
                <w:rStyle w:val="spanrvts0"/>
                <w:rFonts w:eastAsiaTheme="minorHAnsi"/>
                <w:b/>
                <w:sz w:val="20"/>
                <w:szCs w:val="20"/>
                <w:lang w:val="uk" w:eastAsia="uk"/>
              </w:rPr>
              <w:br/>
              <w:t>(пункт 6 глави 2)</w:t>
            </w:r>
          </w:p>
          <w:p w14:paraId="3B6DAE97" w14:textId="77777777" w:rsidR="00F959FA" w:rsidRPr="00F959FA" w:rsidRDefault="00F959FA" w:rsidP="00F959FA">
            <w:pPr>
              <w:ind w:left="738"/>
              <w:rPr>
                <w:rStyle w:val="spanrvts0"/>
                <w:rFonts w:eastAsiaTheme="minorHAnsi"/>
                <w:b/>
                <w:sz w:val="20"/>
                <w:szCs w:val="20"/>
                <w:lang w:val="uk" w:eastAsia="uk"/>
              </w:rPr>
            </w:pPr>
          </w:p>
          <w:p w14:paraId="585AF034" w14:textId="77777777" w:rsidR="00F959FA" w:rsidRPr="00F959FA" w:rsidRDefault="00F959FA" w:rsidP="00F959FA">
            <w:pPr>
              <w:pStyle w:val="rvps2"/>
              <w:spacing w:after="150"/>
              <w:jc w:val="center"/>
              <w:rPr>
                <w:rStyle w:val="spanrvts0"/>
                <w:b/>
                <w:sz w:val="20"/>
                <w:szCs w:val="20"/>
                <w:lang w:val="uk" w:eastAsia="uk"/>
              </w:rPr>
            </w:pPr>
            <w:r w:rsidRPr="00F959FA">
              <w:rPr>
                <w:rStyle w:val="spanrvts0"/>
                <w:b/>
                <w:sz w:val="20"/>
                <w:szCs w:val="20"/>
                <w:lang w:val="uk" w:eastAsia="uk"/>
              </w:rPr>
              <w:t>План випуску</w:t>
            </w:r>
          </w:p>
          <w:p w14:paraId="33BDF207" w14:textId="77777777" w:rsidR="00F959FA" w:rsidRPr="00F959FA" w:rsidRDefault="00F959FA" w:rsidP="00F959FA">
            <w:pPr>
              <w:pStyle w:val="rvps2"/>
              <w:rPr>
                <w:rStyle w:val="spanrvts0"/>
                <w:b/>
                <w:sz w:val="20"/>
                <w:szCs w:val="20"/>
                <w:lang w:val="uk" w:eastAsia="uk"/>
              </w:rPr>
            </w:pPr>
            <w:bookmarkStart w:id="91" w:name="n48"/>
            <w:bookmarkEnd w:id="91"/>
            <w:r w:rsidRPr="00F959FA">
              <w:rPr>
                <w:rStyle w:val="spanrvts0"/>
                <w:b/>
                <w:sz w:val="20"/>
                <w:szCs w:val="20"/>
                <w:lang w:val="uk" w:eastAsia="uk"/>
              </w:rPr>
              <w:t xml:space="preserve">І. Пам’ятні монети </w:t>
            </w:r>
            <w:r w:rsidRPr="00F959FA">
              <w:rPr>
                <w:b/>
                <w:sz w:val="20"/>
                <w:szCs w:val="20"/>
                <w:lang w:val="uk"/>
              </w:rPr>
              <w:t>–</w:t>
            </w:r>
            <w:r w:rsidRPr="00F959FA">
              <w:rPr>
                <w:rStyle w:val="spanrvts0"/>
                <w:b/>
                <w:sz w:val="20"/>
                <w:szCs w:val="20"/>
                <w:lang w:val="uk" w:eastAsia="uk"/>
              </w:rPr>
              <w:t xml:space="preserve"> перелік найменувань пам’ятних монет на наступний рік із визначенням номіналів, металів, маси дорогоцінного металу в чистоті, категорії якості карбування, діаметрів, тиражів і строків уведення їх в обіг.</w:t>
            </w:r>
          </w:p>
          <w:p w14:paraId="18FAC90B" w14:textId="77777777" w:rsidR="00F959FA" w:rsidRPr="00F959FA" w:rsidRDefault="00F959FA" w:rsidP="00F959FA">
            <w:pPr>
              <w:pStyle w:val="rvps2"/>
              <w:rPr>
                <w:rStyle w:val="spanrvts0"/>
                <w:b/>
                <w:sz w:val="20"/>
                <w:szCs w:val="20"/>
                <w:lang w:val="uk" w:eastAsia="uk"/>
              </w:rPr>
            </w:pPr>
          </w:p>
          <w:p w14:paraId="67FF5DF2" w14:textId="77777777" w:rsidR="00F959FA" w:rsidRPr="00F959FA" w:rsidRDefault="00F959FA" w:rsidP="00F959FA">
            <w:pPr>
              <w:pStyle w:val="rvps2"/>
              <w:spacing w:after="240"/>
              <w:rPr>
                <w:rStyle w:val="spanrvts0"/>
                <w:b/>
                <w:sz w:val="20"/>
                <w:szCs w:val="20"/>
                <w:lang w:val="uk-UA" w:eastAsia="uk"/>
              </w:rPr>
            </w:pPr>
            <w:r w:rsidRPr="00F959FA">
              <w:rPr>
                <w:rStyle w:val="spanrvts0"/>
                <w:b/>
                <w:sz w:val="20"/>
                <w:szCs w:val="20"/>
                <w:lang w:eastAsia="uk"/>
              </w:rPr>
              <w:t>II</w:t>
            </w:r>
            <w:r w:rsidRPr="00F959FA">
              <w:rPr>
                <w:rStyle w:val="spanrvts0"/>
                <w:b/>
                <w:sz w:val="20"/>
                <w:szCs w:val="20"/>
                <w:lang w:val="uk" w:eastAsia="uk"/>
              </w:rPr>
              <w:t xml:space="preserve">. </w:t>
            </w:r>
            <w:r w:rsidRPr="00F959FA">
              <w:rPr>
                <w:rStyle w:val="spanrvts0"/>
                <w:b/>
                <w:sz w:val="20"/>
                <w:szCs w:val="20"/>
                <w:lang w:val="uk-UA" w:eastAsia="uk"/>
              </w:rPr>
              <w:t xml:space="preserve">Пам’ятні банкноти </w:t>
            </w:r>
            <w:r w:rsidRPr="00F959FA">
              <w:rPr>
                <w:b/>
                <w:sz w:val="20"/>
                <w:szCs w:val="20"/>
                <w:lang w:val="uk"/>
              </w:rPr>
              <w:t>–</w:t>
            </w:r>
            <w:r w:rsidRPr="00F959FA">
              <w:rPr>
                <w:rStyle w:val="spanrvts0"/>
                <w:b/>
                <w:sz w:val="20"/>
                <w:szCs w:val="20"/>
                <w:lang w:val="uk-UA" w:eastAsia="uk"/>
              </w:rPr>
              <w:t xml:space="preserve"> перелік найменувань </w:t>
            </w:r>
            <w:r w:rsidRPr="00F959FA">
              <w:rPr>
                <w:rStyle w:val="spanrvts0"/>
                <w:b/>
                <w:sz w:val="20"/>
                <w:szCs w:val="20"/>
                <w:lang w:val="uk" w:eastAsia="uk"/>
              </w:rPr>
              <w:t>пам’ятних банкнот на наступний рік</w:t>
            </w:r>
            <w:r w:rsidRPr="00F959FA">
              <w:rPr>
                <w:rStyle w:val="spanrvts0"/>
                <w:b/>
                <w:sz w:val="20"/>
                <w:szCs w:val="20"/>
                <w:lang w:val="uk-UA" w:eastAsia="uk"/>
              </w:rPr>
              <w:t xml:space="preserve"> із визначенням номіналів, тиражів, строків уведення їх в обіг;</w:t>
            </w:r>
          </w:p>
          <w:p w14:paraId="4AC3FA89" w14:textId="77777777" w:rsidR="00F959FA" w:rsidRPr="00F959FA" w:rsidRDefault="00F959FA" w:rsidP="00F959FA">
            <w:pPr>
              <w:pStyle w:val="rvps2"/>
              <w:spacing w:after="240"/>
              <w:rPr>
                <w:rStyle w:val="spanrvts0"/>
                <w:b/>
                <w:sz w:val="20"/>
                <w:szCs w:val="20"/>
                <w:lang w:val="uk" w:eastAsia="uk"/>
              </w:rPr>
            </w:pPr>
            <w:bookmarkStart w:id="92" w:name="n49"/>
            <w:bookmarkEnd w:id="92"/>
            <w:r w:rsidRPr="00F959FA">
              <w:rPr>
                <w:rStyle w:val="spanrvts0"/>
                <w:b/>
                <w:sz w:val="20"/>
                <w:szCs w:val="20"/>
                <w:lang w:val="uk" w:eastAsia="uk"/>
              </w:rPr>
              <w:t>ІІ</w:t>
            </w:r>
            <w:r w:rsidRPr="00F959FA">
              <w:rPr>
                <w:rStyle w:val="spanrvts0"/>
                <w:b/>
                <w:sz w:val="20"/>
                <w:szCs w:val="20"/>
                <w:lang w:eastAsia="uk"/>
              </w:rPr>
              <w:t>I</w:t>
            </w:r>
            <w:r w:rsidRPr="00F959FA">
              <w:rPr>
                <w:rStyle w:val="spanrvts0"/>
                <w:b/>
                <w:sz w:val="20"/>
                <w:szCs w:val="20"/>
                <w:lang w:val="uk" w:eastAsia="uk"/>
              </w:rPr>
              <w:t xml:space="preserve">. Інвестиційні монети </w:t>
            </w:r>
            <w:r w:rsidRPr="00F959FA">
              <w:rPr>
                <w:b/>
                <w:sz w:val="20"/>
                <w:szCs w:val="20"/>
                <w:lang w:val="uk"/>
              </w:rPr>
              <w:t xml:space="preserve">– </w:t>
            </w:r>
            <w:r w:rsidRPr="00F959FA">
              <w:rPr>
                <w:rStyle w:val="spanrvts0"/>
                <w:b/>
                <w:sz w:val="20"/>
                <w:szCs w:val="20"/>
                <w:lang w:val="uk" w:eastAsia="uk"/>
              </w:rPr>
              <w:t>перелік типів інвестиційних монет на наступний рік із визначенням тиражів.</w:t>
            </w:r>
          </w:p>
          <w:p w14:paraId="5B6F29A4" w14:textId="77777777" w:rsidR="00F959FA" w:rsidRPr="00F959FA" w:rsidRDefault="00F959FA" w:rsidP="00F959FA">
            <w:pPr>
              <w:pStyle w:val="rvps2"/>
              <w:spacing w:after="240"/>
              <w:rPr>
                <w:rStyle w:val="spanrvts0"/>
                <w:b/>
                <w:sz w:val="20"/>
                <w:szCs w:val="20"/>
                <w:lang w:val="uk" w:eastAsia="uk"/>
              </w:rPr>
            </w:pPr>
            <w:bookmarkStart w:id="93" w:name="n50"/>
            <w:bookmarkEnd w:id="93"/>
            <w:r w:rsidRPr="00F959FA">
              <w:rPr>
                <w:rStyle w:val="spanrvts0"/>
                <w:b/>
                <w:sz w:val="20"/>
                <w:szCs w:val="20"/>
                <w:lang w:val="uk" w:eastAsia="uk"/>
              </w:rPr>
              <w:t>І</w:t>
            </w:r>
            <w:r w:rsidRPr="00F959FA">
              <w:rPr>
                <w:rStyle w:val="spanrvts0"/>
                <w:b/>
                <w:sz w:val="20"/>
                <w:szCs w:val="20"/>
                <w:lang w:eastAsia="uk"/>
              </w:rPr>
              <w:t>V</w:t>
            </w:r>
            <w:r w:rsidRPr="00F959FA">
              <w:rPr>
                <w:rStyle w:val="spanrvts0"/>
                <w:b/>
                <w:sz w:val="20"/>
                <w:szCs w:val="20"/>
                <w:lang w:val="uk" w:eastAsia="uk"/>
              </w:rPr>
              <w:t xml:space="preserve">. Сувенірна продукція </w:t>
            </w:r>
            <w:r w:rsidRPr="00F959FA">
              <w:rPr>
                <w:b/>
                <w:sz w:val="20"/>
                <w:szCs w:val="20"/>
                <w:lang w:val="uk"/>
              </w:rPr>
              <w:t>–</w:t>
            </w:r>
            <w:r w:rsidRPr="00F959FA">
              <w:rPr>
                <w:rStyle w:val="spanrvts0"/>
                <w:b/>
                <w:sz w:val="20"/>
                <w:szCs w:val="20"/>
                <w:lang w:val="uk" w:eastAsia="uk"/>
              </w:rPr>
              <w:t xml:space="preserve"> перелік найменувань сувенірної продукції на наступний рік із визначенням тиражів.</w:t>
            </w:r>
          </w:p>
          <w:p w14:paraId="529D6A8B" w14:textId="77777777" w:rsidR="00F959FA" w:rsidRPr="00F959FA" w:rsidRDefault="00F959FA" w:rsidP="00F959FA">
            <w:pPr>
              <w:pStyle w:val="rvps2"/>
              <w:spacing w:after="240"/>
              <w:rPr>
                <w:rStyle w:val="spanrvts0"/>
                <w:b/>
                <w:sz w:val="20"/>
                <w:szCs w:val="20"/>
                <w:lang w:val="uk" w:eastAsia="uk"/>
              </w:rPr>
            </w:pPr>
            <w:bookmarkStart w:id="94" w:name="n51"/>
            <w:bookmarkEnd w:id="94"/>
            <w:r w:rsidRPr="00F959FA">
              <w:rPr>
                <w:rStyle w:val="spanrvts0"/>
                <w:b/>
                <w:sz w:val="20"/>
                <w:szCs w:val="20"/>
                <w:lang w:val="uk" w:eastAsia="uk"/>
              </w:rPr>
              <w:t xml:space="preserve">V. Перехідний залишок нумізматичної продукції </w:t>
            </w:r>
            <w:r w:rsidRPr="00F959FA">
              <w:rPr>
                <w:b/>
                <w:sz w:val="20"/>
                <w:szCs w:val="20"/>
                <w:lang w:val="uk"/>
              </w:rPr>
              <w:t>–</w:t>
            </w:r>
            <w:r w:rsidRPr="00F959FA">
              <w:rPr>
                <w:rStyle w:val="spanrvts0"/>
                <w:b/>
                <w:sz w:val="20"/>
                <w:szCs w:val="20"/>
                <w:lang w:val="uk" w:eastAsia="uk"/>
              </w:rPr>
              <w:t xml:space="preserve"> перелік нумізматичної продукції попередніх років випуску, що виготовлятиметься в межах оголошених тиражів.</w:t>
            </w:r>
          </w:p>
          <w:p w14:paraId="7C0D3AE6" w14:textId="401F69BE" w:rsidR="00F959FA" w:rsidRDefault="00F959FA" w:rsidP="00F959FA">
            <w:pPr>
              <w:pStyle w:val="rvps2"/>
              <w:spacing w:after="240"/>
              <w:rPr>
                <w:rStyle w:val="spanrvts0"/>
                <w:b/>
                <w:sz w:val="20"/>
                <w:szCs w:val="20"/>
                <w:lang w:val="uk" w:eastAsia="uk"/>
              </w:rPr>
            </w:pPr>
            <w:bookmarkStart w:id="95" w:name="n52"/>
            <w:bookmarkEnd w:id="95"/>
            <w:r w:rsidRPr="00F959FA">
              <w:rPr>
                <w:rStyle w:val="spanrvts0"/>
                <w:b/>
                <w:sz w:val="20"/>
                <w:szCs w:val="20"/>
                <w:lang w:val="uk" w:eastAsia="uk"/>
              </w:rPr>
              <w:t>V</w:t>
            </w:r>
            <w:r w:rsidRPr="00F959FA">
              <w:rPr>
                <w:rStyle w:val="spanrvts0"/>
                <w:b/>
                <w:sz w:val="20"/>
                <w:szCs w:val="20"/>
                <w:lang w:eastAsia="uk"/>
              </w:rPr>
              <w:t>I</w:t>
            </w:r>
            <w:r w:rsidRPr="00F959FA">
              <w:rPr>
                <w:rStyle w:val="spanrvts0"/>
                <w:b/>
                <w:sz w:val="20"/>
                <w:szCs w:val="20"/>
                <w:lang w:val="uk" w:eastAsia="uk"/>
              </w:rPr>
              <w:t xml:space="preserve">. Резерв нумізматичної продукції та інвестиційних монет </w:t>
            </w:r>
            <w:r w:rsidRPr="00F959FA">
              <w:rPr>
                <w:b/>
                <w:sz w:val="20"/>
                <w:szCs w:val="20"/>
                <w:lang w:val="uk"/>
              </w:rPr>
              <w:t>–</w:t>
            </w:r>
            <w:r w:rsidRPr="00F959FA">
              <w:rPr>
                <w:rStyle w:val="spanrvts0"/>
                <w:b/>
                <w:sz w:val="20"/>
                <w:szCs w:val="20"/>
                <w:lang w:val="uk" w:eastAsia="uk"/>
              </w:rPr>
              <w:t xml:space="preserve"> певна кількість нумізматичної продукції та інвестиційних монет, визначена за їх типами, характеристиками які виготовляються в разі потреби та на виконання відповідних указів Президента України, постанов Верховної Ради України, розпоряджень Кабінету Міністрів України тощо за рішенням Правління Національного банку додатково до плану випуску визначеним</w:t>
            </w:r>
            <w:r w:rsidRPr="00F959FA">
              <w:rPr>
                <w:rStyle w:val="spanrvts0"/>
                <w:b/>
                <w:sz w:val="20"/>
                <w:szCs w:val="20"/>
                <w:lang w:val="uk-UA" w:eastAsia="uk"/>
              </w:rPr>
              <w:t xml:space="preserve"> тиражем</w:t>
            </w:r>
            <w:r w:rsidRPr="00F959FA">
              <w:rPr>
                <w:rStyle w:val="spanrvts0"/>
                <w:b/>
                <w:sz w:val="20"/>
                <w:szCs w:val="20"/>
                <w:lang w:val="uk" w:eastAsia="uk"/>
              </w:rPr>
              <w:t>.</w:t>
            </w:r>
          </w:p>
          <w:p w14:paraId="351219AD" w14:textId="77777777" w:rsidR="00F959FA" w:rsidRPr="00F959FA" w:rsidRDefault="00F959FA" w:rsidP="00F959FA">
            <w:pPr>
              <w:pStyle w:val="a9"/>
              <w:spacing w:after="240"/>
              <w:ind w:left="0" w:firstLine="567"/>
              <w:jc w:val="center"/>
              <w:rPr>
                <w:b/>
                <w:sz w:val="20"/>
                <w:szCs w:val="20"/>
              </w:rPr>
            </w:pPr>
            <w:r w:rsidRPr="00F959FA">
              <w:rPr>
                <w:b/>
                <w:sz w:val="20"/>
                <w:szCs w:val="20"/>
              </w:rPr>
              <w:t>Пояснення до плану випуску</w:t>
            </w:r>
          </w:p>
          <w:p w14:paraId="0D8A2863" w14:textId="06422D33" w:rsidR="00F959FA" w:rsidRPr="00F959FA" w:rsidRDefault="00F959FA" w:rsidP="00F959FA">
            <w:pPr>
              <w:pStyle w:val="rvps2"/>
              <w:spacing w:after="240"/>
              <w:rPr>
                <w:rStyle w:val="spanrvts15"/>
                <w:bCs w:val="0"/>
                <w:sz w:val="20"/>
                <w:szCs w:val="20"/>
                <w:lang w:val="uk-UA" w:eastAsia="uk"/>
              </w:rPr>
            </w:pPr>
            <w:r w:rsidRPr="00F959FA">
              <w:rPr>
                <w:b/>
                <w:sz w:val="20"/>
                <w:szCs w:val="20"/>
                <w:lang w:val="uk-UA"/>
              </w:rPr>
              <w:t>У плані випуску також зазначається найменування, номінал, метал, маса, діаметр, тираж, назва серії, строк уведення в обіг, категорія якості карбування обігових пам’ятних монет</w:t>
            </w:r>
          </w:p>
        </w:tc>
      </w:tr>
      <w:tr w:rsidR="008636BC" w14:paraId="4BBF32A1" w14:textId="77777777" w:rsidTr="004B04A3">
        <w:trPr>
          <w:trHeight w:val="70"/>
        </w:trPr>
        <w:tc>
          <w:tcPr>
            <w:tcW w:w="9309" w:type="dxa"/>
            <w:gridSpan w:val="3"/>
          </w:tcPr>
          <w:p w14:paraId="19BF2AF4" w14:textId="77777777" w:rsidR="008636BC" w:rsidRPr="00976F72" w:rsidRDefault="008636BC" w:rsidP="00F80190">
            <w:pPr>
              <w:pStyle w:val="a9"/>
              <w:tabs>
                <w:tab w:val="left" w:pos="0"/>
                <w:tab w:val="left" w:pos="284"/>
              </w:tabs>
              <w:ind w:left="0" w:firstLine="317"/>
              <w:rPr>
                <w:b/>
                <w:sz w:val="20"/>
                <w:szCs w:val="20"/>
              </w:rPr>
            </w:pPr>
            <w:r w:rsidRPr="00976F72">
              <w:rPr>
                <w:b/>
                <w:sz w:val="20"/>
                <w:szCs w:val="20"/>
              </w:rPr>
              <w:t>У зв’язку з цим додатки 3–9 уважати відповідно додатками 4–10.</w:t>
            </w:r>
          </w:p>
          <w:p w14:paraId="2957BC9B" w14:textId="1C1D1D90" w:rsidR="008636BC" w:rsidRPr="00976F72" w:rsidRDefault="008636BC" w:rsidP="00976F72">
            <w:pPr>
              <w:ind w:firstLine="317"/>
              <w:jc w:val="both"/>
              <w:rPr>
                <w:rFonts w:ascii="Times New Roman" w:hAnsi="Times New Roman" w:cs="Times New Roman"/>
                <w:b/>
                <w:sz w:val="20"/>
                <w:szCs w:val="20"/>
                <w:shd w:val="clear" w:color="auto" w:fill="FFFFFF"/>
              </w:rPr>
            </w:pPr>
            <w:r w:rsidRPr="00976F72">
              <w:rPr>
                <w:rFonts w:ascii="Times New Roman" w:hAnsi="Times New Roman" w:cs="Times New Roman"/>
                <w:b/>
                <w:sz w:val="20"/>
                <w:szCs w:val="20"/>
                <w:shd w:val="clear" w:color="auto" w:fill="FFFFFF"/>
              </w:rPr>
              <w:t>У тексті </w:t>
            </w:r>
            <w:r w:rsidRPr="00976F72">
              <w:rPr>
                <w:rFonts w:ascii="Times New Roman" w:hAnsi="Times New Roman" w:cs="Times New Roman"/>
                <w:b/>
                <w:sz w:val="20"/>
                <w:szCs w:val="20"/>
              </w:rPr>
              <w:t xml:space="preserve">Інструкції </w:t>
            </w:r>
            <w:r w:rsidRPr="00976F72">
              <w:rPr>
                <w:rFonts w:ascii="Times New Roman" w:hAnsi="Times New Roman" w:cs="Times New Roman"/>
                <w:b/>
                <w:sz w:val="20"/>
                <w:szCs w:val="20"/>
                <w:shd w:val="clear" w:color="auto" w:fill="FFFFFF"/>
              </w:rPr>
              <w:t xml:space="preserve">посилання на додатки </w:t>
            </w:r>
            <w:r w:rsidRPr="00976F72">
              <w:rPr>
                <w:rFonts w:ascii="Times New Roman" w:hAnsi="Times New Roman" w:cs="Times New Roman"/>
                <w:b/>
                <w:sz w:val="20"/>
                <w:szCs w:val="20"/>
              </w:rPr>
              <w:t>3–9</w:t>
            </w:r>
            <w:r w:rsidRPr="00976F72">
              <w:rPr>
                <w:rFonts w:ascii="Times New Roman" w:hAnsi="Times New Roman" w:cs="Times New Roman"/>
                <w:b/>
                <w:sz w:val="20"/>
                <w:szCs w:val="20"/>
                <w:shd w:val="clear" w:color="auto" w:fill="FFFFFF"/>
              </w:rPr>
              <w:t xml:space="preserve"> замінити відповідно посиланнями на </w:t>
            </w:r>
            <w:r w:rsidR="00976F72">
              <w:rPr>
                <w:rFonts w:ascii="Times New Roman" w:hAnsi="Times New Roman" w:cs="Times New Roman"/>
                <w:b/>
                <w:sz w:val="20"/>
                <w:szCs w:val="20"/>
                <w:shd w:val="clear" w:color="auto" w:fill="FFFFFF"/>
              </w:rPr>
              <w:br/>
            </w:r>
            <w:r w:rsidRPr="00976F72">
              <w:rPr>
                <w:rFonts w:ascii="Times New Roman" w:hAnsi="Times New Roman" w:cs="Times New Roman"/>
                <w:b/>
                <w:sz w:val="20"/>
                <w:szCs w:val="20"/>
                <w:shd w:val="clear" w:color="auto" w:fill="FFFFFF"/>
              </w:rPr>
              <w:t xml:space="preserve">додатки </w:t>
            </w:r>
            <w:r w:rsidRPr="00976F72">
              <w:rPr>
                <w:rFonts w:ascii="Times New Roman" w:hAnsi="Times New Roman" w:cs="Times New Roman"/>
                <w:b/>
                <w:sz w:val="20"/>
                <w:szCs w:val="20"/>
              </w:rPr>
              <w:t>4–10</w:t>
            </w:r>
            <w:r w:rsidRPr="00976F72">
              <w:rPr>
                <w:rFonts w:ascii="Times New Roman" w:hAnsi="Times New Roman" w:cs="Times New Roman"/>
                <w:b/>
                <w:sz w:val="20"/>
                <w:szCs w:val="20"/>
                <w:shd w:val="clear" w:color="auto" w:fill="FFFFFF"/>
              </w:rPr>
              <w:t>;</w:t>
            </w:r>
          </w:p>
          <w:p w14:paraId="3783862D" w14:textId="44E82DBB" w:rsidR="008636BC" w:rsidRPr="008636BC" w:rsidRDefault="008636BC" w:rsidP="00F80190">
            <w:pPr>
              <w:ind w:firstLine="317"/>
              <w:rPr>
                <w:rStyle w:val="spanrvts0"/>
                <w:rFonts w:eastAsiaTheme="minorHAnsi"/>
                <w:b/>
                <w:lang w:val="uk" w:eastAsia="uk"/>
              </w:rPr>
            </w:pPr>
            <w:r w:rsidRPr="00976F72">
              <w:rPr>
                <w:rFonts w:ascii="Times New Roman" w:hAnsi="Times New Roman" w:cs="Times New Roman"/>
                <w:b/>
                <w:sz w:val="20"/>
                <w:szCs w:val="20"/>
                <w:shd w:val="clear" w:color="auto" w:fill="FFFFFF"/>
              </w:rPr>
              <w:t>відмітку до додатка 4 викласти в такій редакції</w:t>
            </w:r>
            <w:r w:rsidRPr="00976F72">
              <w:rPr>
                <w:rFonts w:ascii="Times New Roman" w:hAnsi="Times New Roman" w:cs="Times New Roman"/>
                <w:b/>
                <w:sz w:val="20"/>
                <w:szCs w:val="20"/>
                <w:shd w:val="clear" w:color="auto" w:fill="FFFFFF"/>
                <w:lang w:eastAsia="uk-UA"/>
              </w:rPr>
              <w:t>:</w:t>
            </w:r>
          </w:p>
        </w:tc>
      </w:tr>
      <w:tr w:rsidR="00D225CF" w14:paraId="696CF2DA" w14:textId="77777777" w:rsidTr="004B04A3">
        <w:tc>
          <w:tcPr>
            <w:tcW w:w="4531" w:type="dxa"/>
          </w:tcPr>
          <w:p w14:paraId="6BFBA847" w14:textId="39D77F78" w:rsidR="00D225CF" w:rsidRDefault="00D225CF" w:rsidP="00F959FA">
            <w:pPr>
              <w:ind w:left="742"/>
              <w:rPr>
                <w:rStyle w:val="spanrvts0"/>
                <w:rFonts w:eastAsiaTheme="minorHAnsi"/>
                <w:sz w:val="20"/>
                <w:szCs w:val="20"/>
                <w:lang w:val="uk" w:eastAsia="uk"/>
              </w:rPr>
            </w:pPr>
            <w:r w:rsidRPr="00A531CD">
              <w:rPr>
                <w:rStyle w:val="spanrvts0"/>
                <w:rFonts w:eastAsiaTheme="minorHAnsi"/>
                <w:sz w:val="20"/>
                <w:szCs w:val="20"/>
                <w:lang w:val="uk" w:eastAsia="uk"/>
              </w:rPr>
              <w:t>Додаток</w:t>
            </w:r>
            <w:r w:rsidRPr="00073608">
              <w:rPr>
                <w:rStyle w:val="spanrvts0"/>
                <w:rFonts w:eastAsiaTheme="minorHAnsi"/>
                <w:sz w:val="20"/>
                <w:szCs w:val="20"/>
                <w:lang w:val="uk" w:eastAsia="uk"/>
              </w:rPr>
              <w:t xml:space="preserve"> </w:t>
            </w:r>
            <w:r w:rsidR="003A4729" w:rsidRPr="00073608">
              <w:rPr>
                <w:rStyle w:val="spanrvts0"/>
                <w:rFonts w:eastAsiaTheme="minorHAnsi"/>
                <w:sz w:val="20"/>
                <w:szCs w:val="20"/>
                <w:lang w:val="uk" w:eastAsia="uk"/>
              </w:rPr>
              <w:t>4</w:t>
            </w:r>
            <w:r w:rsidRPr="00A531CD">
              <w:rPr>
                <w:rStyle w:val="spanrvts0"/>
                <w:rFonts w:eastAsiaTheme="minorHAnsi"/>
                <w:strike/>
                <w:sz w:val="20"/>
                <w:szCs w:val="20"/>
                <w:lang w:val="uk" w:eastAsia="uk"/>
              </w:rPr>
              <w:t xml:space="preserve"> </w:t>
            </w:r>
            <w:r w:rsidRPr="00A531CD">
              <w:rPr>
                <w:rStyle w:val="spanrvts0"/>
                <w:rFonts w:eastAsiaTheme="minorHAnsi"/>
                <w:sz w:val="20"/>
                <w:szCs w:val="20"/>
                <w:lang w:val="uk" w:eastAsia="uk"/>
              </w:rPr>
              <w:br/>
              <w:t>до Інструкції про організацію виготовлення,</w:t>
            </w:r>
          </w:p>
          <w:p w14:paraId="3073A4CE" w14:textId="3451323B" w:rsidR="00D225CF" w:rsidRDefault="00D225CF" w:rsidP="00F959FA">
            <w:pPr>
              <w:ind w:left="742"/>
              <w:rPr>
                <w:rStyle w:val="spanrvts0"/>
                <w:rFonts w:eastAsiaTheme="minorHAnsi"/>
                <w:sz w:val="20"/>
                <w:szCs w:val="20"/>
                <w:lang w:val="uk" w:eastAsia="uk"/>
              </w:rPr>
            </w:pPr>
            <w:r w:rsidRPr="00A531CD">
              <w:rPr>
                <w:rStyle w:val="spanrvts0"/>
                <w:rFonts w:eastAsiaTheme="minorHAnsi"/>
                <w:sz w:val="20"/>
                <w:szCs w:val="20"/>
                <w:lang w:val="uk" w:eastAsia="uk"/>
              </w:rPr>
              <w:t>випуску в обіг і реалізації пам’ятних та</w:t>
            </w:r>
          </w:p>
          <w:p w14:paraId="419FD9A6" w14:textId="5F8633CC" w:rsidR="00D225CF" w:rsidRPr="00FF0F4D" w:rsidRDefault="00D225CF" w:rsidP="00F959FA">
            <w:pPr>
              <w:shd w:val="clear" w:color="auto" w:fill="FFFFFF"/>
              <w:spacing w:after="150"/>
              <w:ind w:left="742" w:hanging="11"/>
              <w:rPr>
                <w:rFonts w:ascii="Times New Roman" w:hAnsi="Times New Roman" w:cs="Times New Roman"/>
                <w:color w:val="333333"/>
                <w:sz w:val="20"/>
                <w:szCs w:val="20"/>
              </w:rPr>
            </w:pPr>
            <w:r w:rsidRPr="00A531CD">
              <w:rPr>
                <w:rStyle w:val="spanrvts0"/>
                <w:rFonts w:eastAsiaTheme="minorHAnsi"/>
                <w:sz w:val="20"/>
                <w:szCs w:val="20"/>
                <w:lang w:val="uk" w:eastAsia="uk"/>
              </w:rPr>
              <w:t xml:space="preserve">інвестиційних монет України, сувенірної продукції </w:t>
            </w:r>
            <w:r w:rsidRPr="00A531CD">
              <w:rPr>
                <w:rStyle w:val="spanrvts0"/>
                <w:rFonts w:eastAsiaTheme="minorHAnsi"/>
                <w:sz w:val="20"/>
                <w:szCs w:val="20"/>
                <w:lang w:val="uk" w:eastAsia="uk"/>
              </w:rPr>
              <w:br/>
            </w:r>
          </w:p>
        </w:tc>
        <w:tc>
          <w:tcPr>
            <w:tcW w:w="4778" w:type="dxa"/>
            <w:gridSpan w:val="2"/>
          </w:tcPr>
          <w:p w14:paraId="3A7E0575" w14:textId="6B95AC41" w:rsidR="00D225CF" w:rsidRDefault="00D225CF" w:rsidP="00596485">
            <w:pPr>
              <w:ind w:left="738"/>
              <w:rPr>
                <w:rStyle w:val="spanrvts0"/>
                <w:rFonts w:eastAsiaTheme="minorHAnsi"/>
                <w:sz w:val="20"/>
                <w:szCs w:val="20"/>
                <w:lang w:val="uk" w:eastAsia="uk"/>
              </w:rPr>
            </w:pPr>
            <w:r w:rsidRPr="00A531CD">
              <w:rPr>
                <w:rStyle w:val="spanrvts0"/>
                <w:rFonts w:eastAsiaTheme="minorHAnsi"/>
                <w:sz w:val="20"/>
                <w:szCs w:val="20"/>
                <w:lang w:val="uk" w:eastAsia="uk"/>
              </w:rPr>
              <w:t>Додаток</w:t>
            </w:r>
            <w:r w:rsidRPr="00073608">
              <w:rPr>
                <w:rStyle w:val="spanrvts0"/>
                <w:rFonts w:eastAsiaTheme="minorHAnsi"/>
                <w:sz w:val="20"/>
                <w:szCs w:val="20"/>
                <w:lang w:val="uk" w:eastAsia="uk"/>
              </w:rPr>
              <w:t xml:space="preserve"> </w:t>
            </w:r>
            <w:r w:rsidR="008636BC" w:rsidRPr="00073608">
              <w:rPr>
                <w:rStyle w:val="spanrvts0"/>
                <w:rFonts w:eastAsiaTheme="minorHAnsi"/>
                <w:sz w:val="20"/>
                <w:szCs w:val="20"/>
                <w:lang w:val="uk" w:eastAsia="uk"/>
              </w:rPr>
              <w:t>4</w:t>
            </w:r>
            <w:r w:rsidRPr="00A531CD">
              <w:rPr>
                <w:rStyle w:val="spanrvts0"/>
                <w:rFonts w:eastAsiaTheme="minorHAnsi"/>
                <w:sz w:val="20"/>
                <w:szCs w:val="20"/>
                <w:lang w:val="uk" w:eastAsia="uk"/>
              </w:rPr>
              <w:t xml:space="preserve"> </w:t>
            </w:r>
            <w:r w:rsidRPr="00A531CD">
              <w:rPr>
                <w:rStyle w:val="spanrvts0"/>
                <w:rFonts w:eastAsiaTheme="minorHAnsi"/>
                <w:sz w:val="20"/>
                <w:szCs w:val="20"/>
                <w:lang w:val="uk" w:eastAsia="uk"/>
              </w:rPr>
              <w:br/>
              <w:t xml:space="preserve">до Інструкції про організацію </w:t>
            </w:r>
            <w:r w:rsidRPr="00A531CD">
              <w:rPr>
                <w:rStyle w:val="spanrvts0"/>
                <w:rFonts w:eastAsiaTheme="minorHAnsi"/>
                <w:sz w:val="20"/>
                <w:szCs w:val="20"/>
                <w:lang w:val="uk" w:eastAsia="uk"/>
              </w:rPr>
              <w:br/>
              <w:t>виготовлення, випуску в обіг і реалізації</w:t>
            </w:r>
          </w:p>
          <w:p w14:paraId="0FA42602" w14:textId="77777777" w:rsidR="00D225CF" w:rsidRDefault="00D225CF" w:rsidP="00596485">
            <w:pPr>
              <w:ind w:left="738"/>
              <w:rPr>
                <w:rStyle w:val="spanrvts0"/>
                <w:rFonts w:eastAsiaTheme="minorHAnsi"/>
                <w:sz w:val="20"/>
                <w:szCs w:val="20"/>
                <w:lang w:val="uk" w:eastAsia="uk"/>
              </w:rPr>
            </w:pPr>
            <w:r w:rsidRPr="00A531CD">
              <w:rPr>
                <w:rStyle w:val="spanrvts0"/>
                <w:rFonts w:eastAsiaTheme="minorHAnsi"/>
                <w:sz w:val="20"/>
                <w:szCs w:val="20"/>
                <w:lang w:val="uk" w:eastAsia="uk"/>
              </w:rPr>
              <w:t xml:space="preserve">пам’ятних та інвестиційних монет </w:t>
            </w:r>
          </w:p>
          <w:p w14:paraId="7F89ED99" w14:textId="6E4D48D2" w:rsidR="00D225CF" w:rsidRPr="00FF0F4D" w:rsidRDefault="00D225CF" w:rsidP="008636BC">
            <w:pPr>
              <w:shd w:val="clear" w:color="auto" w:fill="FFFFFF"/>
              <w:ind w:left="738"/>
              <w:rPr>
                <w:rFonts w:ascii="Times New Roman" w:hAnsi="Times New Roman" w:cs="Times New Roman"/>
                <w:sz w:val="20"/>
                <w:szCs w:val="20"/>
              </w:rPr>
            </w:pPr>
            <w:r w:rsidRPr="00A531CD">
              <w:rPr>
                <w:rStyle w:val="spanrvts0"/>
                <w:rFonts w:eastAsiaTheme="minorHAnsi"/>
                <w:sz w:val="20"/>
                <w:szCs w:val="20"/>
                <w:lang w:val="uk" w:eastAsia="uk"/>
              </w:rPr>
              <w:t xml:space="preserve">України, сувенірної продукції </w:t>
            </w:r>
            <w:r w:rsidRPr="00A531CD">
              <w:rPr>
                <w:rStyle w:val="spanrvts0"/>
                <w:rFonts w:eastAsiaTheme="minorHAnsi"/>
                <w:sz w:val="20"/>
                <w:szCs w:val="20"/>
                <w:lang w:val="uk" w:eastAsia="uk"/>
              </w:rPr>
              <w:br/>
            </w:r>
            <w:r w:rsidR="008636BC" w:rsidRPr="008636BC">
              <w:rPr>
                <w:rFonts w:ascii="Times New Roman" w:hAnsi="Times New Roman" w:cs="Times New Roman"/>
                <w:b/>
                <w:sz w:val="20"/>
                <w:szCs w:val="20"/>
                <w:shd w:val="clear" w:color="auto" w:fill="FFFFFF"/>
              </w:rPr>
              <w:t>(підпункт 1 пункту 7 глави 2)</w:t>
            </w:r>
          </w:p>
        </w:tc>
      </w:tr>
      <w:tr w:rsidR="008636BC" w14:paraId="24E6D16A" w14:textId="77777777" w:rsidTr="004B04A3">
        <w:tc>
          <w:tcPr>
            <w:tcW w:w="9309" w:type="dxa"/>
            <w:gridSpan w:val="3"/>
          </w:tcPr>
          <w:p w14:paraId="107CF59A" w14:textId="1BDDCFDB" w:rsidR="008636BC" w:rsidRPr="00976F72" w:rsidRDefault="008636BC" w:rsidP="00F80190">
            <w:pPr>
              <w:ind w:left="22" w:firstLine="295"/>
              <w:rPr>
                <w:rStyle w:val="spanrvts0"/>
                <w:rFonts w:eastAsiaTheme="minorHAnsi"/>
                <w:b/>
                <w:sz w:val="20"/>
                <w:szCs w:val="20"/>
                <w:lang w:val="uk" w:eastAsia="uk"/>
              </w:rPr>
            </w:pPr>
            <w:r w:rsidRPr="00976F72">
              <w:rPr>
                <w:rFonts w:ascii="Times New Roman" w:hAnsi="Times New Roman" w:cs="Times New Roman"/>
                <w:b/>
                <w:sz w:val="20"/>
                <w:szCs w:val="20"/>
                <w:shd w:val="clear" w:color="auto" w:fill="FFFFFF"/>
              </w:rPr>
              <w:t>відмітку до додатка 5 викласти в такій редакції:</w:t>
            </w:r>
          </w:p>
        </w:tc>
      </w:tr>
      <w:tr w:rsidR="00D225CF" w14:paraId="76C7B4AB" w14:textId="77777777" w:rsidTr="004B04A3">
        <w:tc>
          <w:tcPr>
            <w:tcW w:w="4531" w:type="dxa"/>
          </w:tcPr>
          <w:p w14:paraId="315B346E" w14:textId="1B41FBCF" w:rsidR="00D225CF" w:rsidRDefault="00D225CF" w:rsidP="00596485">
            <w:pPr>
              <w:ind w:left="738"/>
              <w:rPr>
                <w:rStyle w:val="spanrvts0"/>
                <w:rFonts w:eastAsiaTheme="minorHAnsi"/>
                <w:sz w:val="20"/>
                <w:szCs w:val="20"/>
                <w:lang w:val="uk" w:eastAsia="uk"/>
              </w:rPr>
            </w:pPr>
            <w:r w:rsidRPr="00A531CD">
              <w:rPr>
                <w:rStyle w:val="spanrvts0"/>
                <w:rFonts w:eastAsiaTheme="minorHAnsi"/>
                <w:sz w:val="20"/>
                <w:szCs w:val="20"/>
                <w:lang w:val="uk" w:eastAsia="uk"/>
              </w:rPr>
              <w:lastRenderedPageBreak/>
              <w:t>Додаток</w:t>
            </w:r>
            <w:r w:rsidRPr="00073608">
              <w:rPr>
                <w:rStyle w:val="spanrvts0"/>
                <w:rFonts w:eastAsiaTheme="minorHAnsi"/>
                <w:sz w:val="20"/>
                <w:szCs w:val="20"/>
                <w:lang w:val="uk" w:eastAsia="uk"/>
              </w:rPr>
              <w:t xml:space="preserve"> </w:t>
            </w:r>
            <w:r w:rsidR="003A4729" w:rsidRPr="00073608">
              <w:rPr>
                <w:rStyle w:val="spanrvts0"/>
                <w:rFonts w:eastAsiaTheme="minorHAnsi"/>
                <w:sz w:val="20"/>
                <w:szCs w:val="20"/>
                <w:lang w:val="uk" w:eastAsia="uk"/>
              </w:rPr>
              <w:t>5</w:t>
            </w:r>
            <w:r w:rsidRPr="00A531CD">
              <w:rPr>
                <w:rStyle w:val="spanrvts0"/>
                <w:rFonts w:eastAsiaTheme="minorHAnsi"/>
                <w:strike/>
                <w:sz w:val="20"/>
                <w:szCs w:val="20"/>
                <w:lang w:val="uk" w:eastAsia="uk"/>
              </w:rPr>
              <w:t xml:space="preserve"> </w:t>
            </w:r>
            <w:r w:rsidRPr="00A531CD">
              <w:rPr>
                <w:rStyle w:val="spanrvts0"/>
                <w:rFonts w:eastAsiaTheme="minorHAnsi"/>
                <w:sz w:val="20"/>
                <w:szCs w:val="20"/>
                <w:lang w:val="uk" w:eastAsia="uk"/>
              </w:rPr>
              <w:br/>
              <w:t>до Інструкції про організацію виготовлення,</w:t>
            </w:r>
          </w:p>
          <w:p w14:paraId="12F7383B" w14:textId="77777777" w:rsidR="00D225CF" w:rsidRDefault="00D225CF" w:rsidP="00596485">
            <w:pPr>
              <w:ind w:left="738"/>
              <w:rPr>
                <w:rStyle w:val="spanrvts0"/>
                <w:rFonts w:eastAsiaTheme="minorHAnsi"/>
                <w:sz w:val="20"/>
                <w:szCs w:val="20"/>
                <w:lang w:val="uk" w:eastAsia="uk"/>
              </w:rPr>
            </w:pPr>
            <w:r w:rsidRPr="00A531CD">
              <w:rPr>
                <w:rStyle w:val="spanrvts0"/>
                <w:rFonts w:eastAsiaTheme="minorHAnsi"/>
                <w:sz w:val="20"/>
                <w:szCs w:val="20"/>
                <w:lang w:val="uk" w:eastAsia="uk"/>
              </w:rPr>
              <w:t xml:space="preserve">випуску в обіг і реалізації пам’ятних та </w:t>
            </w:r>
          </w:p>
          <w:p w14:paraId="3134E1DD" w14:textId="77777777" w:rsidR="00D225CF" w:rsidRDefault="00D225CF" w:rsidP="00596485">
            <w:pPr>
              <w:ind w:left="738"/>
              <w:rPr>
                <w:rStyle w:val="spanrvts0"/>
                <w:rFonts w:eastAsiaTheme="minorHAnsi"/>
                <w:sz w:val="20"/>
                <w:szCs w:val="20"/>
                <w:lang w:val="uk" w:eastAsia="uk"/>
              </w:rPr>
            </w:pPr>
            <w:r w:rsidRPr="00A531CD">
              <w:rPr>
                <w:rStyle w:val="spanrvts0"/>
                <w:rFonts w:eastAsiaTheme="minorHAnsi"/>
                <w:sz w:val="20"/>
                <w:szCs w:val="20"/>
                <w:lang w:val="uk" w:eastAsia="uk"/>
              </w:rPr>
              <w:t>інвестиційних монет України, сувенірної продукції</w:t>
            </w:r>
          </w:p>
          <w:p w14:paraId="54C99820" w14:textId="77777777" w:rsidR="00D225CF" w:rsidRPr="00621691" w:rsidRDefault="00D225CF" w:rsidP="00621691">
            <w:pPr>
              <w:ind w:left="731"/>
              <w:rPr>
                <w:rStyle w:val="spanrvts0"/>
                <w:rFonts w:eastAsiaTheme="minorHAnsi"/>
                <w:strike/>
                <w:sz w:val="20"/>
                <w:szCs w:val="20"/>
                <w:lang w:val="uk" w:eastAsia="uk"/>
              </w:rPr>
            </w:pPr>
            <w:r w:rsidRPr="00621691">
              <w:rPr>
                <w:rStyle w:val="spanrvts0"/>
                <w:rFonts w:eastAsiaTheme="minorHAnsi"/>
                <w:strike/>
                <w:sz w:val="20"/>
                <w:szCs w:val="20"/>
                <w:lang w:val="uk" w:eastAsia="uk"/>
              </w:rPr>
              <w:t>(пункт 2.5)</w:t>
            </w:r>
          </w:p>
          <w:p w14:paraId="27B213FE" w14:textId="41FF42B5" w:rsidR="00D225CF" w:rsidRPr="00AE61DA" w:rsidRDefault="00D225CF" w:rsidP="00596485">
            <w:pPr>
              <w:shd w:val="clear" w:color="auto" w:fill="FFFFFF"/>
              <w:spacing w:after="150"/>
              <w:ind w:firstLine="450"/>
              <w:jc w:val="both"/>
              <w:rPr>
                <w:rFonts w:ascii="Times New Roman" w:hAnsi="Times New Roman" w:cs="Times New Roman"/>
                <w:color w:val="000000" w:themeColor="text1"/>
                <w:sz w:val="20"/>
                <w:szCs w:val="20"/>
              </w:rPr>
            </w:pPr>
          </w:p>
        </w:tc>
        <w:tc>
          <w:tcPr>
            <w:tcW w:w="4778" w:type="dxa"/>
            <w:gridSpan w:val="2"/>
          </w:tcPr>
          <w:p w14:paraId="54DDF058" w14:textId="662F4986" w:rsidR="00D225CF" w:rsidRDefault="00D225CF" w:rsidP="00596485">
            <w:pPr>
              <w:ind w:left="738"/>
              <w:rPr>
                <w:rStyle w:val="spanrvts0"/>
                <w:rFonts w:eastAsiaTheme="minorHAnsi"/>
                <w:sz w:val="20"/>
                <w:szCs w:val="20"/>
                <w:lang w:val="uk" w:eastAsia="uk"/>
              </w:rPr>
            </w:pPr>
            <w:r w:rsidRPr="00A531CD">
              <w:rPr>
                <w:rStyle w:val="spanrvts0"/>
                <w:rFonts w:eastAsiaTheme="minorHAnsi"/>
                <w:sz w:val="20"/>
                <w:szCs w:val="20"/>
                <w:lang w:val="uk" w:eastAsia="uk"/>
              </w:rPr>
              <w:t xml:space="preserve">Додаток </w:t>
            </w:r>
            <w:r w:rsidR="008636BC" w:rsidRPr="00073608">
              <w:rPr>
                <w:rStyle w:val="spanrvts0"/>
                <w:rFonts w:eastAsiaTheme="minorHAnsi"/>
                <w:sz w:val="20"/>
                <w:szCs w:val="20"/>
                <w:lang w:val="uk" w:eastAsia="uk"/>
              </w:rPr>
              <w:t>5</w:t>
            </w:r>
            <w:r w:rsidRPr="00AC5025">
              <w:rPr>
                <w:rStyle w:val="spanrvts0"/>
                <w:rFonts w:eastAsiaTheme="minorHAnsi"/>
                <w:b/>
                <w:sz w:val="20"/>
                <w:szCs w:val="20"/>
                <w:lang w:val="uk" w:eastAsia="uk"/>
              </w:rPr>
              <w:t xml:space="preserve"> </w:t>
            </w:r>
            <w:r w:rsidRPr="00AC5025">
              <w:rPr>
                <w:rStyle w:val="spanrvts0"/>
                <w:rFonts w:eastAsiaTheme="minorHAnsi"/>
                <w:b/>
                <w:sz w:val="20"/>
                <w:szCs w:val="20"/>
                <w:lang w:val="uk" w:eastAsia="uk"/>
              </w:rPr>
              <w:br/>
            </w:r>
            <w:r w:rsidRPr="00A531CD">
              <w:rPr>
                <w:rStyle w:val="spanrvts0"/>
                <w:rFonts w:eastAsiaTheme="minorHAnsi"/>
                <w:sz w:val="20"/>
                <w:szCs w:val="20"/>
                <w:lang w:val="uk" w:eastAsia="uk"/>
              </w:rPr>
              <w:t xml:space="preserve">до Інструкції про організацію </w:t>
            </w:r>
            <w:r w:rsidRPr="00A531CD">
              <w:rPr>
                <w:rStyle w:val="spanrvts0"/>
                <w:rFonts w:eastAsiaTheme="minorHAnsi"/>
                <w:sz w:val="20"/>
                <w:szCs w:val="20"/>
                <w:lang w:val="uk" w:eastAsia="uk"/>
              </w:rPr>
              <w:br/>
              <w:t>виготовлення, випуску в обіг і реалізації</w:t>
            </w:r>
          </w:p>
          <w:p w14:paraId="615A4F4F" w14:textId="77777777" w:rsidR="00D225CF" w:rsidRDefault="00D225CF" w:rsidP="00596485">
            <w:pPr>
              <w:ind w:left="738"/>
              <w:rPr>
                <w:rStyle w:val="spanrvts0"/>
                <w:rFonts w:eastAsiaTheme="minorHAnsi"/>
                <w:sz w:val="20"/>
                <w:szCs w:val="20"/>
                <w:lang w:val="uk" w:eastAsia="uk"/>
              </w:rPr>
            </w:pPr>
            <w:r w:rsidRPr="00A531CD">
              <w:rPr>
                <w:rStyle w:val="spanrvts0"/>
                <w:rFonts w:eastAsiaTheme="minorHAnsi"/>
                <w:sz w:val="20"/>
                <w:szCs w:val="20"/>
                <w:lang w:val="uk" w:eastAsia="uk"/>
              </w:rPr>
              <w:t xml:space="preserve">пам’ятних та інвестиційних монет </w:t>
            </w:r>
          </w:p>
          <w:p w14:paraId="60A186C1" w14:textId="1AD3D884" w:rsidR="00D225CF" w:rsidRDefault="00D225CF" w:rsidP="00596485">
            <w:pPr>
              <w:ind w:left="738"/>
              <w:rPr>
                <w:rStyle w:val="spanrvts0"/>
                <w:rFonts w:eastAsiaTheme="minorHAnsi"/>
                <w:sz w:val="20"/>
                <w:szCs w:val="20"/>
                <w:lang w:val="uk" w:eastAsia="uk"/>
              </w:rPr>
            </w:pPr>
            <w:r w:rsidRPr="00A531CD">
              <w:rPr>
                <w:rStyle w:val="spanrvts0"/>
                <w:rFonts w:eastAsiaTheme="minorHAnsi"/>
                <w:sz w:val="20"/>
                <w:szCs w:val="20"/>
                <w:lang w:val="uk" w:eastAsia="uk"/>
              </w:rPr>
              <w:t xml:space="preserve">України, сувенірної продукції </w:t>
            </w:r>
            <w:r w:rsidRPr="00A531CD">
              <w:rPr>
                <w:rStyle w:val="spanrvts0"/>
                <w:rFonts w:eastAsiaTheme="minorHAnsi"/>
                <w:sz w:val="20"/>
                <w:szCs w:val="20"/>
                <w:lang w:val="uk" w:eastAsia="uk"/>
              </w:rPr>
              <w:br/>
            </w:r>
            <w:r w:rsidR="008636BC" w:rsidRPr="008636BC">
              <w:rPr>
                <w:rFonts w:ascii="Times New Roman" w:hAnsi="Times New Roman" w:cs="Times New Roman"/>
                <w:b/>
                <w:sz w:val="20"/>
                <w:szCs w:val="20"/>
                <w:shd w:val="clear" w:color="auto" w:fill="FFFFFF"/>
              </w:rPr>
              <w:t>(підпункт 1 пункту 7 глави 2)</w:t>
            </w:r>
          </w:p>
          <w:p w14:paraId="46599C23" w14:textId="4FB39E71" w:rsidR="00D225CF" w:rsidRPr="00AE61DA" w:rsidRDefault="00D225CF" w:rsidP="00596485">
            <w:pPr>
              <w:shd w:val="clear" w:color="auto" w:fill="FFFFFF"/>
              <w:spacing w:before="240" w:after="150"/>
              <w:ind w:firstLine="450"/>
              <w:jc w:val="both"/>
              <w:rPr>
                <w:rFonts w:ascii="Times New Roman" w:hAnsi="Times New Roman" w:cs="Times New Roman"/>
                <w:sz w:val="20"/>
                <w:szCs w:val="20"/>
              </w:rPr>
            </w:pPr>
          </w:p>
        </w:tc>
      </w:tr>
      <w:tr w:rsidR="00621691" w14:paraId="485A3FB1" w14:textId="77777777" w:rsidTr="004B04A3">
        <w:tc>
          <w:tcPr>
            <w:tcW w:w="9309" w:type="dxa"/>
            <w:gridSpan w:val="3"/>
          </w:tcPr>
          <w:p w14:paraId="4121CA4A" w14:textId="44BC9649" w:rsidR="00621691" w:rsidRPr="00976F72" w:rsidRDefault="00621691" w:rsidP="00F80190">
            <w:pPr>
              <w:ind w:firstLine="317"/>
              <w:rPr>
                <w:rStyle w:val="spanrvts0"/>
                <w:rFonts w:eastAsiaTheme="minorHAnsi"/>
                <w:sz w:val="20"/>
                <w:szCs w:val="20"/>
                <w:lang w:val="uk" w:eastAsia="uk"/>
              </w:rPr>
            </w:pPr>
            <w:r w:rsidRPr="00976F72">
              <w:rPr>
                <w:rFonts w:ascii="Times New Roman" w:hAnsi="Times New Roman" w:cs="Times New Roman"/>
                <w:b/>
                <w:sz w:val="20"/>
                <w:szCs w:val="20"/>
                <w:shd w:val="clear" w:color="auto" w:fill="FFFFFF"/>
              </w:rPr>
              <w:t>відмітку до додатка 6 викласти в такій редакції:</w:t>
            </w:r>
          </w:p>
        </w:tc>
      </w:tr>
      <w:tr w:rsidR="00D225CF" w14:paraId="27805721" w14:textId="77777777" w:rsidTr="004B04A3">
        <w:tc>
          <w:tcPr>
            <w:tcW w:w="4531" w:type="dxa"/>
          </w:tcPr>
          <w:p w14:paraId="4644FED6" w14:textId="7474E6E4" w:rsidR="00D225CF" w:rsidRDefault="00D225CF" w:rsidP="00596485">
            <w:pPr>
              <w:ind w:left="880"/>
              <w:rPr>
                <w:rStyle w:val="spanrvts0"/>
                <w:rFonts w:eastAsiaTheme="minorHAnsi"/>
                <w:sz w:val="20"/>
                <w:szCs w:val="20"/>
                <w:lang w:val="uk" w:eastAsia="uk"/>
              </w:rPr>
            </w:pPr>
            <w:r w:rsidRPr="00073608">
              <w:rPr>
                <w:rStyle w:val="spanrvts0"/>
                <w:rFonts w:eastAsiaTheme="minorHAnsi"/>
                <w:sz w:val="20"/>
                <w:szCs w:val="20"/>
                <w:lang w:val="uk" w:eastAsia="uk"/>
              </w:rPr>
              <w:t xml:space="preserve">Додаток </w:t>
            </w:r>
            <w:r w:rsidR="003A4729" w:rsidRPr="00073608">
              <w:rPr>
                <w:rStyle w:val="spanrvts0"/>
                <w:rFonts w:eastAsiaTheme="minorHAnsi"/>
                <w:sz w:val="20"/>
                <w:szCs w:val="20"/>
                <w:lang w:val="uk" w:eastAsia="uk"/>
              </w:rPr>
              <w:t>6</w:t>
            </w:r>
            <w:r w:rsidRPr="00AC5025">
              <w:rPr>
                <w:rStyle w:val="spanrvts0"/>
                <w:rFonts w:eastAsiaTheme="minorHAnsi"/>
                <w:strike/>
                <w:sz w:val="20"/>
                <w:szCs w:val="20"/>
                <w:lang w:val="uk" w:eastAsia="uk"/>
              </w:rPr>
              <w:t xml:space="preserve"> </w:t>
            </w:r>
            <w:r w:rsidRPr="00AC5025">
              <w:rPr>
                <w:rStyle w:val="spanrvts0"/>
                <w:rFonts w:eastAsiaTheme="minorHAnsi"/>
                <w:sz w:val="20"/>
                <w:szCs w:val="20"/>
                <w:lang w:val="uk" w:eastAsia="uk"/>
              </w:rPr>
              <w:br/>
            </w:r>
            <w:r w:rsidRPr="00A531CD">
              <w:rPr>
                <w:rStyle w:val="spanrvts0"/>
                <w:rFonts w:eastAsiaTheme="minorHAnsi"/>
                <w:sz w:val="20"/>
                <w:szCs w:val="20"/>
                <w:lang w:val="uk" w:eastAsia="uk"/>
              </w:rPr>
              <w:t>до Інструкції про організацію виготовлення,</w:t>
            </w:r>
          </w:p>
          <w:p w14:paraId="5FF13C98" w14:textId="77777777" w:rsidR="00D225CF" w:rsidRDefault="00D225CF" w:rsidP="00596485">
            <w:pPr>
              <w:ind w:left="880"/>
              <w:rPr>
                <w:rStyle w:val="spanrvts0"/>
                <w:rFonts w:eastAsiaTheme="minorHAnsi"/>
                <w:sz w:val="20"/>
                <w:szCs w:val="20"/>
                <w:lang w:val="uk" w:eastAsia="uk"/>
              </w:rPr>
            </w:pPr>
            <w:r w:rsidRPr="00A531CD">
              <w:rPr>
                <w:rStyle w:val="spanrvts0"/>
                <w:rFonts w:eastAsiaTheme="minorHAnsi"/>
                <w:sz w:val="20"/>
                <w:szCs w:val="20"/>
                <w:lang w:val="uk" w:eastAsia="uk"/>
              </w:rPr>
              <w:t xml:space="preserve">випуску в обіг і реалізації пам’ятних та </w:t>
            </w:r>
          </w:p>
          <w:p w14:paraId="44AE7FCA" w14:textId="77777777" w:rsidR="00D225CF" w:rsidRDefault="00D225CF" w:rsidP="00596485">
            <w:pPr>
              <w:ind w:left="880"/>
              <w:rPr>
                <w:rStyle w:val="spanrvts0"/>
                <w:rFonts w:eastAsiaTheme="minorHAnsi"/>
                <w:sz w:val="20"/>
                <w:szCs w:val="20"/>
                <w:lang w:val="uk" w:eastAsia="uk"/>
              </w:rPr>
            </w:pPr>
            <w:r w:rsidRPr="00A531CD">
              <w:rPr>
                <w:rStyle w:val="spanrvts0"/>
                <w:rFonts w:eastAsiaTheme="minorHAnsi"/>
                <w:sz w:val="20"/>
                <w:szCs w:val="20"/>
                <w:lang w:val="uk" w:eastAsia="uk"/>
              </w:rPr>
              <w:t>інвестиційних монет України, сувенірної продукції</w:t>
            </w:r>
          </w:p>
          <w:p w14:paraId="756949C9" w14:textId="77777777" w:rsidR="00D225CF" w:rsidRPr="00621691" w:rsidRDefault="00D225CF" w:rsidP="00596485">
            <w:pPr>
              <w:ind w:left="880"/>
              <w:rPr>
                <w:rStyle w:val="spanrvts0"/>
                <w:rFonts w:eastAsiaTheme="minorHAnsi"/>
                <w:strike/>
                <w:sz w:val="20"/>
                <w:szCs w:val="20"/>
                <w:lang w:val="uk" w:eastAsia="uk"/>
              </w:rPr>
            </w:pPr>
            <w:r w:rsidRPr="00621691">
              <w:rPr>
                <w:rStyle w:val="spanrvts0"/>
                <w:rFonts w:eastAsiaTheme="minorHAnsi"/>
                <w:strike/>
                <w:sz w:val="20"/>
                <w:szCs w:val="20"/>
                <w:lang w:val="uk" w:eastAsia="uk"/>
              </w:rPr>
              <w:t>(</w:t>
            </w:r>
            <w:r w:rsidRPr="00621691">
              <w:rPr>
                <w:rFonts w:ascii="Times New Roman" w:hAnsi="Times New Roman" w:cs="Times New Roman"/>
                <w:iCs/>
                <w:strike/>
              </w:rPr>
              <w:t>пункт 5.12 глави 5</w:t>
            </w:r>
            <w:r w:rsidRPr="00621691">
              <w:rPr>
                <w:rStyle w:val="spanrvts0"/>
                <w:rFonts w:eastAsiaTheme="minorHAnsi"/>
                <w:strike/>
                <w:sz w:val="20"/>
                <w:szCs w:val="20"/>
                <w:lang w:val="uk" w:eastAsia="uk"/>
              </w:rPr>
              <w:t>)</w:t>
            </w:r>
          </w:p>
          <w:p w14:paraId="666AE8AC" w14:textId="6340A951" w:rsidR="00D225CF" w:rsidRPr="00AE61DA" w:rsidRDefault="00D225CF" w:rsidP="00596485">
            <w:pPr>
              <w:shd w:val="clear" w:color="auto" w:fill="FFFFFF"/>
              <w:spacing w:after="150"/>
              <w:jc w:val="both"/>
              <w:rPr>
                <w:rFonts w:ascii="Times New Roman" w:hAnsi="Times New Roman" w:cs="Times New Roman"/>
                <w:sz w:val="20"/>
                <w:szCs w:val="20"/>
              </w:rPr>
            </w:pPr>
            <w:r>
              <w:rPr>
                <w:rFonts w:ascii="Times New Roman" w:hAnsi="Times New Roman" w:cs="Times New Roman"/>
                <w:sz w:val="20"/>
                <w:szCs w:val="20"/>
                <w:lang w:val="uk" w:eastAsia="uk"/>
              </w:rPr>
              <w:tab/>
            </w:r>
          </w:p>
        </w:tc>
        <w:tc>
          <w:tcPr>
            <w:tcW w:w="4778" w:type="dxa"/>
            <w:gridSpan w:val="2"/>
          </w:tcPr>
          <w:p w14:paraId="42AC67A9" w14:textId="2B86938D" w:rsidR="00D225CF" w:rsidRDefault="00D225CF" w:rsidP="00596485">
            <w:pPr>
              <w:ind w:left="738"/>
              <w:rPr>
                <w:rStyle w:val="spanrvts0"/>
                <w:rFonts w:eastAsiaTheme="minorHAnsi"/>
                <w:sz w:val="20"/>
                <w:szCs w:val="20"/>
                <w:lang w:val="uk" w:eastAsia="uk"/>
              </w:rPr>
            </w:pPr>
            <w:r w:rsidRPr="00A531CD">
              <w:rPr>
                <w:rStyle w:val="spanrvts0"/>
                <w:rFonts w:eastAsiaTheme="minorHAnsi"/>
                <w:sz w:val="20"/>
                <w:szCs w:val="20"/>
                <w:lang w:val="uk" w:eastAsia="uk"/>
              </w:rPr>
              <w:t xml:space="preserve">Додаток </w:t>
            </w:r>
            <w:r w:rsidR="00621691" w:rsidRPr="00073608">
              <w:rPr>
                <w:rStyle w:val="spanrvts0"/>
                <w:rFonts w:eastAsiaTheme="minorHAnsi"/>
                <w:sz w:val="20"/>
                <w:szCs w:val="20"/>
                <w:lang w:val="uk" w:eastAsia="uk"/>
              </w:rPr>
              <w:t>6</w:t>
            </w:r>
            <w:r w:rsidRPr="00073608">
              <w:rPr>
                <w:rStyle w:val="spanrvts0"/>
                <w:rFonts w:eastAsiaTheme="minorHAnsi"/>
                <w:sz w:val="20"/>
                <w:szCs w:val="20"/>
                <w:lang w:val="uk" w:eastAsia="uk"/>
              </w:rPr>
              <w:t xml:space="preserve"> </w:t>
            </w:r>
            <w:r w:rsidRPr="00A531CD">
              <w:rPr>
                <w:rStyle w:val="spanrvts0"/>
                <w:rFonts w:eastAsiaTheme="minorHAnsi"/>
                <w:sz w:val="20"/>
                <w:szCs w:val="20"/>
                <w:lang w:val="uk" w:eastAsia="uk"/>
              </w:rPr>
              <w:br/>
              <w:t xml:space="preserve">до Інструкції про організацію </w:t>
            </w:r>
            <w:r w:rsidRPr="00A531CD">
              <w:rPr>
                <w:rStyle w:val="spanrvts0"/>
                <w:rFonts w:eastAsiaTheme="minorHAnsi"/>
                <w:sz w:val="20"/>
                <w:szCs w:val="20"/>
                <w:lang w:val="uk" w:eastAsia="uk"/>
              </w:rPr>
              <w:br/>
              <w:t xml:space="preserve">виготовлення, випуску </w:t>
            </w:r>
          </w:p>
          <w:p w14:paraId="6B119310" w14:textId="77777777" w:rsidR="00D225CF" w:rsidRDefault="00D225CF" w:rsidP="00596485">
            <w:pPr>
              <w:ind w:left="738"/>
              <w:rPr>
                <w:rStyle w:val="spanrvts0"/>
                <w:rFonts w:eastAsiaTheme="minorHAnsi"/>
                <w:sz w:val="20"/>
                <w:szCs w:val="20"/>
                <w:lang w:val="uk" w:eastAsia="uk"/>
              </w:rPr>
            </w:pPr>
            <w:r w:rsidRPr="00A531CD">
              <w:rPr>
                <w:rStyle w:val="spanrvts0"/>
                <w:rFonts w:eastAsiaTheme="minorHAnsi"/>
                <w:sz w:val="20"/>
                <w:szCs w:val="20"/>
                <w:lang w:val="uk" w:eastAsia="uk"/>
              </w:rPr>
              <w:t>в обіг і реалізації</w:t>
            </w:r>
            <w:r>
              <w:rPr>
                <w:rStyle w:val="spanrvts0"/>
                <w:rFonts w:eastAsiaTheme="minorHAnsi"/>
                <w:sz w:val="20"/>
                <w:szCs w:val="20"/>
                <w:lang w:val="uk" w:eastAsia="uk"/>
              </w:rPr>
              <w:t xml:space="preserve"> </w:t>
            </w:r>
            <w:r w:rsidRPr="00A531CD">
              <w:rPr>
                <w:rStyle w:val="spanrvts0"/>
                <w:rFonts w:eastAsiaTheme="minorHAnsi"/>
                <w:sz w:val="20"/>
                <w:szCs w:val="20"/>
                <w:lang w:val="uk" w:eastAsia="uk"/>
              </w:rPr>
              <w:t>пам’ятних</w:t>
            </w:r>
          </w:p>
          <w:p w14:paraId="1C43B065" w14:textId="77777777" w:rsidR="00D225CF" w:rsidRDefault="00D225CF" w:rsidP="00596485">
            <w:pPr>
              <w:ind w:left="738"/>
              <w:rPr>
                <w:rStyle w:val="spanrvts0"/>
                <w:rFonts w:eastAsiaTheme="minorHAnsi"/>
                <w:sz w:val="20"/>
                <w:szCs w:val="20"/>
                <w:lang w:val="uk" w:eastAsia="uk"/>
              </w:rPr>
            </w:pPr>
            <w:r w:rsidRPr="00A531CD">
              <w:rPr>
                <w:rStyle w:val="spanrvts0"/>
                <w:rFonts w:eastAsiaTheme="minorHAnsi"/>
                <w:sz w:val="20"/>
                <w:szCs w:val="20"/>
                <w:lang w:val="uk" w:eastAsia="uk"/>
              </w:rPr>
              <w:t xml:space="preserve">та інвестиційних монет України, </w:t>
            </w:r>
          </w:p>
          <w:p w14:paraId="2E6D05B2" w14:textId="0B2BEC63" w:rsidR="00D225CF" w:rsidRPr="00AE61DA" w:rsidRDefault="00D225CF" w:rsidP="00621691">
            <w:pPr>
              <w:shd w:val="clear" w:color="auto" w:fill="FFFFFF"/>
              <w:ind w:left="738"/>
              <w:rPr>
                <w:rFonts w:ascii="Times New Roman" w:hAnsi="Times New Roman" w:cs="Times New Roman"/>
                <w:color w:val="000000" w:themeColor="text1"/>
                <w:sz w:val="20"/>
                <w:szCs w:val="20"/>
              </w:rPr>
            </w:pPr>
            <w:r w:rsidRPr="00A531CD">
              <w:rPr>
                <w:rStyle w:val="spanrvts0"/>
                <w:rFonts w:eastAsiaTheme="minorHAnsi"/>
                <w:sz w:val="20"/>
                <w:szCs w:val="20"/>
                <w:lang w:val="uk" w:eastAsia="uk"/>
              </w:rPr>
              <w:t xml:space="preserve">сувенірної продукції </w:t>
            </w:r>
            <w:r w:rsidRPr="00A531CD">
              <w:rPr>
                <w:rStyle w:val="spanrvts0"/>
                <w:rFonts w:eastAsiaTheme="minorHAnsi"/>
                <w:sz w:val="20"/>
                <w:szCs w:val="20"/>
                <w:lang w:val="uk" w:eastAsia="uk"/>
              </w:rPr>
              <w:br/>
            </w:r>
            <w:r w:rsidR="00621691" w:rsidRPr="00621691">
              <w:rPr>
                <w:rStyle w:val="spanrvts0"/>
                <w:rFonts w:eastAsiaTheme="minorHAnsi"/>
                <w:b/>
                <w:sz w:val="20"/>
                <w:szCs w:val="20"/>
                <w:lang w:val="uk" w:eastAsia="uk"/>
              </w:rPr>
              <w:t>(пункт 14 глави 5)</w:t>
            </w:r>
          </w:p>
        </w:tc>
      </w:tr>
      <w:tr w:rsidR="00621691" w14:paraId="757153D5" w14:textId="77777777" w:rsidTr="004B04A3">
        <w:tc>
          <w:tcPr>
            <w:tcW w:w="9309" w:type="dxa"/>
            <w:gridSpan w:val="3"/>
          </w:tcPr>
          <w:p w14:paraId="10891182" w14:textId="1DEA6032" w:rsidR="00621691" w:rsidRPr="00976F72" w:rsidRDefault="00621691" w:rsidP="00F80190">
            <w:pPr>
              <w:ind w:left="22" w:firstLine="295"/>
              <w:rPr>
                <w:rStyle w:val="spanrvts0"/>
                <w:rFonts w:eastAsiaTheme="minorHAnsi"/>
                <w:sz w:val="20"/>
                <w:szCs w:val="20"/>
                <w:lang w:val="uk" w:eastAsia="uk"/>
              </w:rPr>
            </w:pPr>
            <w:r w:rsidRPr="00976F72">
              <w:rPr>
                <w:rFonts w:ascii="Times New Roman" w:hAnsi="Times New Roman" w:cs="Times New Roman"/>
                <w:b/>
                <w:sz w:val="20"/>
                <w:szCs w:val="20"/>
                <w:shd w:val="clear" w:color="auto" w:fill="FFFFFF"/>
              </w:rPr>
              <w:t>додаток 7 викласти в такій редакції:</w:t>
            </w:r>
          </w:p>
        </w:tc>
      </w:tr>
    </w:tbl>
    <w:p w14:paraId="025DA2A9" w14:textId="77777777" w:rsidR="007F286C" w:rsidRDefault="007F286C" w:rsidP="0011265E">
      <w:pPr>
        <w:jc w:val="both"/>
        <w:rPr>
          <w:rFonts w:ascii="Times New Roman" w:hAnsi="Times New Roman" w:cs="Times New Roman"/>
          <w:sz w:val="20"/>
          <w:szCs w:val="20"/>
        </w:rPr>
        <w:sectPr w:rsidR="007F286C" w:rsidSect="007F286C">
          <w:pgSz w:w="11906" w:h="16838"/>
          <w:pgMar w:top="850" w:right="850" w:bottom="850" w:left="1417" w:header="708" w:footer="708" w:gutter="0"/>
          <w:cols w:space="708"/>
          <w:docGrid w:linePitch="360"/>
        </w:sectPr>
      </w:pPr>
    </w:p>
    <w:tbl>
      <w:tblPr>
        <w:tblStyle w:val="a6"/>
        <w:tblW w:w="15163" w:type="dxa"/>
        <w:tblLayout w:type="fixed"/>
        <w:tblLook w:val="04A0" w:firstRow="1" w:lastRow="0" w:firstColumn="1" w:lastColumn="0" w:noHBand="0" w:noVBand="1"/>
      </w:tblPr>
      <w:tblGrid>
        <w:gridCol w:w="6232"/>
        <w:gridCol w:w="8931"/>
      </w:tblGrid>
      <w:tr w:rsidR="00227B55" w14:paraId="5C7DD281" w14:textId="77777777" w:rsidTr="00206A1C">
        <w:tc>
          <w:tcPr>
            <w:tcW w:w="6232" w:type="dxa"/>
          </w:tcPr>
          <w:p w14:paraId="24D9CB25" w14:textId="1A4B260C" w:rsidR="00227B55" w:rsidRPr="007C5919" w:rsidRDefault="00227B55" w:rsidP="00227B55">
            <w:pPr>
              <w:ind w:left="2857"/>
              <w:rPr>
                <w:rStyle w:val="spanrvts0"/>
                <w:rFonts w:eastAsiaTheme="minorHAnsi"/>
                <w:strike/>
                <w:sz w:val="18"/>
                <w:szCs w:val="18"/>
                <w:lang w:val="uk" w:eastAsia="uk"/>
              </w:rPr>
            </w:pPr>
            <w:r w:rsidRPr="007C5919">
              <w:rPr>
                <w:rStyle w:val="spanrvts0"/>
                <w:rFonts w:eastAsiaTheme="minorHAnsi"/>
                <w:strike/>
                <w:sz w:val="18"/>
                <w:szCs w:val="18"/>
                <w:lang w:val="uk" w:eastAsia="uk"/>
              </w:rPr>
              <w:lastRenderedPageBreak/>
              <w:t xml:space="preserve">Додаток </w:t>
            </w:r>
            <w:r w:rsidR="003A4729">
              <w:rPr>
                <w:rStyle w:val="spanrvts0"/>
                <w:rFonts w:eastAsiaTheme="minorHAnsi"/>
                <w:strike/>
                <w:sz w:val="18"/>
                <w:szCs w:val="18"/>
                <w:lang w:val="uk" w:eastAsia="uk"/>
              </w:rPr>
              <w:t>7</w:t>
            </w:r>
            <w:r w:rsidRPr="007C5919">
              <w:rPr>
                <w:rStyle w:val="spanrvts0"/>
                <w:rFonts w:eastAsiaTheme="minorHAnsi"/>
                <w:strike/>
                <w:sz w:val="18"/>
                <w:szCs w:val="18"/>
                <w:lang w:val="uk" w:eastAsia="uk"/>
              </w:rPr>
              <w:br/>
              <w:t xml:space="preserve">до Інструкції про організацію </w:t>
            </w:r>
            <w:r w:rsidRPr="007C5919">
              <w:rPr>
                <w:rStyle w:val="spanrvts0"/>
                <w:rFonts w:eastAsiaTheme="minorHAnsi"/>
                <w:strike/>
                <w:sz w:val="18"/>
                <w:szCs w:val="18"/>
                <w:lang w:val="uk" w:eastAsia="uk"/>
              </w:rPr>
              <w:br/>
              <w:t xml:space="preserve">виготовлення, випуску в обіг і реалізації </w:t>
            </w:r>
            <w:r w:rsidRPr="007C5919">
              <w:rPr>
                <w:rStyle w:val="spanrvts0"/>
                <w:rFonts w:eastAsiaTheme="minorHAnsi"/>
                <w:strike/>
                <w:sz w:val="18"/>
                <w:szCs w:val="18"/>
                <w:lang w:val="uk" w:eastAsia="uk"/>
              </w:rPr>
              <w:br/>
              <w:t xml:space="preserve">пам’ятних та інвестиційних монет </w:t>
            </w:r>
            <w:r w:rsidRPr="007C5919">
              <w:rPr>
                <w:rStyle w:val="spanrvts0"/>
                <w:rFonts w:eastAsiaTheme="minorHAnsi"/>
                <w:strike/>
                <w:sz w:val="18"/>
                <w:szCs w:val="18"/>
                <w:lang w:val="uk" w:eastAsia="uk"/>
              </w:rPr>
              <w:br/>
              <w:t>України, сувенірної продукції</w:t>
            </w:r>
          </w:p>
          <w:p w14:paraId="59CC1987" w14:textId="77777777" w:rsidR="00472EF9" w:rsidRPr="007C5919" w:rsidRDefault="00472EF9" w:rsidP="00227B55">
            <w:pPr>
              <w:ind w:left="2857"/>
              <w:rPr>
                <w:rStyle w:val="spanrvts0"/>
                <w:rFonts w:eastAsiaTheme="minorHAnsi"/>
                <w:strike/>
                <w:sz w:val="18"/>
                <w:szCs w:val="18"/>
                <w:lang w:val="uk" w:eastAsia="uk"/>
              </w:rPr>
            </w:pPr>
          </w:p>
          <w:p w14:paraId="05FC2B9C" w14:textId="77777777" w:rsidR="00472EF9" w:rsidRPr="007C5919" w:rsidRDefault="00472EF9" w:rsidP="00472EF9">
            <w:pPr>
              <w:jc w:val="center"/>
              <w:rPr>
                <w:rFonts w:ascii="Times New Roman" w:eastAsia="Times New Roman" w:hAnsi="Times New Roman" w:cs="Times New Roman"/>
                <w:strike/>
                <w:sz w:val="18"/>
                <w:szCs w:val="18"/>
                <w:lang w:eastAsia="uk-UA"/>
              </w:rPr>
            </w:pPr>
            <w:r w:rsidRPr="007C5919">
              <w:rPr>
                <w:rFonts w:ascii="Times New Roman" w:eastAsia="Times New Roman" w:hAnsi="Times New Roman" w:cs="Times New Roman"/>
                <w:strike/>
                <w:sz w:val="18"/>
                <w:szCs w:val="18"/>
                <w:lang w:eastAsia="uk-UA"/>
              </w:rPr>
              <w:t>Накладна № ________ на відпуск цінностей</w:t>
            </w:r>
          </w:p>
          <w:p w14:paraId="3621B1CD" w14:textId="77777777" w:rsidR="00472EF9" w:rsidRPr="007C5919" w:rsidRDefault="00472EF9" w:rsidP="00472EF9">
            <w:pPr>
              <w:jc w:val="center"/>
              <w:rPr>
                <w:rFonts w:ascii="Times New Roman" w:eastAsia="Times New Roman" w:hAnsi="Times New Roman" w:cs="Times New Roman"/>
                <w:strike/>
                <w:sz w:val="18"/>
                <w:szCs w:val="18"/>
                <w:lang w:eastAsia="uk-UA"/>
              </w:rPr>
            </w:pPr>
            <w:r w:rsidRPr="007C5919">
              <w:rPr>
                <w:rFonts w:ascii="Times New Roman" w:eastAsia="Times New Roman" w:hAnsi="Times New Roman" w:cs="Times New Roman"/>
                <w:strike/>
                <w:sz w:val="18"/>
                <w:szCs w:val="18"/>
                <w:lang w:eastAsia="uk-UA"/>
              </w:rPr>
              <w:t>у системі Національного банку України</w:t>
            </w:r>
          </w:p>
          <w:p w14:paraId="5BAE93A4" w14:textId="77777777" w:rsidR="00472EF9" w:rsidRPr="007C5919" w:rsidRDefault="00472EF9" w:rsidP="00227B55">
            <w:pPr>
              <w:ind w:left="2857"/>
              <w:rPr>
                <w:rFonts w:ascii="Times New Roman" w:hAnsi="Times New Roman" w:cs="Times New Roman"/>
                <w:strike/>
                <w:sz w:val="18"/>
                <w:szCs w:val="18"/>
              </w:rPr>
            </w:pPr>
          </w:p>
          <w:p w14:paraId="5362E46A" w14:textId="77777777" w:rsidR="00472EF9" w:rsidRPr="007C5919" w:rsidRDefault="00472EF9" w:rsidP="00472EF9">
            <w:pPr>
              <w:rPr>
                <w:rFonts w:ascii="Times New Roman" w:eastAsia="Times New Roman" w:hAnsi="Times New Roman" w:cs="Times New Roman"/>
                <w:strike/>
                <w:sz w:val="18"/>
                <w:szCs w:val="18"/>
                <w:lang w:eastAsia="uk-UA"/>
              </w:rPr>
            </w:pPr>
            <w:r w:rsidRPr="007C5919">
              <w:rPr>
                <w:rFonts w:ascii="Times New Roman" w:eastAsia="Times New Roman" w:hAnsi="Times New Roman" w:cs="Times New Roman"/>
                <w:strike/>
                <w:sz w:val="18"/>
                <w:szCs w:val="18"/>
                <w:lang w:eastAsia="uk-UA"/>
              </w:rPr>
              <w:t xml:space="preserve">Дата ___________ </w:t>
            </w:r>
          </w:p>
          <w:p w14:paraId="13E192F9" w14:textId="6AC742E0" w:rsidR="00472EF9" w:rsidRPr="007C5919" w:rsidRDefault="00472EF9" w:rsidP="00472EF9">
            <w:pPr>
              <w:rPr>
                <w:rFonts w:ascii="Times New Roman" w:eastAsia="Times New Roman" w:hAnsi="Times New Roman" w:cs="Times New Roman"/>
                <w:strike/>
                <w:sz w:val="18"/>
                <w:szCs w:val="18"/>
                <w:lang w:eastAsia="uk-UA"/>
              </w:rPr>
            </w:pPr>
            <w:r w:rsidRPr="007C5919">
              <w:rPr>
                <w:rFonts w:ascii="Times New Roman" w:eastAsia="Times New Roman" w:hAnsi="Times New Roman" w:cs="Times New Roman"/>
                <w:strike/>
                <w:sz w:val="18"/>
                <w:szCs w:val="18"/>
                <w:lang w:eastAsia="uk-UA"/>
              </w:rPr>
              <w:t>Відправник цінностей____________________________________________________</w:t>
            </w:r>
          </w:p>
          <w:p w14:paraId="13A3EB3E" w14:textId="1CC5D613" w:rsidR="00472EF9" w:rsidRPr="007C5919" w:rsidRDefault="00472EF9" w:rsidP="00472EF9">
            <w:pPr>
              <w:ind w:left="22" w:right="181"/>
              <w:rPr>
                <w:rFonts w:ascii="Times New Roman" w:eastAsia="Times New Roman" w:hAnsi="Times New Roman" w:cs="Times New Roman"/>
                <w:strike/>
                <w:sz w:val="18"/>
                <w:szCs w:val="18"/>
                <w:lang w:eastAsia="uk-UA"/>
              </w:rPr>
            </w:pPr>
            <w:r w:rsidRPr="007C5919">
              <w:rPr>
                <w:rFonts w:ascii="Times New Roman" w:eastAsia="Times New Roman" w:hAnsi="Times New Roman" w:cs="Times New Roman"/>
                <w:strike/>
                <w:sz w:val="18"/>
                <w:szCs w:val="18"/>
                <w:lang w:eastAsia="uk-UA"/>
              </w:rPr>
              <w:t>Одержувач цінностей ____________________________________________________</w:t>
            </w:r>
          </w:p>
          <w:p w14:paraId="6AA585D1" w14:textId="57726DF4" w:rsidR="00472EF9" w:rsidRPr="007C5919" w:rsidRDefault="00472EF9" w:rsidP="00472EF9">
            <w:pPr>
              <w:ind w:left="22" w:right="181"/>
              <w:rPr>
                <w:rFonts w:ascii="Times New Roman" w:eastAsia="Times New Roman" w:hAnsi="Times New Roman" w:cs="Times New Roman"/>
                <w:strike/>
                <w:sz w:val="18"/>
                <w:szCs w:val="18"/>
                <w:lang w:eastAsia="uk-UA"/>
              </w:rPr>
            </w:pPr>
            <w:r w:rsidRPr="007C5919">
              <w:rPr>
                <w:rFonts w:ascii="Times New Roman" w:eastAsia="Times New Roman" w:hAnsi="Times New Roman" w:cs="Times New Roman"/>
                <w:strike/>
                <w:sz w:val="18"/>
                <w:szCs w:val="18"/>
                <w:lang w:eastAsia="uk-UA"/>
              </w:rPr>
              <w:t xml:space="preserve">Підстава _______________________________________________________________ </w:t>
            </w:r>
          </w:p>
          <w:p w14:paraId="1D41DCF8" w14:textId="77777777" w:rsidR="00472EF9" w:rsidRPr="007C5919" w:rsidRDefault="00472EF9" w:rsidP="00472EF9">
            <w:pPr>
              <w:ind w:left="22" w:right="181"/>
              <w:rPr>
                <w:rFonts w:ascii="Times New Roman" w:eastAsia="Times New Roman" w:hAnsi="Times New Roman" w:cs="Times New Roman"/>
                <w:strike/>
                <w:sz w:val="18"/>
                <w:szCs w:val="18"/>
                <w:lang w:eastAsia="uk-UA"/>
              </w:rPr>
            </w:pPr>
            <w:r w:rsidRPr="007C5919">
              <w:rPr>
                <w:rFonts w:ascii="Times New Roman" w:eastAsia="Times New Roman" w:hAnsi="Times New Roman" w:cs="Times New Roman"/>
                <w:strike/>
                <w:sz w:val="18"/>
                <w:szCs w:val="18"/>
                <w:lang w:eastAsia="uk-UA"/>
              </w:rPr>
              <w:t>Через __________________________________________________________________</w:t>
            </w:r>
            <w:r w:rsidRPr="007C5919">
              <w:rPr>
                <w:rFonts w:ascii="Times New Roman" w:eastAsia="Times New Roman" w:hAnsi="Times New Roman" w:cs="Times New Roman"/>
                <w:strike/>
                <w:sz w:val="18"/>
                <w:szCs w:val="18"/>
                <w:lang w:eastAsia="uk-UA"/>
              </w:rPr>
              <w:br/>
              <w:t xml:space="preserve">                                                                                     (прізвище, ініціали)</w:t>
            </w:r>
          </w:p>
          <w:p w14:paraId="20E4A40E" w14:textId="77777777" w:rsidR="00472EF9" w:rsidRPr="007C5919" w:rsidRDefault="00472EF9" w:rsidP="00472EF9">
            <w:pPr>
              <w:ind w:left="22" w:right="181"/>
              <w:rPr>
                <w:rFonts w:ascii="Times New Roman" w:eastAsia="Times New Roman" w:hAnsi="Times New Roman" w:cs="Times New Roman"/>
                <w:strike/>
                <w:sz w:val="18"/>
                <w:szCs w:val="18"/>
                <w:lang w:eastAsia="uk-UA"/>
              </w:rPr>
            </w:pPr>
          </w:p>
          <w:p w14:paraId="5DD95B2B" w14:textId="77777777" w:rsidR="00472EF9" w:rsidRPr="007C5919" w:rsidRDefault="00472EF9" w:rsidP="00472EF9">
            <w:pPr>
              <w:ind w:left="22" w:right="181"/>
              <w:rPr>
                <w:rFonts w:ascii="Times New Roman" w:eastAsia="Times New Roman" w:hAnsi="Times New Roman" w:cs="Times New Roman"/>
                <w:strike/>
                <w:sz w:val="18"/>
                <w:szCs w:val="18"/>
                <w:lang w:eastAsia="uk-UA"/>
              </w:rPr>
            </w:pPr>
            <w:r w:rsidRPr="007C5919">
              <w:rPr>
                <w:rFonts w:ascii="Times New Roman" w:eastAsia="Times New Roman" w:hAnsi="Times New Roman" w:cs="Times New Roman"/>
                <w:strike/>
                <w:sz w:val="18"/>
                <w:szCs w:val="18"/>
                <w:lang w:eastAsia="uk-UA"/>
              </w:rPr>
              <w:t>Доручення № ___ від ____________ 20_ р.</w:t>
            </w:r>
          </w:p>
          <w:p w14:paraId="5F16A4A0" w14:textId="77777777" w:rsidR="00472EF9" w:rsidRPr="007C5919" w:rsidRDefault="00472EF9" w:rsidP="00472EF9">
            <w:pPr>
              <w:ind w:left="22" w:right="181"/>
              <w:rPr>
                <w:rFonts w:ascii="Times New Roman" w:eastAsia="Times New Roman" w:hAnsi="Times New Roman" w:cs="Times New Roman"/>
                <w:strike/>
                <w:sz w:val="18"/>
                <w:szCs w:val="18"/>
                <w:lang w:eastAsia="uk-UA"/>
              </w:rPr>
            </w:pPr>
          </w:p>
          <w:tbl>
            <w:tblPr>
              <w:tblW w:w="5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426"/>
              <w:gridCol w:w="993"/>
              <w:gridCol w:w="994"/>
              <w:gridCol w:w="989"/>
              <w:gridCol w:w="1420"/>
              <w:gridCol w:w="565"/>
            </w:tblGrid>
            <w:tr w:rsidR="00472EF9" w:rsidRPr="007C5919" w14:paraId="47301045" w14:textId="77777777" w:rsidTr="00472EF9">
              <w:trPr>
                <w:trHeight w:val="497"/>
              </w:trPr>
              <w:tc>
                <w:tcPr>
                  <w:tcW w:w="442" w:type="dxa"/>
                  <w:tcBorders>
                    <w:top w:val="single" w:sz="4" w:space="0" w:color="auto"/>
                    <w:left w:val="single" w:sz="4" w:space="0" w:color="auto"/>
                    <w:bottom w:val="single" w:sz="4" w:space="0" w:color="auto"/>
                    <w:right w:val="single" w:sz="4" w:space="0" w:color="auto"/>
                  </w:tcBorders>
                  <w:hideMark/>
                </w:tcPr>
                <w:p w14:paraId="02B688C9" w14:textId="77777777" w:rsidR="00472EF9" w:rsidRPr="007C5919" w:rsidRDefault="00472EF9" w:rsidP="00472EF9">
                  <w:pPr>
                    <w:spacing w:after="0" w:line="240" w:lineRule="auto"/>
                    <w:rPr>
                      <w:rFonts w:ascii="Times New Roman" w:eastAsia="Times New Roman" w:hAnsi="Times New Roman" w:cs="Times New Roman"/>
                      <w:strike/>
                      <w:sz w:val="18"/>
                      <w:szCs w:val="18"/>
                      <w:lang w:eastAsia="uk-UA"/>
                    </w:rPr>
                  </w:pPr>
                  <w:r w:rsidRPr="007C5919">
                    <w:rPr>
                      <w:rFonts w:ascii="Times New Roman" w:eastAsia="Times New Roman" w:hAnsi="Times New Roman" w:cs="Times New Roman"/>
                      <w:strike/>
                      <w:sz w:val="18"/>
                      <w:szCs w:val="18"/>
                      <w:lang w:eastAsia="uk-UA"/>
                    </w:rPr>
                    <w:t>№ з/п</w:t>
                  </w:r>
                </w:p>
              </w:tc>
              <w:tc>
                <w:tcPr>
                  <w:tcW w:w="426" w:type="dxa"/>
                  <w:tcBorders>
                    <w:top w:val="single" w:sz="4" w:space="0" w:color="auto"/>
                    <w:left w:val="single" w:sz="4" w:space="0" w:color="auto"/>
                    <w:bottom w:val="single" w:sz="4" w:space="0" w:color="auto"/>
                    <w:right w:val="single" w:sz="4" w:space="0" w:color="auto"/>
                  </w:tcBorders>
                  <w:hideMark/>
                </w:tcPr>
                <w:p w14:paraId="2FAA47C2" w14:textId="2DAA0BD2" w:rsidR="00472EF9" w:rsidRPr="007C5919" w:rsidRDefault="00472EF9" w:rsidP="00472EF9">
                  <w:pPr>
                    <w:spacing w:after="0" w:line="240" w:lineRule="auto"/>
                    <w:ind w:right="-1107"/>
                    <w:rPr>
                      <w:rFonts w:ascii="Times New Roman" w:eastAsia="Times New Roman" w:hAnsi="Times New Roman" w:cs="Times New Roman"/>
                      <w:strike/>
                      <w:sz w:val="18"/>
                      <w:szCs w:val="18"/>
                      <w:lang w:eastAsia="uk-UA"/>
                    </w:rPr>
                  </w:pPr>
                  <w:r w:rsidRPr="007C5919">
                    <w:rPr>
                      <w:rFonts w:ascii="Times New Roman" w:eastAsia="Times New Roman" w:hAnsi="Times New Roman" w:cs="Times New Roman"/>
                      <w:strike/>
                      <w:sz w:val="18"/>
                      <w:szCs w:val="18"/>
                      <w:lang w:eastAsia="uk-UA"/>
                    </w:rPr>
                    <w:t>Код</w:t>
                  </w:r>
                </w:p>
              </w:tc>
              <w:tc>
                <w:tcPr>
                  <w:tcW w:w="993" w:type="dxa"/>
                  <w:tcBorders>
                    <w:top w:val="single" w:sz="4" w:space="0" w:color="auto"/>
                    <w:left w:val="single" w:sz="4" w:space="0" w:color="auto"/>
                    <w:bottom w:val="single" w:sz="4" w:space="0" w:color="auto"/>
                    <w:right w:val="single" w:sz="4" w:space="0" w:color="auto"/>
                  </w:tcBorders>
                  <w:hideMark/>
                </w:tcPr>
                <w:p w14:paraId="328FB4EC" w14:textId="77777777" w:rsidR="00472EF9" w:rsidRPr="007C5919" w:rsidRDefault="00472EF9" w:rsidP="00472EF9">
                  <w:pPr>
                    <w:spacing w:after="0" w:line="240" w:lineRule="auto"/>
                    <w:rPr>
                      <w:rFonts w:ascii="Times New Roman" w:eastAsia="Times New Roman" w:hAnsi="Times New Roman" w:cs="Times New Roman"/>
                      <w:strike/>
                      <w:sz w:val="18"/>
                      <w:szCs w:val="18"/>
                      <w:lang w:eastAsia="uk-UA"/>
                    </w:rPr>
                  </w:pPr>
                  <w:r w:rsidRPr="007C5919">
                    <w:rPr>
                      <w:rFonts w:ascii="Times New Roman" w:eastAsia="Times New Roman" w:hAnsi="Times New Roman" w:cs="Times New Roman"/>
                      <w:strike/>
                      <w:sz w:val="18"/>
                      <w:szCs w:val="18"/>
                      <w:lang w:eastAsia="uk-UA"/>
                    </w:rPr>
                    <w:t>Назва цінностей</w:t>
                  </w:r>
                </w:p>
              </w:tc>
              <w:tc>
                <w:tcPr>
                  <w:tcW w:w="994" w:type="dxa"/>
                  <w:tcBorders>
                    <w:top w:val="single" w:sz="4" w:space="0" w:color="auto"/>
                    <w:left w:val="single" w:sz="4" w:space="0" w:color="auto"/>
                    <w:bottom w:val="single" w:sz="4" w:space="0" w:color="auto"/>
                    <w:right w:val="single" w:sz="4" w:space="0" w:color="auto"/>
                  </w:tcBorders>
                  <w:hideMark/>
                </w:tcPr>
                <w:p w14:paraId="4E1C8B3D" w14:textId="77777777" w:rsidR="00472EF9" w:rsidRPr="007C5919" w:rsidRDefault="00472EF9" w:rsidP="00472EF9">
                  <w:pPr>
                    <w:spacing w:after="0" w:line="240" w:lineRule="auto"/>
                    <w:rPr>
                      <w:rFonts w:ascii="Times New Roman" w:eastAsia="Times New Roman" w:hAnsi="Times New Roman" w:cs="Times New Roman"/>
                      <w:strike/>
                      <w:sz w:val="18"/>
                      <w:szCs w:val="18"/>
                      <w:lang w:eastAsia="uk-UA"/>
                    </w:rPr>
                  </w:pPr>
                  <w:r w:rsidRPr="007C5919">
                    <w:rPr>
                      <w:rFonts w:ascii="Times New Roman" w:eastAsia="Times New Roman" w:hAnsi="Times New Roman" w:cs="Times New Roman"/>
                      <w:strike/>
                      <w:sz w:val="18"/>
                      <w:szCs w:val="18"/>
                      <w:lang w:eastAsia="uk-UA"/>
                    </w:rPr>
                    <w:t xml:space="preserve">Одиниця виміру </w:t>
                  </w:r>
                </w:p>
              </w:tc>
              <w:tc>
                <w:tcPr>
                  <w:tcW w:w="989" w:type="dxa"/>
                  <w:tcBorders>
                    <w:top w:val="single" w:sz="4" w:space="0" w:color="auto"/>
                    <w:left w:val="single" w:sz="4" w:space="0" w:color="auto"/>
                    <w:bottom w:val="single" w:sz="4" w:space="0" w:color="auto"/>
                    <w:right w:val="single" w:sz="4" w:space="0" w:color="auto"/>
                  </w:tcBorders>
                  <w:hideMark/>
                </w:tcPr>
                <w:p w14:paraId="38168445" w14:textId="77777777" w:rsidR="00472EF9" w:rsidRPr="007C5919" w:rsidRDefault="00472EF9" w:rsidP="00472EF9">
                  <w:pPr>
                    <w:spacing w:after="0" w:line="240" w:lineRule="auto"/>
                    <w:rPr>
                      <w:rFonts w:ascii="Times New Roman" w:eastAsia="Times New Roman" w:hAnsi="Times New Roman" w:cs="Times New Roman"/>
                      <w:strike/>
                      <w:sz w:val="18"/>
                      <w:szCs w:val="18"/>
                      <w:lang w:eastAsia="uk-UA"/>
                    </w:rPr>
                  </w:pPr>
                  <w:r w:rsidRPr="007C5919">
                    <w:rPr>
                      <w:rFonts w:ascii="Times New Roman" w:eastAsia="Times New Roman" w:hAnsi="Times New Roman" w:cs="Times New Roman"/>
                      <w:strike/>
                      <w:sz w:val="18"/>
                      <w:szCs w:val="18"/>
                      <w:lang w:eastAsia="uk-UA"/>
                    </w:rPr>
                    <w:t>Кількість</w:t>
                  </w:r>
                </w:p>
              </w:tc>
              <w:tc>
                <w:tcPr>
                  <w:tcW w:w="1420" w:type="dxa"/>
                  <w:tcBorders>
                    <w:top w:val="single" w:sz="4" w:space="0" w:color="auto"/>
                    <w:left w:val="single" w:sz="4" w:space="0" w:color="auto"/>
                    <w:bottom w:val="single" w:sz="4" w:space="0" w:color="auto"/>
                    <w:right w:val="single" w:sz="4" w:space="0" w:color="auto"/>
                  </w:tcBorders>
                  <w:hideMark/>
                </w:tcPr>
                <w:p w14:paraId="52DD0E20" w14:textId="77777777" w:rsidR="00472EF9" w:rsidRPr="007C5919" w:rsidRDefault="00472EF9" w:rsidP="00472EF9">
                  <w:pPr>
                    <w:spacing w:after="0" w:line="240" w:lineRule="auto"/>
                    <w:rPr>
                      <w:rFonts w:ascii="Times New Roman" w:eastAsia="Times New Roman" w:hAnsi="Times New Roman" w:cs="Times New Roman"/>
                      <w:strike/>
                      <w:sz w:val="18"/>
                      <w:szCs w:val="18"/>
                      <w:lang w:eastAsia="uk-UA"/>
                    </w:rPr>
                  </w:pPr>
                  <w:r w:rsidRPr="007C5919">
                    <w:rPr>
                      <w:rFonts w:ascii="Times New Roman" w:eastAsia="Times New Roman" w:hAnsi="Times New Roman" w:cs="Times New Roman"/>
                      <w:strike/>
                      <w:sz w:val="18"/>
                      <w:szCs w:val="18"/>
                      <w:lang w:eastAsia="uk-UA"/>
                    </w:rPr>
                    <w:t xml:space="preserve">Ціна (вартість виготовлення) </w:t>
                  </w:r>
                </w:p>
              </w:tc>
              <w:tc>
                <w:tcPr>
                  <w:tcW w:w="565" w:type="dxa"/>
                  <w:tcBorders>
                    <w:top w:val="single" w:sz="4" w:space="0" w:color="auto"/>
                    <w:left w:val="single" w:sz="4" w:space="0" w:color="auto"/>
                    <w:bottom w:val="single" w:sz="4" w:space="0" w:color="auto"/>
                    <w:right w:val="single" w:sz="4" w:space="0" w:color="auto"/>
                  </w:tcBorders>
                  <w:hideMark/>
                </w:tcPr>
                <w:p w14:paraId="0573D146" w14:textId="77777777" w:rsidR="00472EF9" w:rsidRPr="007C5919" w:rsidRDefault="00472EF9" w:rsidP="00472EF9">
                  <w:pPr>
                    <w:spacing w:after="0" w:line="240" w:lineRule="auto"/>
                    <w:ind w:right="-251"/>
                    <w:rPr>
                      <w:rFonts w:ascii="Times New Roman" w:eastAsia="Times New Roman" w:hAnsi="Times New Roman" w:cs="Times New Roman"/>
                      <w:strike/>
                      <w:sz w:val="18"/>
                      <w:szCs w:val="18"/>
                      <w:lang w:eastAsia="uk-UA"/>
                    </w:rPr>
                  </w:pPr>
                  <w:r w:rsidRPr="007C5919">
                    <w:rPr>
                      <w:rFonts w:ascii="Times New Roman" w:eastAsia="Times New Roman" w:hAnsi="Times New Roman" w:cs="Times New Roman"/>
                      <w:strike/>
                      <w:sz w:val="18"/>
                      <w:szCs w:val="18"/>
                      <w:lang w:eastAsia="uk-UA"/>
                    </w:rPr>
                    <w:t xml:space="preserve">Сума </w:t>
                  </w:r>
                </w:p>
              </w:tc>
            </w:tr>
            <w:tr w:rsidR="00472EF9" w:rsidRPr="007C5919" w14:paraId="7B724453" w14:textId="77777777" w:rsidTr="00472EF9">
              <w:tc>
                <w:tcPr>
                  <w:tcW w:w="442" w:type="dxa"/>
                  <w:tcBorders>
                    <w:top w:val="single" w:sz="4" w:space="0" w:color="auto"/>
                    <w:left w:val="single" w:sz="4" w:space="0" w:color="auto"/>
                    <w:bottom w:val="single" w:sz="4" w:space="0" w:color="auto"/>
                    <w:right w:val="single" w:sz="4" w:space="0" w:color="auto"/>
                  </w:tcBorders>
                </w:tcPr>
                <w:p w14:paraId="19ECF67E" w14:textId="77777777" w:rsidR="00472EF9" w:rsidRPr="007C5919" w:rsidRDefault="00472EF9" w:rsidP="00472EF9">
                  <w:pPr>
                    <w:spacing w:after="0" w:line="240" w:lineRule="auto"/>
                    <w:rPr>
                      <w:rFonts w:ascii="Times New Roman" w:eastAsia="Times New Roman" w:hAnsi="Times New Roman" w:cs="Times New Roman"/>
                      <w:strike/>
                      <w:sz w:val="18"/>
                      <w:szCs w:val="18"/>
                      <w:lang w:eastAsia="uk-UA"/>
                    </w:rPr>
                  </w:pPr>
                </w:p>
              </w:tc>
              <w:tc>
                <w:tcPr>
                  <w:tcW w:w="426" w:type="dxa"/>
                  <w:tcBorders>
                    <w:top w:val="single" w:sz="4" w:space="0" w:color="auto"/>
                    <w:left w:val="single" w:sz="4" w:space="0" w:color="auto"/>
                    <w:bottom w:val="single" w:sz="4" w:space="0" w:color="auto"/>
                    <w:right w:val="single" w:sz="4" w:space="0" w:color="auto"/>
                  </w:tcBorders>
                </w:tcPr>
                <w:p w14:paraId="32B907EE" w14:textId="77777777" w:rsidR="00472EF9" w:rsidRPr="007C5919" w:rsidRDefault="00472EF9" w:rsidP="00472EF9">
                  <w:pPr>
                    <w:spacing w:after="0" w:line="240" w:lineRule="auto"/>
                    <w:rPr>
                      <w:rFonts w:ascii="Times New Roman" w:eastAsia="Times New Roman" w:hAnsi="Times New Roman" w:cs="Times New Roman"/>
                      <w:strike/>
                      <w:sz w:val="18"/>
                      <w:szCs w:val="18"/>
                      <w:lang w:eastAsia="uk-UA"/>
                    </w:rPr>
                  </w:pPr>
                </w:p>
              </w:tc>
              <w:tc>
                <w:tcPr>
                  <w:tcW w:w="993" w:type="dxa"/>
                  <w:tcBorders>
                    <w:top w:val="single" w:sz="4" w:space="0" w:color="auto"/>
                    <w:left w:val="single" w:sz="4" w:space="0" w:color="auto"/>
                    <w:bottom w:val="single" w:sz="4" w:space="0" w:color="auto"/>
                    <w:right w:val="single" w:sz="4" w:space="0" w:color="auto"/>
                  </w:tcBorders>
                </w:tcPr>
                <w:p w14:paraId="7F720C39" w14:textId="77777777" w:rsidR="00472EF9" w:rsidRPr="007C5919" w:rsidRDefault="00472EF9" w:rsidP="00472EF9">
                  <w:pPr>
                    <w:spacing w:after="0" w:line="240" w:lineRule="auto"/>
                    <w:rPr>
                      <w:rFonts w:ascii="Times New Roman" w:eastAsia="Times New Roman" w:hAnsi="Times New Roman" w:cs="Times New Roman"/>
                      <w:strike/>
                      <w:sz w:val="18"/>
                      <w:szCs w:val="18"/>
                      <w:lang w:eastAsia="uk-UA"/>
                    </w:rPr>
                  </w:pPr>
                </w:p>
              </w:tc>
              <w:tc>
                <w:tcPr>
                  <w:tcW w:w="994" w:type="dxa"/>
                  <w:tcBorders>
                    <w:top w:val="single" w:sz="4" w:space="0" w:color="auto"/>
                    <w:left w:val="single" w:sz="4" w:space="0" w:color="auto"/>
                    <w:bottom w:val="single" w:sz="4" w:space="0" w:color="auto"/>
                    <w:right w:val="single" w:sz="4" w:space="0" w:color="auto"/>
                  </w:tcBorders>
                </w:tcPr>
                <w:p w14:paraId="554BF3F2" w14:textId="77777777" w:rsidR="00472EF9" w:rsidRPr="007C5919" w:rsidRDefault="00472EF9" w:rsidP="00472EF9">
                  <w:pPr>
                    <w:spacing w:after="0" w:line="240" w:lineRule="auto"/>
                    <w:rPr>
                      <w:rFonts w:ascii="Times New Roman" w:eastAsia="Times New Roman" w:hAnsi="Times New Roman" w:cs="Times New Roman"/>
                      <w:strike/>
                      <w:sz w:val="18"/>
                      <w:szCs w:val="18"/>
                      <w:lang w:eastAsia="uk-UA"/>
                    </w:rPr>
                  </w:pPr>
                </w:p>
              </w:tc>
              <w:tc>
                <w:tcPr>
                  <w:tcW w:w="989" w:type="dxa"/>
                  <w:tcBorders>
                    <w:top w:val="single" w:sz="4" w:space="0" w:color="auto"/>
                    <w:left w:val="single" w:sz="4" w:space="0" w:color="auto"/>
                    <w:bottom w:val="single" w:sz="4" w:space="0" w:color="auto"/>
                    <w:right w:val="single" w:sz="4" w:space="0" w:color="auto"/>
                  </w:tcBorders>
                </w:tcPr>
                <w:p w14:paraId="5DDA73E3" w14:textId="77777777" w:rsidR="00472EF9" w:rsidRPr="007C5919" w:rsidRDefault="00472EF9" w:rsidP="00472EF9">
                  <w:pPr>
                    <w:spacing w:after="0" w:line="240" w:lineRule="auto"/>
                    <w:rPr>
                      <w:rFonts w:ascii="Times New Roman" w:eastAsia="Times New Roman" w:hAnsi="Times New Roman" w:cs="Times New Roman"/>
                      <w:strike/>
                      <w:sz w:val="18"/>
                      <w:szCs w:val="18"/>
                      <w:lang w:eastAsia="uk-UA"/>
                    </w:rPr>
                  </w:pPr>
                </w:p>
              </w:tc>
              <w:tc>
                <w:tcPr>
                  <w:tcW w:w="1420" w:type="dxa"/>
                  <w:tcBorders>
                    <w:top w:val="single" w:sz="4" w:space="0" w:color="auto"/>
                    <w:left w:val="single" w:sz="4" w:space="0" w:color="auto"/>
                    <w:bottom w:val="single" w:sz="4" w:space="0" w:color="auto"/>
                    <w:right w:val="single" w:sz="4" w:space="0" w:color="auto"/>
                  </w:tcBorders>
                </w:tcPr>
                <w:p w14:paraId="209CB7AA" w14:textId="77777777" w:rsidR="00472EF9" w:rsidRPr="007C5919" w:rsidRDefault="00472EF9" w:rsidP="00472EF9">
                  <w:pPr>
                    <w:spacing w:after="0" w:line="240" w:lineRule="auto"/>
                    <w:rPr>
                      <w:rFonts w:ascii="Times New Roman" w:eastAsia="Times New Roman" w:hAnsi="Times New Roman" w:cs="Times New Roman"/>
                      <w:strike/>
                      <w:sz w:val="18"/>
                      <w:szCs w:val="18"/>
                      <w:lang w:eastAsia="uk-UA"/>
                    </w:rPr>
                  </w:pPr>
                </w:p>
              </w:tc>
              <w:tc>
                <w:tcPr>
                  <w:tcW w:w="565" w:type="dxa"/>
                  <w:tcBorders>
                    <w:top w:val="single" w:sz="4" w:space="0" w:color="auto"/>
                    <w:left w:val="single" w:sz="4" w:space="0" w:color="auto"/>
                    <w:bottom w:val="single" w:sz="4" w:space="0" w:color="auto"/>
                    <w:right w:val="single" w:sz="4" w:space="0" w:color="auto"/>
                  </w:tcBorders>
                </w:tcPr>
                <w:p w14:paraId="373EB353" w14:textId="77777777" w:rsidR="00472EF9" w:rsidRPr="007C5919" w:rsidRDefault="00472EF9" w:rsidP="00472EF9">
                  <w:pPr>
                    <w:spacing w:after="0" w:line="240" w:lineRule="auto"/>
                    <w:rPr>
                      <w:rFonts w:ascii="Times New Roman" w:eastAsia="Times New Roman" w:hAnsi="Times New Roman" w:cs="Times New Roman"/>
                      <w:strike/>
                      <w:sz w:val="18"/>
                      <w:szCs w:val="18"/>
                      <w:lang w:eastAsia="uk-UA"/>
                    </w:rPr>
                  </w:pPr>
                </w:p>
              </w:tc>
            </w:tr>
            <w:tr w:rsidR="00472EF9" w:rsidRPr="007C5919" w14:paraId="5555107D" w14:textId="77777777" w:rsidTr="00472EF9">
              <w:tc>
                <w:tcPr>
                  <w:tcW w:w="442" w:type="dxa"/>
                  <w:tcBorders>
                    <w:top w:val="single" w:sz="4" w:space="0" w:color="auto"/>
                    <w:left w:val="single" w:sz="4" w:space="0" w:color="auto"/>
                    <w:bottom w:val="single" w:sz="4" w:space="0" w:color="auto"/>
                    <w:right w:val="single" w:sz="4" w:space="0" w:color="auto"/>
                  </w:tcBorders>
                </w:tcPr>
                <w:p w14:paraId="69B427CD" w14:textId="77777777" w:rsidR="00472EF9" w:rsidRPr="007C5919" w:rsidRDefault="00472EF9" w:rsidP="00472EF9">
                  <w:pPr>
                    <w:spacing w:after="0" w:line="240" w:lineRule="auto"/>
                    <w:rPr>
                      <w:rFonts w:ascii="Times New Roman" w:eastAsia="Times New Roman" w:hAnsi="Times New Roman" w:cs="Times New Roman"/>
                      <w:strike/>
                      <w:sz w:val="18"/>
                      <w:szCs w:val="18"/>
                      <w:lang w:eastAsia="uk-UA"/>
                    </w:rPr>
                  </w:pPr>
                </w:p>
              </w:tc>
              <w:tc>
                <w:tcPr>
                  <w:tcW w:w="426" w:type="dxa"/>
                  <w:tcBorders>
                    <w:top w:val="single" w:sz="4" w:space="0" w:color="auto"/>
                    <w:left w:val="single" w:sz="4" w:space="0" w:color="auto"/>
                    <w:bottom w:val="single" w:sz="4" w:space="0" w:color="auto"/>
                    <w:right w:val="single" w:sz="4" w:space="0" w:color="auto"/>
                  </w:tcBorders>
                </w:tcPr>
                <w:p w14:paraId="3F67C2DB" w14:textId="77777777" w:rsidR="00472EF9" w:rsidRPr="007C5919" w:rsidRDefault="00472EF9" w:rsidP="00472EF9">
                  <w:pPr>
                    <w:spacing w:after="0" w:line="240" w:lineRule="auto"/>
                    <w:rPr>
                      <w:rFonts w:ascii="Times New Roman" w:eastAsia="Times New Roman" w:hAnsi="Times New Roman" w:cs="Times New Roman"/>
                      <w:strike/>
                      <w:sz w:val="18"/>
                      <w:szCs w:val="18"/>
                      <w:lang w:eastAsia="uk-UA"/>
                    </w:rPr>
                  </w:pPr>
                </w:p>
              </w:tc>
              <w:tc>
                <w:tcPr>
                  <w:tcW w:w="993" w:type="dxa"/>
                  <w:tcBorders>
                    <w:top w:val="single" w:sz="4" w:space="0" w:color="auto"/>
                    <w:left w:val="single" w:sz="4" w:space="0" w:color="auto"/>
                    <w:bottom w:val="single" w:sz="4" w:space="0" w:color="auto"/>
                    <w:right w:val="single" w:sz="4" w:space="0" w:color="auto"/>
                  </w:tcBorders>
                </w:tcPr>
                <w:p w14:paraId="0AAB2E2B" w14:textId="77777777" w:rsidR="00472EF9" w:rsidRPr="007C5919" w:rsidRDefault="00472EF9" w:rsidP="00472EF9">
                  <w:pPr>
                    <w:spacing w:after="0" w:line="240" w:lineRule="auto"/>
                    <w:rPr>
                      <w:rFonts w:ascii="Times New Roman" w:eastAsia="Times New Roman" w:hAnsi="Times New Roman" w:cs="Times New Roman"/>
                      <w:strike/>
                      <w:sz w:val="18"/>
                      <w:szCs w:val="18"/>
                      <w:lang w:eastAsia="uk-UA"/>
                    </w:rPr>
                  </w:pPr>
                </w:p>
              </w:tc>
              <w:tc>
                <w:tcPr>
                  <w:tcW w:w="994" w:type="dxa"/>
                  <w:tcBorders>
                    <w:top w:val="single" w:sz="4" w:space="0" w:color="auto"/>
                    <w:left w:val="single" w:sz="4" w:space="0" w:color="auto"/>
                    <w:bottom w:val="single" w:sz="4" w:space="0" w:color="auto"/>
                    <w:right w:val="single" w:sz="4" w:space="0" w:color="auto"/>
                  </w:tcBorders>
                </w:tcPr>
                <w:p w14:paraId="6416DC98" w14:textId="77777777" w:rsidR="00472EF9" w:rsidRPr="007C5919" w:rsidRDefault="00472EF9" w:rsidP="00472EF9">
                  <w:pPr>
                    <w:spacing w:after="0" w:line="240" w:lineRule="auto"/>
                    <w:rPr>
                      <w:rFonts w:ascii="Times New Roman" w:eastAsia="Times New Roman" w:hAnsi="Times New Roman" w:cs="Times New Roman"/>
                      <w:strike/>
                      <w:sz w:val="18"/>
                      <w:szCs w:val="18"/>
                      <w:lang w:eastAsia="uk-UA"/>
                    </w:rPr>
                  </w:pPr>
                </w:p>
              </w:tc>
              <w:tc>
                <w:tcPr>
                  <w:tcW w:w="989" w:type="dxa"/>
                  <w:tcBorders>
                    <w:top w:val="single" w:sz="4" w:space="0" w:color="auto"/>
                    <w:left w:val="single" w:sz="4" w:space="0" w:color="auto"/>
                    <w:bottom w:val="single" w:sz="4" w:space="0" w:color="auto"/>
                    <w:right w:val="single" w:sz="4" w:space="0" w:color="auto"/>
                  </w:tcBorders>
                </w:tcPr>
                <w:p w14:paraId="5C199D2A" w14:textId="77777777" w:rsidR="00472EF9" w:rsidRPr="007C5919" w:rsidRDefault="00472EF9" w:rsidP="00472EF9">
                  <w:pPr>
                    <w:spacing w:after="0" w:line="240" w:lineRule="auto"/>
                    <w:rPr>
                      <w:rFonts w:ascii="Times New Roman" w:eastAsia="Times New Roman" w:hAnsi="Times New Roman" w:cs="Times New Roman"/>
                      <w:strike/>
                      <w:sz w:val="18"/>
                      <w:szCs w:val="18"/>
                      <w:lang w:eastAsia="uk-UA"/>
                    </w:rPr>
                  </w:pPr>
                </w:p>
              </w:tc>
              <w:tc>
                <w:tcPr>
                  <w:tcW w:w="1420" w:type="dxa"/>
                  <w:tcBorders>
                    <w:top w:val="single" w:sz="4" w:space="0" w:color="auto"/>
                    <w:left w:val="single" w:sz="4" w:space="0" w:color="auto"/>
                    <w:bottom w:val="single" w:sz="4" w:space="0" w:color="auto"/>
                    <w:right w:val="single" w:sz="4" w:space="0" w:color="auto"/>
                  </w:tcBorders>
                </w:tcPr>
                <w:p w14:paraId="5DAF4E51" w14:textId="77777777" w:rsidR="00472EF9" w:rsidRPr="007C5919" w:rsidRDefault="00472EF9" w:rsidP="00472EF9">
                  <w:pPr>
                    <w:spacing w:after="0" w:line="240" w:lineRule="auto"/>
                    <w:rPr>
                      <w:rFonts w:ascii="Times New Roman" w:eastAsia="Times New Roman" w:hAnsi="Times New Roman" w:cs="Times New Roman"/>
                      <w:strike/>
                      <w:sz w:val="18"/>
                      <w:szCs w:val="18"/>
                      <w:lang w:eastAsia="uk-UA"/>
                    </w:rPr>
                  </w:pPr>
                </w:p>
              </w:tc>
              <w:tc>
                <w:tcPr>
                  <w:tcW w:w="565" w:type="dxa"/>
                  <w:tcBorders>
                    <w:top w:val="single" w:sz="4" w:space="0" w:color="auto"/>
                    <w:left w:val="single" w:sz="4" w:space="0" w:color="auto"/>
                    <w:bottom w:val="single" w:sz="4" w:space="0" w:color="auto"/>
                    <w:right w:val="single" w:sz="4" w:space="0" w:color="auto"/>
                  </w:tcBorders>
                </w:tcPr>
                <w:p w14:paraId="295C4F25" w14:textId="77777777" w:rsidR="00472EF9" w:rsidRPr="007C5919" w:rsidRDefault="00472EF9" w:rsidP="00472EF9">
                  <w:pPr>
                    <w:spacing w:after="0" w:line="240" w:lineRule="auto"/>
                    <w:rPr>
                      <w:rFonts w:ascii="Times New Roman" w:eastAsia="Times New Roman" w:hAnsi="Times New Roman" w:cs="Times New Roman"/>
                      <w:strike/>
                      <w:sz w:val="18"/>
                      <w:szCs w:val="18"/>
                      <w:lang w:eastAsia="uk-UA"/>
                    </w:rPr>
                  </w:pPr>
                </w:p>
              </w:tc>
            </w:tr>
            <w:tr w:rsidR="00472EF9" w:rsidRPr="007C5919" w14:paraId="3A5D2164" w14:textId="77777777" w:rsidTr="00472EF9">
              <w:trPr>
                <w:trHeight w:val="349"/>
              </w:trPr>
              <w:tc>
                <w:tcPr>
                  <w:tcW w:w="2855" w:type="dxa"/>
                  <w:gridSpan w:val="4"/>
                  <w:tcBorders>
                    <w:top w:val="single" w:sz="4" w:space="0" w:color="auto"/>
                    <w:left w:val="single" w:sz="4" w:space="0" w:color="auto"/>
                    <w:bottom w:val="single" w:sz="4" w:space="0" w:color="auto"/>
                    <w:right w:val="single" w:sz="4" w:space="0" w:color="auto"/>
                  </w:tcBorders>
                  <w:hideMark/>
                </w:tcPr>
                <w:p w14:paraId="3B666147" w14:textId="77777777" w:rsidR="00472EF9" w:rsidRPr="007C5919" w:rsidRDefault="00472EF9" w:rsidP="00472EF9">
                  <w:pPr>
                    <w:tabs>
                      <w:tab w:val="left" w:pos="1980"/>
                    </w:tabs>
                    <w:spacing w:after="0" w:line="240" w:lineRule="auto"/>
                    <w:rPr>
                      <w:rFonts w:ascii="Times New Roman" w:eastAsia="Times New Roman" w:hAnsi="Times New Roman" w:cs="Times New Roman"/>
                      <w:strike/>
                      <w:sz w:val="18"/>
                      <w:szCs w:val="18"/>
                      <w:lang w:eastAsia="uk-UA"/>
                    </w:rPr>
                  </w:pPr>
                  <w:r w:rsidRPr="007C5919">
                    <w:rPr>
                      <w:rFonts w:ascii="Times New Roman" w:eastAsia="Times New Roman" w:hAnsi="Times New Roman" w:cs="Times New Roman"/>
                      <w:strike/>
                      <w:sz w:val="18"/>
                      <w:szCs w:val="18"/>
                      <w:lang w:eastAsia="uk-UA"/>
                    </w:rPr>
                    <w:t>Усього:</w:t>
                  </w:r>
                  <w:r w:rsidRPr="007C5919">
                    <w:rPr>
                      <w:rFonts w:ascii="Times New Roman" w:eastAsia="Times New Roman" w:hAnsi="Times New Roman" w:cs="Times New Roman"/>
                      <w:strike/>
                      <w:sz w:val="18"/>
                      <w:szCs w:val="18"/>
                      <w:lang w:eastAsia="uk-UA"/>
                    </w:rPr>
                    <w:tab/>
                  </w:r>
                </w:p>
              </w:tc>
              <w:tc>
                <w:tcPr>
                  <w:tcW w:w="989" w:type="dxa"/>
                  <w:tcBorders>
                    <w:top w:val="single" w:sz="4" w:space="0" w:color="auto"/>
                    <w:left w:val="single" w:sz="4" w:space="0" w:color="auto"/>
                    <w:bottom w:val="single" w:sz="4" w:space="0" w:color="auto"/>
                    <w:right w:val="single" w:sz="4" w:space="0" w:color="auto"/>
                  </w:tcBorders>
                </w:tcPr>
                <w:p w14:paraId="61AEC0C6" w14:textId="77777777" w:rsidR="00472EF9" w:rsidRPr="007C5919" w:rsidRDefault="00472EF9" w:rsidP="00472EF9">
                  <w:pPr>
                    <w:spacing w:after="0" w:line="240" w:lineRule="auto"/>
                    <w:rPr>
                      <w:rFonts w:ascii="Times New Roman" w:eastAsia="Times New Roman" w:hAnsi="Times New Roman" w:cs="Times New Roman"/>
                      <w:strike/>
                      <w:sz w:val="18"/>
                      <w:szCs w:val="18"/>
                      <w:lang w:eastAsia="uk-UA"/>
                    </w:rPr>
                  </w:pPr>
                </w:p>
              </w:tc>
              <w:tc>
                <w:tcPr>
                  <w:tcW w:w="1420" w:type="dxa"/>
                  <w:tcBorders>
                    <w:top w:val="single" w:sz="4" w:space="0" w:color="auto"/>
                    <w:left w:val="single" w:sz="4" w:space="0" w:color="auto"/>
                    <w:bottom w:val="single" w:sz="4" w:space="0" w:color="auto"/>
                    <w:right w:val="single" w:sz="4" w:space="0" w:color="auto"/>
                  </w:tcBorders>
                  <w:hideMark/>
                </w:tcPr>
                <w:p w14:paraId="08265FEC" w14:textId="77777777" w:rsidR="00472EF9" w:rsidRPr="007C5919" w:rsidRDefault="00472EF9" w:rsidP="00472EF9">
                  <w:pPr>
                    <w:spacing w:after="0" w:line="240" w:lineRule="auto"/>
                    <w:jc w:val="center"/>
                    <w:rPr>
                      <w:rFonts w:ascii="Times New Roman" w:eastAsia="Times New Roman" w:hAnsi="Times New Roman" w:cs="Times New Roman"/>
                      <w:strike/>
                      <w:sz w:val="18"/>
                      <w:szCs w:val="18"/>
                      <w:lang w:eastAsia="uk-UA"/>
                    </w:rPr>
                  </w:pPr>
                  <w:r w:rsidRPr="007C5919">
                    <w:rPr>
                      <w:rFonts w:ascii="Times New Roman" w:eastAsia="Times New Roman" w:hAnsi="Times New Roman" w:cs="Times New Roman"/>
                      <w:strike/>
                      <w:sz w:val="18"/>
                      <w:szCs w:val="18"/>
                      <w:lang w:eastAsia="uk-UA"/>
                    </w:rPr>
                    <w:t>Х</w:t>
                  </w:r>
                </w:p>
              </w:tc>
              <w:tc>
                <w:tcPr>
                  <w:tcW w:w="565" w:type="dxa"/>
                  <w:tcBorders>
                    <w:top w:val="single" w:sz="4" w:space="0" w:color="auto"/>
                    <w:left w:val="single" w:sz="4" w:space="0" w:color="auto"/>
                    <w:bottom w:val="single" w:sz="4" w:space="0" w:color="auto"/>
                    <w:right w:val="single" w:sz="4" w:space="0" w:color="auto"/>
                  </w:tcBorders>
                </w:tcPr>
                <w:p w14:paraId="433A9B1B" w14:textId="77777777" w:rsidR="00472EF9" w:rsidRPr="007C5919" w:rsidRDefault="00472EF9" w:rsidP="00472EF9">
                  <w:pPr>
                    <w:spacing w:after="0" w:line="240" w:lineRule="auto"/>
                    <w:rPr>
                      <w:rFonts w:ascii="Times New Roman" w:eastAsia="Times New Roman" w:hAnsi="Times New Roman" w:cs="Times New Roman"/>
                      <w:strike/>
                      <w:sz w:val="18"/>
                      <w:szCs w:val="18"/>
                      <w:lang w:eastAsia="uk-UA"/>
                    </w:rPr>
                  </w:pPr>
                </w:p>
              </w:tc>
            </w:tr>
          </w:tbl>
          <w:p w14:paraId="1E316F3B" w14:textId="77777777" w:rsidR="00472EF9" w:rsidRPr="007C5919" w:rsidRDefault="00472EF9" w:rsidP="00472EF9">
            <w:pPr>
              <w:ind w:left="22" w:right="181"/>
              <w:rPr>
                <w:rFonts w:ascii="Times New Roman" w:eastAsia="Times New Roman" w:hAnsi="Times New Roman" w:cs="Times New Roman"/>
                <w:strike/>
                <w:sz w:val="18"/>
                <w:szCs w:val="18"/>
                <w:lang w:eastAsia="uk-UA"/>
              </w:rPr>
            </w:pPr>
          </w:p>
          <w:tbl>
            <w:tblPr>
              <w:tblW w:w="8832" w:type="dxa"/>
              <w:tblLayout w:type="fixed"/>
              <w:tblLook w:val="04A0" w:firstRow="1" w:lastRow="0" w:firstColumn="1" w:lastColumn="0" w:noHBand="0" w:noVBand="1"/>
            </w:tblPr>
            <w:tblGrid>
              <w:gridCol w:w="2007"/>
              <w:gridCol w:w="840"/>
              <w:gridCol w:w="840"/>
              <w:gridCol w:w="3150"/>
              <w:gridCol w:w="1995"/>
            </w:tblGrid>
            <w:tr w:rsidR="007C5919" w:rsidRPr="007C5919" w14:paraId="33C29643" w14:textId="77777777" w:rsidTr="007C5919">
              <w:tc>
                <w:tcPr>
                  <w:tcW w:w="8832" w:type="dxa"/>
                  <w:gridSpan w:val="5"/>
                  <w:hideMark/>
                </w:tcPr>
                <w:p w14:paraId="60366A58" w14:textId="77777777" w:rsidR="007C5919" w:rsidRPr="007C5919" w:rsidRDefault="007C5919" w:rsidP="007C5919">
                  <w:pPr>
                    <w:spacing w:after="0" w:line="240" w:lineRule="auto"/>
                    <w:jc w:val="both"/>
                    <w:rPr>
                      <w:rFonts w:ascii="Times New Roman" w:eastAsia="Times New Roman" w:hAnsi="Times New Roman" w:cs="Times New Roman"/>
                      <w:strike/>
                      <w:sz w:val="18"/>
                      <w:szCs w:val="18"/>
                      <w:lang w:eastAsia="uk-UA"/>
                    </w:rPr>
                  </w:pPr>
                  <w:r w:rsidRPr="007C5919">
                    <w:rPr>
                      <w:rFonts w:ascii="Times New Roman" w:eastAsia="Times New Roman" w:hAnsi="Times New Roman" w:cs="Times New Roman"/>
                      <w:strike/>
                      <w:sz w:val="18"/>
                      <w:szCs w:val="18"/>
                      <w:lang w:eastAsia="uk-UA"/>
                    </w:rPr>
                    <w:t>Усього на суму: ______________________________________________________________________</w:t>
                  </w:r>
                  <w:r w:rsidRPr="007C5919">
                    <w:rPr>
                      <w:rFonts w:ascii="Times New Roman" w:eastAsia="Times New Roman" w:hAnsi="Times New Roman" w:cs="Times New Roman"/>
                      <w:strike/>
                      <w:sz w:val="18"/>
                      <w:szCs w:val="18"/>
                      <w:lang w:eastAsia="uk-UA"/>
                    </w:rPr>
                    <w:br/>
                    <w:t xml:space="preserve">                                                                                              (словами) </w:t>
                  </w:r>
                </w:p>
                <w:p w14:paraId="229A8F55" w14:textId="77777777" w:rsidR="007C5919" w:rsidRPr="007C5919" w:rsidRDefault="007C5919" w:rsidP="007C5919">
                  <w:pPr>
                    <w:spacing w:after="0" w:line="240" w:lineRule="auto"/>
                    <w:jc w:val="both"/>
                    <w:rPr>
                      <w:rFonts w:ascii="Times New Roman" w:eastAsia="Times New Roman" w:hAnsi="Times New Roman" w:cs="Times New Roman"/>
                      <w:strike/>
                      <w:sz w:val="18"/>
                      <w:szCs w:val="18"/>
                      <w:lang w:eastAsia="uk-UA"/>
                    </w:rPr>
                  </w:pPr>
                  <w:r w:rsidRPr="007C5919">
                    <w:rPr>
                      <w:rFonts w:ascii="Times New Roman" w:eastAsia="Times New Roman" w:hAnsi="Times New Roman" w:cs="Times New Roman"/>
                      <w:strike/>
                      <w:sz w:val="18"/>
                      <w:szCs w:val="18"/>
                      <w:lang w:eastAsia="uk-UA"/>
                    </w:rPr>
                    <w:t>Керівник підрозділу ________________________________________________________________</w:t>
                  </w:r>
                  <w:r w:rsidRPr="007C5919">
                    <w:rPr>
                      <w:rFonts w:ascii="Times New Roman" w:eastAsia="Times New Roman" w:hAnsi="Times New Roman" w:cs="Times New Roman"/>
                      <w:strike/>
                      <w:sz w:val="18"/>
                      <w:szCs w:val="18"/>
                      <w:lang w:eastAsia="uk-UA"/>
                    </w:rPr>
                    <w:br/>
                    <w:t xml:space="preserve">                                                                                          (прізвище, ініціали)            (підпис) </w:t>
                  </w:r>
                </w:p>
                <w:p w14:paraId="1E796FCC" w14:textId="77777777" w:rsidR="007C5919" w:rsidRPr="007C5919" w:rsidRDefault="007C5919" w:rsidP="007C5919">
                  <w:pPr>
                    <w:spacing w:after="0" w:line="240" w:lineRule="auto"/>
                    <w:jc w:val="both"/>
                    <w:rPr>
                      <w:rFonts w:ascii="Times New Roman" w:eastAsia="Times New Roman" w:hAnsi="Times New Roman" w:cs="Times New Roman"/>
                      <w:strike/>
                      <w:sz w:val="18"/>
                      <w:szCs w:val="18"/>
                      <w:lang w:eastAsia="uk-UA"/>
                    </w:rPr>
                  </w:pPr>
                  <w:r w:rsidRPr="007C5919">
                    <w:rPr>
                      <w:rFonts w:ascii="Times New Roman" w:eastAsia="Times New Roman" w:hAnsi="Times New Roman" w:cs="Times New Roman"/>
                      <w:strike/>
                      <w:sz w:val="18"/>
                      <w:szCs w:val="18"/>
                      <w:lang w:eastAsia="uk-UA"/>
                    </w:rPr>
                    <w:t>Відповідальний виконавець _________________________________________________________</w:t>
                  </w:r>
                  <w:r w:rsidRPr="007C5919">
                    <w:rPr>
                      <w:rFonts w:ascii="Times New Roman" w:eastAsia="Times New Roman" w:hAnsi="Times New Roman" w:cs="Times New Roman"/>
                      <w:strike/>
                      <w:sz w:val="18"/>
                      <w:szCs w:val="18"/>
                      <w:lang w:eastAsia="uk-UA"/>
                    </w:rPr>
                    <w:br/>
                    <w:t xml:space="preserve">                                                                                          (прізвище, ініціали)            (підпис) </w:t>
                  </w:r>
                </w:p>
              </w:tc>
            </w:tr>
            <w:tr w:rsidR="007C5919" w:rsidRPr="007C5919" w14:paraId="4593B03E" w14:textId="77777777" w:rsidTr="007C5919">
              <w:trPr>
                <w:trHeight w:val="179"/>
              </w:trPr>
              <w:tc>
                <w:tcPr>
                  <w:tcW w:w="2847" w:type="dxa"/>
                  <w:gridSpan w:val="2"/>
                  <w:hideMark/>
                </w:tcPr>
                <w:p w14:paraId="4B0B682C" w14:textId="77777777" w:rsidR="007C5919" w:rsidRPr="007C5919" w:rsidRDefault="007C5919" w:rsidP="007C5919">
                  <w:pPr>
                    <w:spacing w:after="0" w:line="240" w:lineRule="auto"/>
                    <w:jc w:val="both"/>
                    <w:rPr>
                      <w:rFonts w:ascii="Times New Roman" w:eastAsia="Times New Roman" w:hAnsi="Times New Roman" w:cs="Times New Roman"/>
                      <w:strike/>
                      <w:sz w:val="18"/>
                      <w:szCs w:val="18"/>
                      <w:lang w:eastAsia="uk-UA"/>
                    </w:rPr>
                  </w:pPr>
                  <w:r w:rsidRPr="007C5919">
                    <w:rPr>
                      <w:rFonts w:ascii="Times New Roman" w:eastAsia="Times New Roman" w:hAnsi="Times New Roman" w:cs="Times New Roman"/>
                      <w:strike/>
                      <w:sz w:val="18"/>
                      <w:szCs w:val="18"/>
                      <w:lang w:eastAsia="uk-UA"/>
                    </w:rPr>
                    <w:t xml:space="preserve">Видали*: </w:t>
                  </w:r>
                </w:p>
              </w:tc>
              <w:tc>
                <w:tcPr>
                  <w:tcW w:w="5985" w:type="dxa"/>
                  <w:gridSpan w:val="3"/>
                  <w:hideMark/>
                </w:tcPr>
                <w:p w14:paraId="0FA8460A" w14:textId="77777777" w:rsidR="007C5919" w:rsidRPr="007C5919" w:rsidRDefault="007C5919" w:rsidP="007C5919">
                  <w:pPr>
                    <w:spacing w:after="0" w:line="240" w:lineRule="auto"/>
                    <w:jc w:val="both"/>
                    <w:rPr>
                      <w:rFonts w:ascii="Times New Roman" w:eastAsia="Times New Roman" w:hAnsi="Times New Roman" w:cs="Times New Roman"/>
                      <w:strike/>
                      <w:sz w:val="18"/>
                      <w:szCs w:val="18"/>
                      <w:lang w:eastAsia="uk-UA"/>
                    </w:rPr>
                  </w:pPr>
                  <w:r w:rsidRPr="007C5919">
                    <w:rPr>
                      <w:rFonts w:ascii="Times New Roman" w:eastAsia="Times New Roman" w:hAnsi="Times New Roman" w:cs="Times New Roman"/>
                      <w:strike/>
                      <w:sz w:val="18"/>
                      <w:szCs w:val="18"/>
                      <w:lang w:eastAsia="uk-UA"/>
                    </w:rPr>
                    <w:t xml:space="preserve">Прийняли*: </w:t>
                  </w:r>
                </w:p>
              </w:tc>
            </w:tr>
            <w:tr w:rsidR="007C5919" w:rsidRPr="007C5919" w14:paraId="60170B18" w14:textId="77777777" w:rsidTr="007C5919">
              <w:tc>
                <w:tcPr>
                  <w:tcW w:w="2847" w:type="dxa"/>
                  <w:gridSpan w:val="2"/>
                  <w:hideMark/>
                </w:tcPr>
                <w:p w14:paraId="4DDD26B8" w14:textId="77777777" w:rsidR="007C5919" w:rsidRPr="007C5919" w:rsidRDefault="007C5919" w:rsidP="007C5919">
                  <w:pPr>
                    <w:spacing w:after="0" w:line="240" w:lineRule="auto"/>
                    <w:rPr>
                      <w:rFonts w:ascii="Times New Roman" w:eastAsia="Times New Roman" w:hAnsi="Times New Roman" w:cs="Times New Roman"/>
                      <w:strike/>
                      <w:sz w:val="18"/>
                      <w:szCs w:val="18"/>
                      <w:lang w:eastAsia="uk-UA"/>
                    </w:rPr>
                  </w:pPr>
                  <w:r w:rsidRPr="007C5919">
                    <w:rPr>
                      <w:rFonts w:ascii="Times New Roman" w:eastAsia="Times New Roman" w:hAnsi="Times New Roman" w:cs="Times New Roman"/>
                      <w:strike/>
                      <w:sz w:val="18"/>
                      <w:szCs w:val="18"/>
                      <w:lang w:eastAsia="uk-UA"/>
                    </w:rPr>
                    <w:t>___________________________</w:t>
                  </w:r>
                  <w:r w:rsidRPr="007C5919">
                    <w:rPr>
                      <w:rFonts w:ascii="Times New Roman" w:eastAsia="Times New Roman" w:hAnsi="Times New Roman" w:cs="Times New Roman"/>
                      <w:strike/>
                      <w:sz w:val="18"/>
                      <w:szCs w:val="18"/>
                      <w:lang w:eastAsia="uk-UA"/>
                    </w:rPr>
                    <w:br/>
                    <w:t xml:space="preserve">(прізвище,  ініціали)        (підпис) </w:t>
                  </w:r>
                </w:p>
              </w:tc>
              <w:tc>
                <w:tcPr>
                  <w:tcW w:w="3990" w:type="dxa"/>
                  <w:gridSpan w:val="2"/>
                  <w:hideMark/>
                </w:tcPr>
                <w:p w14:paraId="382345C6" w14:textId="77777777" w:rsidR="007C5919" w:rsidRPr="007C5919" w:rsidRDefault="007C5919" w:rsidP="007C5919">
                  <w:pPr>
                    <w:spacing w:after="0" w:line="240" w:lineRule="auto"/>
                    <w:rPr>
                      <w:rFonts w:ascii="Times New Roman" w:eastAsia="Times New Roman" w:hAnsi="Times New Roman" w:cs="Times New Roman"/>
                      <w:strike/>
                      <w:sz w:val="18"/>
                      <w:szCs w:val="18"/>
                      <w:lang w:eastAsia="uk-UA"/>
                    </w:rPr>
                  </w:pPr>
                  <w:r w:rsidRPr="007C5919">
                    <w:rPr>
                      <w:rFonts w:ascii="Times New Roman" w:eastAsia="Times New Roman" w:hAnsi="Times New Roman" w:cs="Times New Roman"/>
                      <w:strike/>
                      <w:sz w:val="18"/>
                      <w:szCs w:val="18"/>
                      <w:lang w:eastAsia="uk-UA"/>
                    </w:rPr>
                    <w:t>______________________________</w:t>
                  </w:r>
                  <w:r w:rsidRPr="007C5919">
                    <w:rPr>
                      <w:rFonts w:ascii="Times New Roman" w:eastAsia="Times New Roman" w:hAnsi="Times New Roman" w:cs="Times New Roman"/>
                      <w:strike/>
                      <w:sz w:val="18"/>
                      <w:szCs w:val="18"/>
                      <w:lang w:eastAsia="uk-UA"/>
                    </w:rPr>
                    <w:br/>
                    <w:t xml:space="preserve"> (прізвище, ініціали)</w:t>
                  </w:r>
                </w:p>
              </w:tc>
              <w:tc>
                <w:tcPr>
                  <w:tcW w:w="1995" w:type="dxa"/>
                  <w:hideMark/>
                </w:tcPr>
                <w:p w14:paraId="3C388A1B" w14:textId="77777777" w:rsidR="007C5919" w:rsidRPr="007C5919" w:rsidRDefault="007C5919" w:rsidP="007C5919">
                  <w:pPr>
                    <w:spacing w:after="0" w:line="240" w:lineRule="auto"/>
                    <w:jc w:val="center"/>
                    <w:rPr>
                      <w:rFonts w:ascii="Times New Roman" w:eastAsia="Times New Roman" w:hAnsi="Times New Roman" w:cs="Times New Roman"/>
                      <w:strike/>
                      <w:sz w:val="18"/>
                      <w:szCs w:val="18"/>
                      <w:lang w:eastAsia="uk-UA"/>
                    </w:rPr>
                  </w:pPr>
                  <w:r w:rsidRPr="007C5919">
                    <w:rPr>
                      <w:rFonts w:ascii="Times New Roman" w:eastAsia="Times New Roman" w:hAnsi="Times New Roman" w:cs="Times New Roman"/>
                      <w:strike/>
                      <w:sz w:val="18"/>
                      <w:szCs w:val="18"/>
                      <w:lang w:eastAsia="uk-UA"/>
                    </w:rPr>
                    <w:t>____________</w:t>
                  </w:r>
                  <w:r w:rsidRPr="007C5919">
                    <w:rPr>
                      <w:rFonts w:ascii="Times New Roman" w:eastAsia="Times New Roman" w:hAnsi="Times New Roman" w:cs="Times New Roman"/>
                      <w:strike/>
                      <w:sz w:val="18"/>
                      <w:szCs w:val="18"/>
                      <w:lang w:eastAsia="uk-UA"/>
                    </w:rPr>
                    <w:br/>
                    <w:t>(підпис)</w:t>
                  </w:r>
                </w:p>
              </w:tc>
            </w:tr>
            <w:tr w:rsidR="007C5919" w:rsidRPr="007C5919" w14:paraId="5FDEEA10" w14:textId="77777777" w:rsidTr="007C5919">
              <w:tc>
                <w:tcPr>
                  <w:tcW w:w="2847" w:type="dxa"/>
                  <w:gridSpan w:val="2"/>
                  <w:hideMark/>
                </w:tcPr>
                <w:p w14:paraId="6F117706" w14:textId="77777777" w:rsidR="007C5919" w:rsidRPr="007C5919" w:rsidRDefault="007C5919" w:rsidP="007C5919">
                  <w:pPr>
                    <w:spacing w:after="0" w:line="240" w:lineRule="auto"/>
                    <w:rPr>
                      <w:rFonts w:ascii="Times New Roman" w:eastAsia="Times New Roman" w:hAnsi="Times New Roman" w:cs="Times New Roman"/>
                      <w:strike/>
                      <w:sz w:val="18"/>
                      <w:szCs w:val="18"/>
                      <w:lang w:eastAsia="uk-UA"/>
                    </w:rPr>
                  </w:pPr>
                  <w:r w:rsidRPr="007C5919">
                    <w:rPr>
                      <w:rFonts w:ascii="Times New Roman" w:eastAsia="Times New Roman" w:hAnsi="Times New Roman" w:cs="Times New Roman"/>
                      <w:strike/>
                      <w:sz w:val="18"/>
                      <w:szCs w:val="18"/>
                      <w:lang w:eastAsia="uk-UA"/>
                    </w:rPr>
                    <w:t>___________________________</w:t>
                  </w:r>
                  <w:r w:rsidRPr="007C5919">
                    <w:rPr>
                      <w:rFonts w:ascii="Times New Roman" w:eastAsia="Times New Roman" w:hAnsi="Times New Roman" w:cs="Times New Roman"/>
                      <w:strike/>
                      <w:sz w:val="18"/>
                      <w:szCs w:val="18"/>
                      <w:lang w:eastAsia="uk-UA"/>
                    </w:rPr>
                    <w:br/>
                    <w:t xml:space="preserve">(прізвище, ініціали)        (підпис) </w:t>
                  </w:r>
                </w:p>
              </w:tc>
              <w:tc>
                <w:tcPr>
                  <w:tcW w:w="3990" w:type="dxa"/>
                  <w:gridSpan w:val="2"/>
                  <w:hideMark/>
                </w:tcPr>
                <w:p w14:paraId="0C10232F" w14:textId="77777777" w:rsidR="007C5919" w:rsidRPr="007C5919" w:rsidRDefault="007C5919" w:rsidP="007C5919">
                  <w:pPr>
                    <w:spacing w:after="0" w:line="240" w:lineRule="auto"/>
                    <w:rPr>
                      <w:rFonts w:ascii="Times New Roman" w:eastAsia="Times New Roman" w:hAnsi="Times New Roman" w:cs="Times New Roman"/>
                      <w:strike/>
                      <w:sz w:val="18"/>
                      <w:szCs w:val="18"/>
                      <w:lang w:eastAsia="uk-UA"/>
                    </w:rPr>
                  </w:pPr>
                  <w:r w:rsidRPr="007C5919">
                    <w:rPr>
                      <w:rFonts w:ascii="Times New Roman" w:eastAsia="Times New Roman" w:hAnsi="Times New Roman" w:cs="Times New Roman"/>
                      <w:strike/>
                      <w:sz w:val="18"/>
                      <w:szCs w:val="18"/>
                      <w:lang w:eastAsia="uk-UA"/>
                    </w:rPr>
                    <w:t>______________________________</w:t>
                  </w:r>
                  <w:r w:rsidRPr="007C5919">
                    <w:rPr>
                      <w:rFonts w:ascii="Times New Roman" w:eastAsia="Times New Roman" w:hAnsi="Times New Roman" w:cs="Times New Roman"/>
                      <w:strike/>
                      <w:sz w:val="18"/>
                      <w:szCs w:val="18"/>
                      <w:lang w:eastAsia="uk-UA"/>
                    </w:rPr>
                    <w:br/>
                    <w:t xml:space="preserve"> (прізвище, ініціали)</w:t>
                  </w:r>
                </w:p>
              </w:tc>
              <w:tc>
                <w:tcPr>
                  <w:tcW w:w="1995" w:type="dxa"/>
                  <w:hideMark/>
                </w:tcPr>
                <w:p w14:paraId="62227B3E" w14:textId="77777777" w:rsidR="007C5919" w:rsidRPr="007C5919" w:rsidRDefault="007C5919" w:rsidP="007C5919">
                  <w:pPr>
                    <w:spacing w:after="0" w:line="240" w:lineRule="auto"/>
                    <w:jc w:val="center"/>
                    <w:rPr>
                      <w:rFonts w:ascii="Times New Roman" w:eastAsia="Times New Roman" w:hAnsi="Times New Roman" w:cs="Times New Roman"/>
                      <w:strike/>
                      <w:sz w:val="18"/>
                      <w:szCs w:val="18"/>
                      <w:lang w:eastAsia="uk-UA"/>
                    </w:rPr>
                  </w:pPr>
                  <w:r w:rsidRPr="007C5919">
                    <w:rPr>
                      <w:rFonts w:ascii="Times New Roman" w:eastAsia="Times New Roman" w:hAnsi="Times New Roman" w:cs="Times New Roman"/>
                      <w:strike/>
                      <w:sz w:val="18"/>
                      <w:szCs w:val="18"/>
                      <w:lang w:eastAsia="uk-UA"/>
                    </w:rPr>
                    <w:t>____________</w:t>
                  </w:r>
                  <w:r w:rsidRPr="007C5919">
                    <w:rPr>
                      <w:rFonts w:ascii="Times New Roman" w:eastAsia="Times New Roman" w:hAnsi="Times New Roman" w:cs="Times New Roman"/>
                      <w:strike/>
                      <w:sz w:val="18"/>
                      <w:szCs w:val="18"/>
                      <w:lang w:eastAsia="uk-UA"/>
                    </w:rPr>
                    <w:br/>
                    <w:t>(підпис)</w:t>
                  </w:r>
                </w:p>
              </w:tc>
            </w:tr>
            <w:tr w:rsidR="007C5919" w:rsidRPr="007C5919" w14:paraId="36C8316E" w14:textId="77777777" w:rsidTr="007C5919">
              <w:tc>
                <w:tcPr>
                  <w:tcW w:w="2847" w:type="dxa"/>
                  <w:gridSpan w:val="2"/>
                  <w:hideMark/>
                </w:tcPr>
                <w:p w14:paraId="05C66146" w14:textId="77777777" w:rsidR="007C5919" w:rsidRPr="007C5919" w:rsidRDefault="007C5919" w:rsidP="007C5919">
                  <w:pPr>
                    <w:spacing w:after="0" w:line="240" w:lineRule="auto"/>
                    <w:jc w:val="both"/>
                    <w:rPr>
                      <w:rFonts w:ascii="Times New Roman" w:eastAsia="Times New Roman" w:hAnsi="Times New Roman" w:cs="Times New Roman"/>
                      <w:strike/>
                      <w:sz w:val="18"/>
                      <w:szCs w:val="18"/>
                      <w:lang w:eastAsia="uk-UA"/>
                    </w:rPr>
                  </w:pPr>
                  <w:r w:rsidRPr="007C5919">
                    <w:rPr>
                      <w:rFonts w:ascii="Times New Roman" w:eastAsia="Times New Roman" w:hAnsi="Times New Roman" w:cs="Times New Roman"/>
                      <w:strike/>
                      <w:sz w:val="18"/>
                      <w:szCs w:val="18"/>
                      <w:lang w:eastAsia="uk-UA"/>
                    </w:rPr>
                    <w:t>___________________________</w:t>
                  </w:r>
                  <w:r w:rsidRPr="007C5919">
                    <w:rPr>
                      <w:rFonts w:ascii="Times New Roman" w:eastAsia="Times New Roman" w:hAnsi="Times New Roman" w:cs="Times New Roman"/>
                      <w:strike/>
                      <w:sz w:val="18"/>
                      <w:szCs w:val="18"/>
                      <w:lang w:eastAsia="uk-UA"/>
                    </w:rPr>
                    <w:br/>
                    <w:t xml:space="preserve">(прізвище, ініціали)        (підпис) </w:t>
                  </w:r>
                </w:p>
              </w:tc>
              <w:tc>
                <w:tcPr>
                  <w:tcW w:w="3990" w:type="dxa"/>
                  <w:gridSpan w:val="2"/>
                  <w:hideMark/>
                </w:tcPr>
                <w:p w14:paraId="268E7EC4" w14:textId="77777777" w:rsidR="007C5919" w:rsidRPr="007C5919" w:rsidRDefault="007C5919" w:rsidP="007C5919">
                  <w:pPr>
                    <w:spacing w:after="0" w:line="240" w:lineRule="auto"/>
                    <w:rPr>
                      <w:rFonts w:ascii="Times New Roman" w:eastAsia="Times New Roman" w:hAnsi="Times New Roman" w:cs="Times New Roman"/>
                      <w:strike/>
                      <w:sz w:val="18"/>
                      <w:szCs w:val="18"/>
                      <w:lang w:eastAsia="uk-UA"/>
                    </w:rPr>
                  </w:pPr>
                  <w:r w:rsidRPr="007C5919">
                    <w:rPr>
                      <w:rFonts w:ascii="Times New Roman" w:eastAsia="Times New Roman" w:hAnsi="Times New Roman" w:cs="Times New Roman"/>
                      <w:strike/>
                      <w:sz w:val="18"/>
                      <w:szCs w:val="18"/>
                      <w:lang w:eastAsia="uk-UA"/>
                    </w:rPr>
                    <w:t>______________________________</w:t>
                  </w:r>
                  <w:r w:rsidRPr="007C5919">
                    <w:rPr>
                      <w:rFonts w:ascii="Times New Roman" w:eastAsia="Times New Roman" w:hAnsi="Times New Roman" w:cs="Times New Roman"/>
                      <w:strike/>
                      <w:sz w:val="18"/>
                      <w:szCs w:val="18"/>
                      <w:lang w:eastAsia="uk-UA"/>
                    </w:rPr>
                    <w:br/>
                    <w:t xml:space="preserve"> (прізвище, ініціали)</w:t>
                  </w:r>
                </w:p>
              </w:tc>
              <w:tc>
                <w:tcPr>
                  <w:tcW w:w="1995" w:type="dxa"/>
                  <w:hideMark/>
                </w:tcPr>
                <w:p w14:paraId="43A1F1DB" w14:textId="77777777" w:rsidR="007C5919" w:rsidRPr="007C5919" w:rsidRDefault="007C5919" w:rsidP="007C5919">
                  <w:pPr>
                    <w:spacing w:after="0" w:line="240" w:lineRule="auto"/>
                    <w:jc w:val="center"/>
                    <w:rPr>
                      <w:rFonts w:ascii="Times New Roman" w:eastAsia="Times New Roman" w:hAnsi="Times New Roman" w:cs="Times New Roman"/>
                      <w:strike/>
                      <w:sz w:val="18"/>
                      <w:szCs w:val="18"/>
                      <w:lang w:eastAsia="uk-UA"/>
                    </w:rPr>
                  </w:pPr>
                  <w:r w:rsidRPr="007C5919">
                    <w:rPr>
                      <w:rFonts w:ascii="Times New Roman" w:eastAsia="Times New Roman" w:hAnsi="Times New Roman" w:cs="Times New Roman"/>
                      <w:strike/>
                      <w:sz w:val="18"/>
                      <w:szCs w:val="18"/>
                      <w:lang w:eastAsia="uk-UA"/>
                    </w:rPr>
                    <w:t>____________</w:t>
                  </w:r>
                  <w:r w:rsidRPr="007C5919">
                    <w:rPr>
                      <w:rFonts w:ascii="Times New Roman" w:eastAsia="Times New Roman" w:hAnsi="Times New Roman" w:cs="Times New Roman"/>
                      <w:strike/>
                      <w:sz w:val="18"/>
                      <w:szCs w:val="18"/>
                      <w:lang w:eastAsia="uk-UA"/>
                    </w:rPr>
                    <w:br/>
                    <w:t>(підпис)</w:t>
                  </w:r>
                </w:p>
              </w:tc>
            </w:tr>
            <w:tr w:rsidR="007C5919" w:rsidRPr="007C5919" w14:paraId="4FCD26A7" w14:textId="77777777" w:rsidTr="007C5919">
              <w:tc>
                <w:tcPr>
                  <w:tcW w:w="2847" w:type="dxa"/>
                  <w:gridSpan w:val="2"/>
                  <w:hideMark/>
                </w:tcPr>
                <w:p w14:paraId="391D1EC1" w14:textId="77777777" w:rsidR="007C5919" w:rsidRPr="007C5919" w:rsidRDefault="007C5919" w:rsidP="007C5919">
                  <w:pPr>
                    <w:spacing w:after="0" w:line="240" w:lineRule="auto"/>
                    <w:jc w:val="both"/>
                    <w:rPr>
                      <w:rFonts w:ascii="Times New Roman" w:eastAsia="Times New Roman" w:hAnsi="Times New Roman" w:cs="Times New Roman"/>
                      <w:strike/>
                      <w:sz w:val="18"/>
                      <w:szCs w:val="18"/>
                      <w:lang w:eastAsia="uk-UA"/>
                    </w:rPr>
                  </w:pPr>
                  <w:r w:rsidRPr="007C5919">
                    <w:rPr>
                      <w:rFonts w:ascii="Times New Roman" w:eastAsia="Times New Roman" w:hAnsi="Times New Roman" w:cs="Times New Roman"/>
                      <w:strike/>
                      <w:sz w:val="18"/>
                      <w:szCs w:val="18"/>
                      <w:lang w:eastAsia="uk-UA"/>
                    </w:rPr>
                    <w:t xml:space="preserve">М. П. </w:t>
                  </w:r>
                </w:p>
              </w:tc>
              <w:tc>
                <w:tcPr>
                  <w:tcW w:w="3990" w:type="dxa"/>
                  <w:gridSpan w:val="2"/>
                  <w:hideMark/>
                </w:tcPr>
                <w:p w14:paraId="2D31AB21" w14:textId="77777777" w:rsidR="007C5919" w:rsidRPr="007C5919" w:rsidRDefault="007C5919" w:rsidP="007C5919">
                  <w:pPr>
                    <w:spacing w:after="0" w:line="240" w:lineRule="auto"/>
                    <w:rPr>
                      <w:rFonts w:ascii="Times New Roman" w:eastAsia="Times New Roman" w:hAnsi="Times New Roman" w:cs="Times New Roman"/>
                      <w:strike/>
                      <w:sz w:val="18"/>
                      <w:szCs w:val="18"/>
                      <w:lang w:eastAsia="uk-UA"/>
                    </w:rPr>
                  </w:pPr>
                  <w:r w:rsidRPr="007C5919">
                    <w:rPr>
                      <w:rFonts w:ascii="Times New Roman" w:eastAsia="Times New Roman" w:hAnsi="Times New Roman" w:cs="Times New Roman"/>
                      <w:strike/>
                      <w:sz w:val="18"/>
                      <w:szCs w:val="18"/>
                      <w:lang w:eastAsia="uk-UA"/>
                    </w:rPr>
                    <w:t xml:space="preserve">  </w:t>
                  </w:r>
                </w:p>
              </w:tc>
              <w:tc>
                <w:tcPr>
                  <w:tcW w:w="1995" w:type="dxa"/>
                  <w:hideMark/>
                </w:tcPr>
                <w:p w14:paraId="657EE2BC" w14:textId="77777777" w:rsidR="007C5919" w:rsidRPr="007C5919" w:rsidRDefault="007C5919" w:rsidP="007C5919">
                  <w:pPr>
                    <w:spacing w:after="0" w:line="240" w:lineRule="auto"/>
                    <w:rPr>
                      <w:rFonts w:ascii="Times New Roman" w:eastAsia="Times New Roman" w:hAnsi="Times New Roman" w:cs="Times New Roman"/>
                      <w:strike/>
                      <w:sz w:val="18"/>
                      <w:szCs w:val="18"/>
                      <w:lang w:eastAsia="uk-UA"/>
                    </w:rPr>
                  </w:pPr>
                  <w:r w:rsidRPr="007C5919">
                    <w:rPr>
                      <w:rFonts w:ascii="Times New Roman" w:eastAsia="Times New Roman" w:hAnsi="Times New Roman" w:cs="Times New Roman"/>
                      <w:strike/>
                      <w:sz w:val="18"/>
                      <w:szCs w:val="18"/>
                      <w:lang w:eastAsia="uk-UA"/>
                    </w:rPr>
                    <w:t xml:space="preserve">  </w:t>
                  </w:r>
                </w:p>
              </w:tc>
            </w:tr>
            <w:tr w:rsidR="007C5919" w:rsidRPr="007C5919" w14:paraId="37672645" w14:textId="77777777" w:rsidTr="007C5919">
              <w:tc>
                <w:tcPr>
                  <w:tcW w:w="2007" w:type="dxa"/>
                  <w:hideMark/>
                </w:tcPr>
                <w:p w14:paraId="0C50C524" w14:textId="77777777" w:rsidR="007C5919" w:rsidRPr="007C5919" w:rsidRDefault="007C5919" w:rsidP="007C5919">
                  <w:pPr>
                    <w:spacing w:after="0" w:line="240" w:lineRule="auto"/>
                    <w:rPr>
                      <w:rFonts w:ascii="Times New Roman" w:eastAsia="Times New Roman" w:hAnsi="Times New Roman" w:cs="Times New Roman"/>
                      <w:strike/>
                      <w:sz w:val="18"/>
                      <w:szCs w:val="18"/>
                      <w:lang w:eastAsia="uk-UA"/>
                    </w:rPr>
                  </w:pPr>
                  <w:r w:rsidRPr="007C5919">
                    <w:rPr>
                      <w:rFonts w:ascii="Times New Roman" w:eastAsia="Times New Roman" w:hAnsi="Times New Roman" w:cs="Times New Roman"/>
                      <w:strike/>
                      <w:sz w:val="18"/>
                      <w:szCs w:val="18"/>
                      <w:lang w:eastAsia="uk-UA"/>
                    </w:rPr>
                    <w:t xml:space="preserve">Здали*: </w:t>
                  </w:r>
                </w:p>
              </w:tc>
              <w:tc>
                <w:tcPr>
                  <w:tcW w:w="1680" w:type="dxa"/>
                  <w:gridSpan w:val="2"/>
                  <w:hideMark/>
                </w:tcPr>
                <w:p w14:paraId="11A79BD8" w14:textId="77777777" w:rsidR="007C5919" w:rsidRPr="007C5919" w:rsidRDefault="007C5919" w:rsidP="007C5919">
                  <w:pPr>
                    <w:spacing w:after="0" w:line="240" w:lineRule="auto"/>
                    <w:rPr>
                      <w:rFonts w:ascii="Times New Roman" w:eastAsia="Times New Roman" w:hAnsi="Times New Roman" w:cs="Times New Roman"/>
                      <w:strike/>
                      <w:sz w:val="18"/>
                      <w:szCs w:val="18"/>
                      <w:lang w:eastAsia="uk-UA"/>
                    </w:rPr>
                  </w:pPr>
                  <w:r w:rsidRPr="007C5919">
                    <w:rPr>
                      <w:rFonts w:ascii="Times New Roman" w:eastAsia="Times New Roman" w:hAnsi="Times New Roman" w:cs="Times New Roman"/>
                      <w:strike/>
                      <w:sz w:val="18"/>
                      <w:szCs w:val="18"/>
                      <w:lang w:eastAsia="uk-UA"/>
                    </w:rPr>
                    <w:t xml:space="preserve">  </w:t>
                  </w:r>
                </w:p>
              </w:tc>
              <w:tc>
                <w:tcPr>
                  <w:tcW w:w="3150" w:type="dxa"/>
                  <w:hideMark/>
                </w:tcPr>
                <w:p w14:paraId="661275EC" w14:textId="77777777" w:rsidR="007C5919" w:rsidRPr="007C5919" w:rsidRDefault="007C5919" w:rsidP="007C5919">
                  <w:pPr>
                    <w:spacing w:after="0" w:line="240" w:lineRule="auto"/>
                    <w:rPr>
                      <w:rFonts w:ascii="Times New Roman" w:eastAsia="Times New Roman" w:hAnsi="Times New Roman" w:cs="Times New Roman"/>
                      <w:strike/>
                      <w:sz w:val="18"/>
                      <w:szCs w:val="18"/>
                      <w:lang w:eastAsia="uk-UA"/>
                    </w:rPr>
                  </w:pPr>
                  <w:r w:rsidRPr="007C5919">
                    <w:rPr>
                      <w:rFonts w:ascii="Times New Roman" w:eastAsia="Times New Roman" w:hAnsi="Times New Roman" w:cs="Times New Roman"/>
                      <w:strike/>
                      <w:sz w:val="18"/>
                      <w:szCs w:val="18"/>
                      <w:lang w:eastAsia="uk-UA"/>
                    </w:rPr>
                    <w:t xml:space="preserve">Прийняли*: </w:t>
                  </w:r>
                </w:p>
              </w:tc>
              <w:tc>
                <w:tcPr>
                  <w:tcW w:w="1995" w:type="dxa"/>
                  <w:hideMark/>
                </w:tcPr>
                <w:p w14:paraId="6D42D15F" w14:textId="77777777" w:rsidR="007C5919" w:rsidRPr="007C5919" w:rsidRDefault="007C5919" w:rsidP="007C5919">
                  <w:pPr>
                    <w:spacing w:after="0" w:line="240" w:lineRule="auto"/>
                    <w:rPr>
                      <w:rFonts w:ascii="Times New Roman" w:eastAsia="Times New Roman" w:hAnsi="Times New Roman" w:cs="Times New Roman"/>
                      <w:strike/>
                      <w:sz w:val="18"/>
                      <w:szCs w:val="18"/>
                      <w:lang w:eastAsia="uk-UA"/>
                    </w:rPr>
                  </w:pPr>
                  <w:r w:rsidRPr="007C5919">
                    <w:rPr>
                      <w:rFonts w:ascii="Times New Roman" w:eastAsia="Times New Roman" w:hAnsi="Times New Roman" w:cs="Times New Roman"/>
                      <w:strike/>
                      <w:sz w:val="18"/>
                      <w:szCs w:val="18"/>
                      <w:lang w:eastAsia="uk-UA"/>
                    </w:rPr>
                    <w:t xml:space="preserve">  </w:t>
                  </w:r>
                </w:p>
              </w:tc>
            </w:tr>
            <w:tr w:rsidR="007C5919" w:rsidRPr="007C5919" w14:paraId="4022C918" w14:textId="77777777" w:rsidTr="007C5919">
              <w:tc>
                <w:tcPr>
                  <w:tcW w:w="2007" w:type="dxa"/>
                  <w:hideMark/>
                </w:tcPr>
                <w:p w14:paraId="0B33E92E" w14:textId="55A97EF6" w:rsidR="007C5919" w:rsidRPr="007C5919" w:rsidRDefault="007C5919" w:rsidP="007C5919">
                  <w:pPr>
                    <w:spacing w:after="0" w:line="240" w:lineRule="auto"/>
                    <w:rPr>
                      <w:rFonts w:ascii="Times New Roman" w:eastAsia="Times New Roman" w:hAnsi="Times New Roman" w:cs="Times New Roman"/>
                      <w:strike/>
                      <w:sz w:val="18"/>
                      <w:szCs w:val="18"/>
                      <w:lang w:eastAsia="uk-UA"/>
                    </w:rPr>
                  </w:pPr>
                  <w:r w:rsidRPr="007C5919">
                    <w:rPr>
                      <w:rFonts w:ascii="Times New Roman" w:eastAsia="Times New Roman" w:hAnsi="Times New Roman" w:cs="Times New Roman"/>
                      <w:strike/>
                      <w:sz w:val="18"/>
                      <w:szCs w:val="18"/>
                      <w:lang w:eastAsia="uk-UA"/>
                    </w:rPr>
                    <w:lastRenderedPageBreak/>
                    <w:t>_________________</w:t>
                  </w:r>
                  <w:r w:rsidRPr="007C5919">
                    <w:rPr>
                      <w:rFonts w:ascii="Times New Roman" w:eastAsia="Times New Roman" w:hAnsi="Times New Roman" w:cs="Times New Roman"/>
                      <w:strike/>
                      <w:sz w:val="18"/>
                      <w:szCs w:val="18"/>
                      <w:lang w:eastAsia="uk-UA"/>
                    </w:rPr>
                    <w:br/>
                    <w:t>(прізвище, ініціали)</w:t>
                  </w:r>
                </w:p>
              </w:tc>
              <w:tc>
                <w:tcPr>
                  <w:tcW w:w="1680" w:type="dxa"/>
                  <w:gridSpan w:val="2"/>
                  <w:hideMark/>
                </w:tcPr>
                <w:p w14:paraId="61854175" w14:textId="77777777" w:rsidR="007C5919" w:rsidRPr="007C5919" w:rsidRDefault="007C5919" w:rsidP="007C5919">
                  <w:pPr>
                    <w:spacing w:after="0" w:line="240" w:lineRule="auto"/>
                    <w:jc w:val="center"/>
                    <w:rPr>
                      <w:rFonts w:ascii="Times New Roman" w:eastAsia="Times New Roman" w:hAnsi="Times New Roman" w:cs="Times New Roman"/>
                      <w:strike/>
                      <w:sz w:val="18"/>
                      <w:szCs w:val="18"/>
                      <w:lang w:eastAsia="uk-UA"/>
                    </w:rPr>
                  </w:pPr>
                  <w:r w:rsidRPr="007C5919">
                    <w:rPr>
                      <w:rFonts w:ascii="Times New Roman" w:eastAsia="Times New Roman" w:hAnsi="Times New Roman" w:cs="Times New Roman"/>
                      <w:strike/>
                      <w:sz w:val="18"/>
                      <w:szCs w:val="18"/>
                      <w:lang w:eastAsia="uk-UA"/>
                    </w:rPr>
                    <w:t xml:space="preserve">____________ (підпис) </w:t>
                  </w:r>
                </w:p>
              </w:tc>
              <w:tc>
                <w:tcPr>
                  <w:tcW w:w="3150" w:type="dxa"/>
                  <w:hideMark/>
                </w:tcPr>
                <w:p w14:paraId="502D04BD" w14:textId="77777777" w:rsidR="007C5919" w:rsidRPr="007C5919" w:rsidRDefault="007C5919" w:rsidP="007C5919">
                  <w:pPr>
                    <w:spacing w:after="0" w:line="240" w:lineRule="auto"/>
                    <w:rPr>
                      <w:rFonts w:ascii="Times New Roman" w:eastAsia="Times New Roman" w:hAnsi="Times New Roman" w:cs="Times New Roman"/>
                      <w:strike/>
                      <w:sz w:val="18"/>
                      <w:szCs w:val="18"/>
                      <w:lang w:eastAsia="uk-UA"/>
                    </w:rPr>
                  </w:pPr>
                  <w:r w:rsidRPr="007C5919">
                    <w:rPr>
                      <w:rFonts w:ascii="Times New Roman" w:eastAsia="Times New Roman" w:hAnsi="Times New Roman" w:cs="Times New Roman"/>
                      <w:strike/>
                      <w:sz w:val="18"/>
                      <w:szCs w:val="18"/>
                      <w:lang w:eastAsia="uk-UA"/>
                    </w:rPr>
                    <w:t>________________________ (прізвище, ініціали)</w:t>
                  </w:r>
                </w:p>
              </w:tc>
              <w:tc>
                <w:tcPr>
                  <w:tcW w:w="1995" w:type="dxa"/>
                  <w:hideMark/>
                </w:tcPr>
                <w:p w14:paraId="6A1B9B54" w14:textId="77777777" w:rsidR="007C5919" w:rsidRPr="007C5919" w:rsidRDefault="007C5919" w:rsidP="007C5919">
                  <w:pPr>
                    <w:spacing w:after="0" w:line="240" w:lineRule="auto"/>
                    <w:jc w:val="center"/>
                    <w:rPr>
                      <w:rFonts w:ascii="Times New Roman" w:eastAsia="Times New Roman" w:hAnsi="Times New Roman" w:cs="Times New Roman"/>
                      <w:strike/>
                      <w:sz w:val="18"/>
                      <w:szCs w:val="18"/>
                      <w:lang w:eastAsia="uk-UA"/>
                    </w:rPr>
                  </w:pPr>
                  <w:r w:rsidRPr="007C5919">
                    <w:rPr>
                      <w:rFonts w:ascii="Times New Roman" w:eastAsia="Times New Roman" w:hAnsi="Times New Roman" w:cs="Times New Roman"/>
                      <w:strike/>
                      <w:sz w:val="18"/>
                      <w:szCs w:val="18"/>
                      <w:lang w:eastAsia="uk-UA"/>
                    </w:rPr>
                    <w:t xml:space="preserve">____________ (підпис) </w:t>
                  </w:r>
                </w:p>
              </w:tc>
            </w:tr>
            <w:tr w:rsidR="007C5919" w:rsidRPr="007C5919" w14:paraId="30D5EA17" w14:textId="77777777" w:rsidTr="007C5919">
              <w:tc>
                <w:tcPr>
                  <w:tcW w:w="2007" w:type="dxa"/>
                  <w:hideMark/>
                </w:tcPr>
                <w:p w14:paraId="118986EC" w14:textId="37E153F0" w:rsidR="007C5919" w:rsidRPr="007C5919" w:rsidRDefault="007C5919" w:rsidP="007C5919">
                  <w:pPr>
                    <w:spacing w:after="0" w:line="240" w:lineRule="auto"/>
                    <w:rPr>
                      <w:rFonts w:ascii="Times New Roman" w:eastAsia="Times New Roman" w:hAnsi="Times New Roman" w:cs="Times New Roman"/>
                      <w:strike/>
                      <w:sz w:val="18"/>
                      <w:szCs w:val="18"/>
                      <w:lang w:eastAsia="uk-UA"/>
                    </w:rPr>
                  </w:pPr>
                  <w:r w:rsidRPr="007C5919">
                    <w:rPr>
                      <w:rFonts w:ascii="Times New Roman" w:eastAsia="Times New Roman" w:hAnsi="Times New Roman" w:cs="Times New Roman"/>
                      <w:strike/>
                      <w:sz w:val="18"/>
                      <w:szCs w:val="18"/>
                      <w:lang w:eastAsia="uk-UA"/>
                    </w:rPr>
                    <w:t>_________________ (прізвище, ініціали)</w:t>
                  </w:r>
                </w:p>
              </w:tc>
              <w:tc>
                <w:tcPr>
                  <w:tcW w:w="1680" w:type="dxa"/>
                  <w:gridSpan w:val="2"/>
                  <w:hideMark/>
                </w:tcPr>
                <w:p w14:paraId="6409C01B" w14:textId="77777777" w:rsidR="007C5919" w:rsidRPr="007C5919" w:rsidRDefault="007C5919" w:rsidP="007C5919">
                  <w:pPr>
                    <w:spacing w:after="0" w:line="240" w:lineRule="auto"/>
                    <w:jc w:val="center"/>
                    <w:rPr>
                      <w:rFonts w:ascii="Times New Roman" w:eastAsia="Times New Roman" w:hAnsi="Times New Roman" w:cs="Times New Roman"/>
                      <w:strike/>
                      <w:sz w:val="18"/>
                      <w:szCs w:val="18"/>
                      <w:lang w:eastAsia="uk-UA"/>
                    </w:rPr>
                  </w:pPr>
                  <w:r w:rsidRPr="007C5919">
                    <w:rPr>
                      <w:rFonts w:ascii="Times New Roman" w:eastAsia="Times New Roman" w:hAnsi="Times New Roman" w:cs="Times New Roman"/>
                      <w:strike/>
                      <w:sz w:val="18"/>
                      <w:szCs w:val="18"/>
                      <w:lang w:eastAsia="uk-UA"/>
                    </w:rPr>
                    <w:t xml:space="preserve">____________ (підпис) </w:t>
                  </w:r>
                </w:p>
              </w:tc>
              <w:tc>
                <w:tcPr>
                  <w:tcW w:w="3150" w:type="dxa"/>
                  <w:hideMark/>
                </w:tcPr>
                <w:p w14:paraId="651BCABC" w14:textId="77777777" w:rsidR="007C5919" w:rsidRPr="007C5919" w:rsidRDefault="007C5919" w:rsidP="007C5919">
                  <w:pPr>
                    <w:spacing w:after="0" w:line="240" w:lineRule="auto"/>
                    <w:rPr>
                      <w:rFonts w:ascii="Times New Roman" w:eastAsia="Times New Roman" w:hAnsi="Times New Roman" w:cs="Times New Roman"/>
                      <w:strike/>
                      <w:sz w:val="18"/>
                      <w:szCs w:val="18"/>
                      <w:lang w:eastAsia="uk-UA"/>
                    </w:rPr>
                  </w:pPr>
                  <w:r w:rsidRPr="007C5919">
                    <w:rPr>
                      <w:rFonts w:ascii="Times New Roman" w:eastAsia="Times New Roman" w:hAnsi="Times New Roman" w:cs="Times New Roman"/>
                      <w:strike/>
                      <w:sz w:val="18"/>
                      <w:szCs w:val="18"/>
                      <w:lang w:eastAsia="uk-UA"/>
                    </w:rPr>
                    <w:t>________________________ (прізвище, ініціали)</w:t>
                  </w:r>
                </w:p>
              </w:tc>
              <w:tc>
                <w:tcPr>
                  <w:tcW w:w="1995" w:type="dxa"/>
                  <w:hideMark/>
                </w:tcPr>
                <w:p w14:paraId="763D82F5" w14:textId="77777777" w:rsidR="007C5919" w:rsidRPr="007C5919" w:rsidRDefault="007C5919" w:rsidP="007C5919">
                  <w:pPr>
                    <w:spacing w:after="0" w:line="240" w:lineRule="auto"/>
                    <w:jc w:val="center"/>
                    <w:rPr>
                      <w:rFonts w:ascii="Times New Roman" w:eastAsia="Times New Roman" w:hAnsi="Times New Roman" w:cs="Times New Roman"/>
                      <w:strike/>
                      <w:sz w:val="18"/>
                      <w:szCs w:val="18"/>
                      <w:lang w:eastAsia="uk-UA"/>
                    </w:rPr>
                  </w:pPr>
                  <w:r w:rsidRPr="007C5919">
                    <w:rPr>
                      <w:rFonts w:ascii="Times New Roman" w:eastAsia="Times New Roman" w:hAnsi="Times New Roman" w:cs="Times New Roman"/>
                      <w:strike/>
                      <w:sz w:val="18"/>
                      <w:szCs w:val="18"/>
                      <w:lang w:eastAsia="uk-UA"/>
                    </w:rPr>
                    <w:t xml:space="preserve">____________ (підпис) </w:t>
                  </w:r>
                </w:p>
              </w:tc>
            </w:tr>
            <w:tr w:rsidR="007C5919" w:rsidRPr="007C5919" w14:paraId="39A25AF6" w14:textId="77777777" w:rsidTr="007C5919">
              <w:tc>
                <w:tcPr>
                  <w:tcW w:w="2007" w:type="dxa"/>
                  <w:hideMark/>
                </w:tcPr>
                <w:p w14:paraId="19823C37" w14:textId="77777777" w:rsidR="007C5919" w:rsidRPr="007C5919" w:rsidRDefault="007C5919" w:rsidP="007C5919">
                  <w:pPr>
                    <w:spacing w:after="0" w:line="240" w:lineRule="auto"/>
                    <w:rPr>
                      <w:rFonts w:ascii="Times New Roman" w:eastAsia="Times New Roman" w:hAnsi="Times New Roman" w:cs="Times New Roman"/>
                      <w:strike/>
                      <w:sz w:val="18"/>
                      <w:szCs w:val="18"/>
                      <w:lang w:eastAsia="uk-UA"/>
                    </w:rPr>
                  </w:pPr>
                  <w:r w:rsidRPr="007C5919">
                    <w:rPr>
                      <w:rFonts w:ascii="Times New Roman" w:eastAsia="Times New Roman" w:hAnsi="Times New Roman" w:cs="Times New Roman"/>
                      <w:strike/>
                      <w:sz w:val="18"/>
                      <w:szCs w:val="18"/>
                      <w:lang w:eastAsia="uk-UA"/>
                    </w:rPr>
                    <w:t>__________________________ (прізвище, ініціали)</w:t>
                  </w:r>
                </w:p>
              </w:tc>
              <w:tc>
                <w:tcPr>
                  <w:tcW w:w="1680" w:type="dxa"/>
                  <w:gridSpan w:val="2"/>
                  <w:hideMark/>
                </w:tcPr>
                <w:p w14:paraId="344CC4E0" w14:textId="77777777" w:rsidR="007C5919" w:rsidRPr="007C5919" w:rsidRDefault="007C5919" w:rsidP="007C5919">
                  <w:pPr>
                    <w:spacing w:after="0" w:line="240" w:lineRule="auto"/>
                    <w:jc w:val="center"/>
                    <w:rPr>
                      <w:rFonts w:ascii="Times New Roman" w:eastAsia="Times New Roman" w:hAnsi="Times New Roman" w:cs="Times New Roman"/>
                      <w:strike/>
                      <w:sz w:val="18"/>
                      <w:szCs w:val="18"/>
                      <w:lang w:eastAsia="uk-UA"/>
                    </w:rPr>
                  </w:pPr>
                  <w:r w:rsidRPr="007C5919">
                    <w:rPr>
                      <w:rFonts w:ascii="Times New Roman" w:eastAsia="Times New Roman" w:hAnsi="Times New Roman" w:cs="Times New Roman"/>
                      <w:strike/>
                      <w:sz w:val="18"/>
                      <w:szCs w:val="18"/>
                      <w:lang w:eastAsia="uk-UA"/>
                    </w:rPr>
                    <w:t xml:space="preserve">____________ (підпис) </w:t>
                  </w:r>
                </w:p>
              </w:tc>
              <w:tc>
                <w:tcPr>
                  <w:tcW w:w="3150" w:type="dxa"/>
                  <w:hideMark/>
                </w:tcPr>
                <w:p w14:paraId="00299660" w14:textId="77777777" w:rsidR="007C5919" w:rsidRPr="007C5919" w:rsidRDefault="007C5919" w:rsidP="007C5919">
                  <w:pPr>
                    <w:spacing w:after="0" w:line="240" w:lineRule="auto"/>
                    <w:rPr>
                      <w:rFonts w:ascii="Times New Roman" w:eastAsia="Times New Roman" w:hAnsi="Times New Roman" w:cs="Times New Roman"/>
                      <w:strike/>
                      <w:sz w:val="18"/>
                      <w:szCs w:val="18"/>
                      <w:lang w:eastAsia="uk-UA"/>
                    </w:rPr>
                  </w:pPr>
                  <w:r w:rsidRPr="007C5919">
                    <w:rPr>
                      <w:rFonts w:ascii="Times New Roman" w:eastAsia="Times New Roman" w:hAnsi="Times New Roman" w:cs="Times New Roman"/>
                      <w:strike/>
                      <w:sz w:val="18"/>
                      <w:szCs w:val="18"/>
                      <w:lang w:eastAsia="uk-UA"/>
                    </w:rPr>
                    <w:t>________________________ (прізвище, ініціали)</w:t>
                  </w:r>
                </w:p>
              </w:tc>
              <w:tc>
                <w:tcPr>
                  <w:tcW w:w="1995" w:type="dxa"/>
                  <w:hideMark/>
                </w:tcPr>
                <w:p w14:paraId="567AA1E9" w14:textId="77777777" w:rsidR="007C5919" w:rsidRPr="007C5919" w:rsidRDefault="007C5919" w:rsidP="007C5919">
                  <w:pPr>
                    <w:spacing w:after="0" w:line="240" w:lineRule="auto"/>
                    <w:jc w:val="center"/>
                    <w:rPr>
                      <w:rFonts w:ascii="Times New Roman" w:eastAsia="Times New Roman" w:hAnsi="Times New Roman" w:cs="Times New Roman"/>
                      <w:strike/>
                      <w:sz w:val="18"/>
                      <w:szCs w:val="18"/>
                      <w:lang w:eastAsia="uk-UA"/>
                    </w:rPr>
                  </w:pPr>
                  <w:r w:rsidRPr="007C5919">
                    <w:rPr>
                      <w:rFonts w:ascii="Times New Roman" w:eastAsia="Times New Roman" w:hAnsi="Times New Roman" w:cs="Times New Roman"/>
                      <w:strike/>
                      <w:sz w:val="18"/>
                      <w:szCs w:val="18"/>
                      <w:lang w:eastAsia="uk-UA"/>
                    </w:rPr>
                    <w:t xml:space="preserve">____________ (підпис) </w:t>
                  </w:r>
                </w:p>
              </w:tc>
            </w:tr>
            <w:tr w:rsidR="007C5919" w:rsidRPr="007C5919" w14:paraId="7F6407D6" w14:textId="77777777" w:rsidTr="007C5919">
              <w:tc>
                <w:tcPr>
                  <w:tcW w:w="2007" w:type="dxa"/>
                  <w:hideMark/>
                </w:tcPr>
                <w:p w14:paraId="24886623" w14:textId="77777777" w:rsidR="007C5919" w:rsidRPr="007C5919" w:rsidRDefault="007C5919" w:rsidP="007C5919">
                  <w:pPr>
                    <w:spacing w:after="0" w:line="240" w:lineRule="auto"/>
                    <w:rPr>
                      <w:rFonts w:ascii="Times New Roman" w:eastAsia="Times New Roman" w:hAnsi="Times New Roman" w:cs="Times New Roman"/>
                      <w:strike/>
                      <w:sz w:val="18"/>
                      <w:szCs w:val="18"/>
                      <w:lang w:eastAsia="uk-UA"/>
                    </w:rPr>
                  </w:pPr>
                  <w:r w:rsidRPr="007C5919">
                    <w:rPr>
                      <w:rFonts w:ascii="Times New Roman" w:eastAsia="Times New Roman" w:hAnsi="Times New Roman" w:cs="Times New Roman"/>
                      <w:strike/>
                      <w:sz w:val="18"/>
                      <w:szCs w:val="18"/>
                      <w:lang w:eastAsia="uk-UA"/>
                    </w:rPr>
                    <w:t xml:space="preserve">  </w:t>
                  </w:r>
                </w:p>
              </w:tc>
              <w:tc>
                <w:tcPr>
                  <w:tcW w:w="1680" w:type="dxa"/>
                  <w:gridSpan w:val="2"/>
                  <w:hideMark/>
                </w:tcPr>
                <w:p w14:paraId="1FC30D3B" w14:textId="77777777" w:rsidR="007C5919" w:rsidRPr="007C5919" w:rsidRDefault="007C5919" w:rsidP="007C5919">
                  <w:pPr>
                    <w:spacing w:after="0" w:line="240" w:lineRule="auto"/>
                    <w:rPr>
                      <w:rFonts w:ascii="Times New Roman" w:eastAsia="Times New Roman" w:hAnsi="Times New Roman" w:cs="Times New Roman"/>
                      <w:strike/>
                      <w:sz w:val="18"/>
                      <w:szCs w:val="18"/>
                      <w:lang w:eastAsia="uk-UA"/>
                    </w:rPr>
                  </w:pPr>
                  <w:r w:rsidRPr="007C5919">
                    <w:rPr>
                      <w:rFonts w:ascii="Times New Roman" w:eastAsia="Times New Roman" w:hAnsi="Times New Roman" w:cs="Times New Roman"/>
                      <w:strike/>
                      <w:sz w:val="18"/>
                      <w:szCs w:val="18"/>
                      <w:lang w:eastAsia="uk-UA"/>
                    </w:rPr>
                    <w:t xml:space="preserve">  </w:t>
                  </w:r>
                </w:p>
              </w:tc>
              <w:tc>
                <w:tcPr>
                  <w:tcW w:w="3150" w:type="dxa"/>
                  <w:hideMark/>
                </w:tcPr>
                <w:p w14:paraId="18DF52F9" w14:textId="77777777" w:rsidR="007C5919" w:rsidRPr="007C5919" w:rsidRDefault="007C5919" w:rsidP="007C5919">
                  <w:pPr>
                    <w:spacing w:after="0" w:line="240" w:lineRule="auto"/>
                    <w:jc w:val="center"/>
                    <w:rPr>
                      <w:rFonts w:ascii="Times New Roman" w:eastAsia="Times New Roman" w:hAnsi="Times New Roman" w:cs="Times New Roman"/>
                      <w:strike/>
                      <w:sz w:val="18"/>
                      <w:szCs w:val="18"/>
                      <w:lang w:eastAsia="uk-UA"/>
                    </w:rPr>
                  </w:pPr>
                  <w:r w:rsidRPr="007C5919">
                    <w:rPr>
                      <w:rFonts w:ascii="Times New Roman" w:eastAsia="Times New Roman" w:hAnsi="Times New Roman" w:cs="Times New Roman"/>
                      <w:strike/>
                      <w:sz w:val="18"/>
                      <w:szCs w:val="18"/>
                      <w:lang w:eastAsia="uk-UA"/>
                    </w:rPr>
                    <w:t xml:space="preserve">М. П. </w:t>
                  </w:r>
                </w:p>
              </w:tc>
              <w:tc>
                <w:tcPr>
                  <w:tcW w:w="1995" w:type="dxa"/>
                  <w:hideMark/>
                </w:tcPr>
                <w:p w14:paraId="4A7ED952" w14:textId="77777777" w:rsidR="007C5919" w:rsidRPr="007C5919" w:rsidRDefault="007C5919" w:rsidP="007C5919">
                  <w:pPr>
                    <w:spacing w:after="0" w:line="240" w:lineRule="auto"/>
                    <w:rPr>
                      <w:rFonts w:ascii="Times New Roman" w:eastAsia="Times New Roman" w:hAnsi="Times New Roman" w:cs="Times New Roman"/>
                      <w:strike/>
                      <w:sz w:val="18"/>
                      <w:szCs w:val="18"/>
                      <w:lang w:eastAsia="uk-UA"/>
                    </w:rPr>
                  </w:pPr>
                  <w:r w:rsidRPr="007C5919">
                    <w:rPr>
                      <w:rFonts w:ascii="Times New Roman" w:eastAsia="Times New Roman" w:hAnsi="Times New Roman" w:cs="Times New Roman"/>
                      <w:strike/>
                      <w:sz w:val="18"/>
                      <w:szCs w:val="18"/>
                      <w:lang w:eastAsia="uk-UA"/>
                    </w:rPr>
                    <w:t xml:space="preserve">  </w:t>
                  </w:r>
                </w:p>
              </w:tc>
            </w:tr>
          </w:tbl>
          <w:p w14:paraId="6BA2D3C3" w14:textId="77777777" w:rsidR="007C5919" w:rsidRPr="007C5919" w:rsidRDefault="007C5919" w:rsidP="00472EF9">
            <w:pPr>
              <w:ind w:left="22" w:right="181"/>
              <w:rPr>
                <w:rFonts w:ascii="Times New Roman" w:eastAsia="Times New Roman" w:hAnsi="Times New Roman" w:cs="Times New Roman"/>
                <w:strike/>
                <w:sz w:val="18"/>
                <w:szCs w:val="18"/>
                <w:lang w:eastAsia="uk-UA"/>
              </w:rPr>
            </w:pPr>
          </w:p>
          <w:p w14:paraId="3E43EADB" w14:textId="03CD076F" w:rsidR="007C5919" w:rsidRPr="007C5919" w:rsidRDefault="007C5919" w:rsidP="00472EF9">
            <w:pPr>
              <w:ind w:left="22" w:right="181"/>
              <w:rPr>
                <w:rFonts w:ascii="Times New Roman" w:eastAsia="Times New Roman" w:hAnsi="Times New Roman" w:cs="Times New Roman"/>
                <w:sz w:val="18"/>
                <w:szCs w:val="18"/>
                <w:lang w:eastAsia="uk-UA"/>
              </w:rPr>
            </w:pPr>
            <w:r w:rsidRPr="007C5919">
              <w:rPr>
                <w:rFonts w:ascii="Times New Roman" w:eastAsia="Times New Roman" w:hAnsi="Times New Roman" w:cs="Times New Roman"/>
                <w:strike/>
                <w:sz w:val="18"/>
                <w:szCs w:val="18"/>
                <w:lang w:eastAsia="uk-UA"/>
              </w:rPr>
              <w:t>* Заповнюються для сувенірної продукції, що не має гривневого номіналу та не є засобом платежу, та супутньої продукції.</w:t>
            </w:r>
          </w:p>
        </w:tc>
        <w:tc>
          <w:tcPr>
            <w:tcW w:w="8931" w:type="dxa"/>
          </w:tcPr>
          <w:p w14:paraId="660A1250" w14:textId="35E004FD" w:rsidR="00227B55" w:rsidRPr="0072498D" w:rsidRDefault="00227B55" w:rsidP="00F80190">
            <w:pPr>
              <w:pStyle w:val="rvps14"/>
              <w:ind w:left="4146" w:right="182"/>
              <w:rPr>
                <w:rStyle w:val="spanrvts0"/>
                <w:b/>
                <w:sz w:val="20"/>
                <w:szCs w:val="20"/>
                <w:lang w:val="uk" w:eastAsia="uk"/>
              </w:rPr>
            </w:pPr>
            <w:r w:rsidRPr="0072498D">
              <w:rPr>
                <w:rStyle w:val="spanrvts0"/>
                <w:b/>
                <w:sz w:val="20"/>
                <w:szCs w:val="20"/>
                <w:lang w:val="uk" w:eastAsia="uk"/>
              </w:rPr>
              <w:lastRenderedPageBreak/>
              <w:t xml:space="preserve">Додаток 7 </w:t>
            </w:r>
            <w:r w:rsidRPr="0072498D">
              <w:rPr>
                <w:rStyle w:val="spanrvts0"/>
                <w:b/>
                <w:sz w:val="20"/>
                <w:szCs w:val="20"/>
                <w:lang w:val="uk" w:eastAsia="uk"/>
              </w:rPr>
              <w:br/>
              <w:t xml:space="preserve">до Інструкції про організацію виготовлення, випуску в обіг і реалізації пам’ятних та інвестиційних монет </w:t>
            </w:r>
            <w:r w:rsidRPr="0072498D">
              <w:rPr>
                <w:rStyle w:val="spanrvts0"/>
                <w:b/>
                <w:sz w:val="20"/>
                <w:szCs w:val="20"/>
                <w:lang w:val="uk" w:eastAsia="uk"/>
              </w:rPr>
              <w:br/>
              <w:t>України, сувенірної продукції</w:t>
            </w:r>
          </w:p>
          <w:p w14:paraId="23DF8DE5" w14:textId="0E936089" w:rsidR="00227B55" w:rsidRPr="0072498D" w:rsidRDefault="00227B55" w:rsidP="00F80190">
            <w:pPr>
              <w:pStyle w:val="rvps14"/>
              <w:ind w:left="4146" w:right="323"/>
              <w:rPr>
                <w:rStyle w:val="spanrvts0"/>
                <w:b/>
                <w:sz w:val="20"/>
                <w:szCs w:val="20"/>
                <w:lang w:val="uk" w:eastAsia="uk"/>
              </w:rPr>
            </w:pPr>
            <w:r w:rsidRPr="0072498D">
              <w:rPr>
                <w:rStyle w:val="spanrvts0"/>
                <w:b/>
                <w:sz w:val="20"/>
                <w:szCs w:val="20"/>
                <w:lang w:val="uk" w:eastAsia="uk"/>
              </w:rPr>
              <w:t xml:space="preserve">(у редакції постанови Правління Національного банку </w:t>
            </w:r>
            <w:r w:rsidR="001C320F">
              <w:rPr>
                <w:rStyle w:val="spanrvts0"/>
                <w:b/>
                <w:sz w:val="20"/>
                <w:szCs w:val="20"/>
                <w:lang w:val="uk" w:eastAsia="uk"/>
              </w:rPr>
              <w:t xml:space="preserve">  )</w:t>
            </w:r>
          </w:p>
          <w:p w14:paraId="44970171" w14:textId="77777777" w:rsidR="00227B55" w:rsidRPr="0072498D" w:rsidRDefault="00227B55" w:rsidP="00227B55">
            <w:pPr>
              <w:tabs>
                <w:tab w:val="left" w:pos="1304"/>
              </w:tabs>
              <w:ind w:left="4146" w:right="1309"/>
              <w:rPr>
                <w:rFonts w:ascii="Times New Roman" w:hAnsi="Times New Roman" w:cs="Times New Roman"/>
                <w:b/>
                <w:color w:val="333333"/>
                <w:sz w:val="20"/>
                <w:szCs w:val="20"/>
                <w:shd w:val="clear" w:color="auto" w:fill="FFFFFF"/>
              </w:rPr>
            </w:pPr>
            <w:r w:rsidRPr="0072498D">
              <w:rPr>
                <w:rFonts w:ascii="Times New Roman" w:hAnsi="Times New Roman" w:cs="Times New Roman"/>
                <w:b/>
                <w:color w:val="333333"/>
                <w:sz w:val="20"/>
                <w:szCs w:val="20"/>
                <w:shd w:val="clear" w:color="auto" w:fill="FFFFFF"/>
              </w:rPr>
              <w:t>(пункт 8.1 глави 8)</w:t>
            </w:r>
          </w:p>
          <w:p w14:paraId="7725802D" w14:textId="77777777" w:rsidR="00227B55" w:rsidRPr="0072498D" w:rsidRDefault="00227B55" w:rsidP="00227B55">
            <w:pPr>
              <w:tabs>
                <w:tab w:val="left" w:pos="1304"/>
              </w:tabs>
              <w:ind w:left="4146" w:right="1309"/>
              <w:rPr>
                <w:rFonts w:ascii="Times New Roman" w:hAnsi="Times New Roman" w:cs="Times New Roman"/>
                <w:b/>
                <w:color w:val="333333"/>
                <w:sz w:val="20"/>
                <w:szCs w:val="20"/>
                <w:shd w:val="clear" w:color="auto" w:fill="FFFFFF"/>
              </w:rPr>
            </w:pPr>
          </w:p>
          <w:p w14:paraId="58F66AD7" w14:textId="77777777" w:rsidR="00227B55" w:rsidRPr="0072498D" w:rsidRDefault="00567439" w:rsidP="00227B55">
            <w:pPr>
              <w:pStyle w:val="rvps7"/>
              <w:spacing w:before="150" w:after="150"/>
              <w:ind w:left="450" w:right="1309"/>
              <w:rPr>
                <w:rStyle w:val="arvts103"/>
                <w:color w:val="000000" w:themeColor="text1"/>
                <w:sz w:val="20"/>
                <w:szCs w:val="20"/>
                <w:lang w:val="uk-UA" w:eastAsia="uk"/>
              </w:rPr>
            </w:pPr>
            <w:hyperlink r:id="rId7" w:history="1">
              <w:r w:rsidR="00227B55" w:rsidRPr="0072498D">
                <w:rPr>
                  <w:rStyle w:val="arvts103"/>
                  <w:color w:val="000000" w:themeColor="text1"/>
                  <w:sz w:val="20"/>
                  <w:szCs w:val="20"/>
                  <w:lang w:val="uk-UA" w:eastAsia="uk"/>
                </w:rPr>
                <w:t>Накладна</w:t>
              </w:r>
              <w:r w:rsidR="00227B55" w:rsidRPr="00381ABD">
                <w:rPr>
                  <w:rStyle w:val="arvts103"/>
                  <w:b w:val="0"/>
                  <w:lang w:val="uk-UA"/>
                </w:rPr>
                <w:t xml:space="preserve"> </w:t>
              </w:r>
            </w:hyperlink>
            <w:r w:rsidR="00227B55" w:rsidRPr="0072498D">
              <w:rPr>
                <w:rStyle w:val="arvts103"/>
                <w:color w:val="000000" w:themeColor="text1"/>
                <w:sz w:val="20"/>
                <w:szCs w:val="20"/>
                <w:lang w:val="uk-UA" w:eastAsia="uk"/>
              </w:rPr>
              <w:t>№________</w:t>
            </w:r>
            <w:r w:rsidR="00227B55" w:rsidRPr="0072498D">
              <w:rPr>
                <w:rStyle w:val="arvts103"/>
                <w:color w:val="000000" w:themeColor="text1"/>
                <w:sz w:val="20"/>
                <w:szCs w:val="20"/>
                <w:lang w:val="uk-UA" w:eastAsia="uk"/>
              </w:rPr>
              <w:br/>
            </w:r>
            <w:hyperlink r:id="rId8" w:history="1">
              <w:r w:rsidR="00227B55" w:rsidRPr="0072498D">
                <w:rPr>
                  <w:rStyle w:val="arvts103"/>
                  <w:color w:val="000000" w:themeColor="text1"/>
                  <w:sz w:val="20"/>
                  <w:szCs w:val="20"/>
                  <w:lang w:val="uk-UA" w:eastAsia="uk"/>
                </w:rPr>
                <w:t>на відпуск цінностей у системі Національного банку України</w:t>
              </w:r>
            </w:hyperlink>
          </w:p>
          <w:tbl>
            <w:tblPr>
              <w:tblW w:w="11484" w:type="dxa"/>
              <w:tblLayout w:type="fixed"/>
              <w:tblLook w:val="04A0" w:firstRow="1" w:lastRow="0" w:firstColumn="1" w:lastColumn="0" w:noHBand="0" w:noVBand="1"/>
            </w:tblPr>
            <w:tblGrid>
              <w:gridCol w:w="423"/>
              <w:gridCol w:w="744"/>
              <w:gridCol w:w="567"/>
              <w:gridCol w:w="1559"/>
              <w:gridCol w:w="837"/>
              <w:gridCol w:w="865"/>
              <w:gridCol w:w="82"/>
              <w:gridCol w:w="910"/>
              <w:gridCol w:w="1135"/>
              <w:gridCol w:w="1842"/>
              <w:gridCol w:w="709"/>
              <w:gridCol w:w="324"/>
              <w:gridCol w:w="709"/>
              <w:gridCol w:w="778"/>
            </w:tblGrid>
            <w:tr w:rsidR="00227B55" w:rsidRPr="0072498D" w14:paraId="271CFDC7" w14:textId="77777777" w:rsidTr="0072498D">
              <w:tc>
                <w:tcPr>
                  <w:tcW w:w="11484" w:type="dxa"/>
                  <w:gridSpan w:val="14"/>
                  <w:hideMark/>
                </w:tcPr>
                <w:p w14:paraId="006D9932" w14:textId="77777777" w:rsidR="00227B55" w:rsidRPr="0072498D" w:rsidRDefault="00227B55" w:rsidP="00227B55">
                  <w:pPr>
                    <w:ind w:right="1309" w:firstLine="605"/>
                    <w:rPr>
                      <w:rFonts w:ascii="Times New Roman" w:hAnsi="Times New Roman" w:cs="Times New Roman"/>
                      <w:b/>
                      <w:sz w:val="20"/>
                      <w:szCs w:val="20"/>
                    </w:rPr>
                  </w:pPr>
                  <w:r w:rsidRPr="0072498D">
                    <w:rPr>
                      <w:rFonts w:ascii="Times New Roman" w:hAnsi="Times New Roman" w:cs="Times New Roman"/>
                      <w:b/>
                      <w:sz w:val="20"/>
                      <w:szCs w:val="20"/>
                    </w:rPr>
                    <w:t xml:space="preserve">Дата___________ </w:t>
                  </w:r>
                </w:p>
                <w:p w14:paraId="079AB389" w14:textId="77777777" w:rsidR="00227B55" w:rsidRPr="0072498D" w:rsidRDefault="00227B55" w:rsidP="00206A1C">
                  <w:pPr>
                    <w:ind w:right="3680" w:firstLine="605"/>
                    <w:rPr>
                      <w:rFonts w:ascii="Times New Roman" w:hAnsi="Times New Roman" w:cs="Times New Roman"/>
                      <w:b/>
                      <w:sz w:val="20"/>
                      <w:szCs w:val="20"/>
                    </w:rPr>
                  </w:pPr>
                  <w:r w:rsidRPr="0072498D">
                    <w:rPr>
                      <w:rFonts w:ascii="Times New Roman" w:hAnsi="Times New Roman" w:cs="Times New Roman"/>
                      <w:b/>
                      <w:sz w:val="20"/>
                      <w:szCs w:val="20"/>
                    </w:rPr>
                    <w:t>Відправник</w:t>
                  </w:r>
                  <w:r w:rsidRPr="00381ABD">
                    <w:rPr>
                      <w:rFonts w:ascii="Times New Roman" w:hAnsi="Times New Roman"/>
                      <w:b/>
                      <w:sz w:val="20"/>
                      <w:lang w:val="ru-RU"/>
                    </w:rPr>
                    <w:t xml:space="preserve"> </w:t>
                  </w:r>
                  <w:r w:rsidRPr="0072498D">
                    <w:rPr>
                      <w:rFonts w:ascii="Times New Roman" w:hAnsi="Times New Roman" w:cs="Times New Roman"/>
                      <w:b/>
                      <w:sz w:val="20"/>
                      <w:szCs w:val="20"/>
                    </w:rPr>
                    <w:t>цінностей__________________________________________________</w:t>
                  </w:r>
                </w:p>
                <w:p w14:paraId="54E6543A" w14:textId="77777777" w:rsidR="00227B55" w:rsidRPr="0072498D" w:rsidRDefault="00227B55" w:rsidP="00227B55">
                  <w:pPr>
                    <w:ind w:right="1309" w:firstLine="605"/>
                    <w:rPr>
                      <w:rFonts w:ascii="Times New Roman" w:hAnsi="Times New Roman" w:cs="Times New Roman"/>
                      <w:b/>
                      <w:sz w:val="20"/>
                      <w:szCs w:val="20"/>
                    </w:rPr>
                  </w:pPr>
                  <w:r w:rsidRPr="0072498D">
                    <w:rPr>
                      <w:rFonts w:ascii="Times New Roman" w:hAnsi="Times New Roman" w:cs="Times New Roman"/>
                      <w:b/>
                      <w:sz w:val="20"/>
                      <w:szCs w:val="20"/>
                    </w:rPr>
                    <w:t>Одержувач цінностей__________________________________________________</w:t>
                  </w:r>
                </w:p>
                <w:p w14:paraId="233A2906" w14:textId="77777777" w:rsidR="00227B55" w:rsidRPr="0072498D" w:rsidRDefault="00227B55" w:rsidP="00227B55">
                  <w:pPr>
                    <w:ind w:right="1309" w:firstLine="605"/>
                    <w:rPr>
                      <w:rFonts w:ascii="Times New Roman" w:hAnsi="Times New Roman" w:cs="Times New Roman"/>
                      <w:b/>
                      <w:sz w:val="20"/>
                      <w:szCs w:val="20"/>
                    </w:rPr>
                  </w:pPr>
                  <w:r w:rsidRPr="0072498D">
                    <w:rPr>
                      <w:rFonts w:ascii="Times New Roman" w:hAnsi="Times New Roman" w:cs="Times New Roman"/>
                      <w:b/>
                      <w:sz w:val="20"/>
                      <w:szCs w:val="20"/>
                    </w:rPr>
                    <w:t>Підстава_____________________________________________________________</w:t>
                  </w:r>
                </w:p>
                <w:p w14:paraId="09449536" w14:textId="77777777" w:rsidR="00227B55" w:rsidRPr="0072498D" w:rsidRDefault="00227B55" w:rsidP="00227B55">
                  <w:pPr>
                    <w:ind w:right="1309" w:firstLine="605"/>
                    <w:rPr>
                      <w:rFonts w:ascii="Times New Roman" w:hAnsi="Times New Roman" w:cs="Times New Roman"/>
                      <w:b/>
                      <w:sz w:val="20"/>
                      <w:szCs w:val="20"/>
                    </w:rPr>
                  </w:pPr>
                  <w:r w:rsidRPr="0072498D">
                    <w:rPr>
                      <w:rFonts w:ascii="Times New Roman" w:hAnsi="Times New Roman" w:cs="Times New Roman"/>
                      <w:b/>
                      <w:sz w:val="20"/>
                      <w:szCs w:val="20"/>
                    </w:rPr>
                    <w:t>Через________________________________________________________________</w:t>
                  </w:r>
                  <w:r w:rsidRPr="0072498D">
                    <w:rPr>
                      <w:rFonts w:ascii="Times New Roman" w:hAnsi="Times New Roman" w:cs="Times New Roman"/>
                      <w:b/>
                      <w:sz w:val="20"/>
                      <w:szCs w:val="20"/>
                    </w:rPr>
                    <w:br/>
                    <w:t xml:space="preserve">                                                               (прізвище, ініціали) </w:t>
                  </w:r>
                </w:p>
              </w:tc>
            </w:tr>
            <w:tr w:rsidR="00227B55" w:rsidRPr="0072498D" w14:paraId="2CA941EA" w14:textId="77777777" w:rsidTr="0072498D">
              <w:tc>
                <w:tcPr>
                  <w:tcW w:w="11484" w:type="dxa"/>
                  <w:gridSpan w:val="14"/>
                  <w:hideMark/>
                </w:tcPr>
                <w:p w14:paraId="1E4087DF" w14:textId="77777777" w:rsidR="00227B55" w:rsidRPr="0072498D" w:rsidRDefault="00227B55" w:rsidP="00227B55">
                  <w:pPr>
                    <w:ind w:right="1309" w:firstLine="605"/>
                    <w:rPr>
                      <w:rFonts w:ascii="Times New Roman" w:hAnsi="Times New Roman" w:cs="Times New Roman"/>
                      <w:b/>
                      <w:sz w:val="20"/>
                      <w:szCs w:val="20"/>
                    </w:rPr>
                  </w:pPr>
                  <w:r w:rsidRPr="0072498D">
                    <w:rPr>
                      <w:rFonts w:ascii="Times New Roman" w:hAnsi="Times New Roman" w:cs="Times New Roman"/>
                      <w:b/>
                      <w:sz w:val="20"/>
                      <w:szCs w:val="20"/>
                    </w:rPr>
                    <w:t xml:space="preserve">Доручення № ___ від ____________ 20_ р. </w:t>
                  </w:r>
                </w:p>
              </w:tc>
            </w:tr>
            <w:tr w:rsidR="00227B55" w:rsidRPr="0072498D" w14:paraId="1D974481" w14:textId="77777777" w:rsidTr="007249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423" w:type="dxa"/>
                <w:wAfter w:w="778" w:type="dxa"/>
                <w:trHeight w:val="497"/>
              </w:trPr>
              <w:tc>
                <w:tcPr>
                  <w:tcW w:w="744" w:type="dxa"/>
                  <w:tcBorders>
                    <w:top w:val="single" w:sz="4" w:space="0" w:color="auto"/>
                    <w:left w:val="single" w:sz="4" w:space="0" w:color="auto"/>
                    <w:bottom w:val="single" w:sz="4" w:space="0" w:color="auto"/>
                    <w:right w:val="single" w:sz="4" w:space="0" w:color="auto"/>
                  </w:tcBorders>
                  <w:hideMark/>
                </w:tcPr>
                <w:p w14:paraId="745287EB" w14:textId="77777777" w:rsidR="00227B55" w:rsidRPr="0072498D" w:rsidRDefault="00227B55" w:rsidP="00227B55">
                  <w:pPr>
                    <w:spacing w:after="0"/>
                    <w:ind w:right="-113"/>
                    <w:rPr>
                      <w:rFonts w:ascii="Times New Roman" w:hAnsi="Times New Roman" w:cs="Times New Roman"/>
                      <w:b/>
                      <w:sz w:val="20"/>
                      <w:szCs w:val="20"/>
                    </w:rPr>
                  </w:pPr>
                  <w:r w:rsidRPr="0072498D">
                    <w:rPr>
                      <w:rFonts w:ascii="Times New Roman" w:hAnsi="Times New Roman" w:cs="Times New Roman"/>
                      <w:b/>
                      <w:sz w:val="20"/>
                      <w:szCs w:val="20"/>
                    </w:rPr>
                    <w:t>№ з/п</w:t>
                  </w:r>
                </w:p>
              </w:tc>
              <w:tc>
                <w:tcPr>
                  <w:tcW w:w="567" w:type="dxa"/>
                  <w:tcBorders>
                    <w:top w:val="single" w:sz="4" w:space="0" w:color="auto"/>
                    <w:left w:val="single" w:sz="4" w:space="0" w:color="auto"/>
                    <w:bottom w:val="single" w:sz="4" w:space="0" w:color="auto"/>
                    <w:right w:val="single" w:sz="4" w:space="0" w:color="auto"/>
                  </w:tcBorders>
                  <w:hideMark/>
                </w:tcPr>
                <w:p w14:paraId="1D354161" w14:textId="77777777" w:rsidR="00227B55" w:rsidRPr="0072498D" w:rsidRDefault="00227B55" w:rsidP="00227B55">
                  <w:pPr>
                    <w:spacing w:after="0"/>
                    <w:rPr>
                      <w:rFonts w:ascii="Times New Roman" w:hAnsi="Times New Roman" w:cs="Times New Roman"/>
                      <w:b/>
                      <w:sz w:val="20"/>
                      <w:szCs w:val="20"/>
                    </w:rPr>
                  </w:pPr>
                  <w:r w:rsidRPr="0072498D">
                    <w:rPr>
                      <w:rFonts w:ascii="Times New Roman" w:hAnsi="Times New Roman" w:cs="Times New Roman"/>
                      <w:b/>
                      <w:sz w:val="20"/>
                      <w:szCs w:val="20"/>
                    </w:rPr>
                    <w:t xml:space="preserve">Код </w:t>
                  </w:r>
                </w:p>
              </w:tc>
              <w:tc>
                <w:tcPr>
                  <w:tcW w:w="1559" w:type="dxa"/>
                  <w:tcBorders>
                    <w:top w:val="single" w:sz="4" w:space="0" w:color="auto"/>
                    <w:left w:val="single" w:sz="4" w:space="0" w:color="auto"/>
                    <w:bottom w:val="single" w:sz="4" w:space="0" w:color="auto"/>
                    <w:right w:val="single" w:sz="4" w:space="0" w:color="auto"/>
                  </w:tcBorders>
                  <w:hideMark/>
                </w:tcPr>
                <w:p w14:paraId="1F19D538" w14:textId="77777777" w:rsidR="00227B55" w:rsidRPr="0072498D" w:rsidRDefault="00227B55" w:rsidP="00227B55">
                  <w:pPr>
                    <w:spacing w:after="0"/>
                    <w:ind w:right="-114"/>
                    <w:rPr>
                      <w:rFonts w:ascii="Times New Roman" w:hAnsi="Times New Roman" w:cs="Times New Roman"/>
                      <w:b/>
                      <w:sz w:val="20"/>
                      <w:szCs w:val="20"/>
                    </w:rPr>
                  </w:pPr>
                  <w:r w:rsidRPr="0072498D">
                    <w:rPr>
                      <w:rFonts w:ascii="Times New Roman" w:hAnsi="Times New Roman" w:cs="Times New Roman"/>
                      <w:b/>
                      <w:sz w:val="20"/>
                      <w:szCs w:val="20"/>
                    </w:rPr>
                    <w:t>Назва цінностей</w:t>
                  </w:r>
                </w:p>
              </w:tc>
              <w:tc>
                <w:tcPr>
                  <w:tcW w:w="1702" w:type="dxa"/>
                  <w:gridSpan w:val="2"/>
                  <w:tcBorders>
                    <w:top w:val="single" w:sz="4" w:space="0" w:color="auto"/>
                    <w:left w:val="single" w:sz="4" w:space="0" w:color="auto"/>
                    <w:bottom w:val="single" w:sz="4" w:space="0" w:color="auto"/>
                    <w:right w:val="single" w:sz="4" w:space="0" w:color="auto"/>
                  </w:tcBorders>
                  <w:hideMark/>
                </w:tcPr>
                <w:p w14:paraId="3D159AEA" w14:textId="77777777" w:rsidR="00227B55" w:rsidRPr="0072498D" w:rsidRDefault="00227B55" w:rsidP="00227B55">
                  <w:pPr>
                    <w:spacing w:after="0"/>
                    <w:rPr>
                      <w:rFonts w:ascii="Times New Roman" w:hAnsi="Times New Roman" w:cs="Times New Roman"/>
                      <w:b/>
                      <w:sz w:val="20"/>
                      <w:szCs w:val="20"/>
                    </w:rPr>
                  </w:pPr>
                  <w:r w:rsidRPr="0072498D">
                    <w:rPr>
                      <w:rFonts w:ascii="Times New Roman" w:hAnsi="Times New Roman" w:cs="Times New Roman"/>
                      <w:b/>
                      <w:sz w:val="20"/>
                      <w:szCs w:val="20"/>
                    </w:rPr>
                    <w:t xml:space="preserve">Одиниця виміру </w:t>
                  </w:r>
                </w:p>
              </w:tc>
              <w:tc>
                <w:tcPr>
                  <w:tcW w:w="992" w:type="dxa"/>
                  <w:gridSpan w:val="2"/>
                  <w:tcBorders>
                    <w:top w:val="single" w:sz="4" w:space="0" w:color="auto"/>
                    <w:left w:val="single" w:sz="4" w:space="0" w:color="auto"/>
                    <w:bottom w:val="single" w:sz="4" w:space="0" w:color="auto"/>
                    <w:right w:val="single" w:sz="4" w:space="0" w:color="auto"/>
                  </w:tcBorders>
                  <w:hideMark/>
                </w:tcPr>
                <w:p w14:paraId="00E4C71F" w14:textId="77777777" w:rsidR="00227B55" w:rsidRPr="0072498D" w:rsidRDefault="00227B55" w:rsidP="00227B55">
                  <w:pPr>
                    <w:spacing w:after="0"/>
                    <w:ind w:right="-103"/>
                    <w:rPr>
                      <w:rFonts w:ascii="Times New Roman" w:hAnsi="Times New Roman" w:cs="Times New Roman"/>
                      <w:b/>
                      <w:sz w:val="20"/>
                      <w:szCs w:val="20"/>
                    </w:rPr>
                  </w:pPr>
                  <w:r w:rsidRPr="0072498D">
                    <w:rPr>
                      <w:rFonts w:ascii="Times New Roman" w:hAnsi="Times New Roman" w:cs="Times New Roman"/>
                      <w:b/>
                      <w:sz w:val="20"/>
                      <w:szCs w:val="20"/>
                    </w:rPr>
                    <w:t>Кількість</w:t>
                  </w:r>
                </w:p>
              </w:tc>
              <w:tc>
                <w:tcPr>
                  <w:tcW w:w="4010" w:type="dxa"/>
                  <w:gridSpan w:val="4"/>
                  <w:tcBorders>
                    <w:top w:val="single" w:sz="4" w:space="0" w:color="auto"/>
                    <w:left w:val="single" w:sz="4" w:space="0" w:color="auto"/>
                    <w:bottom w:val="single" w:sz="4" w:space="0" w:color="auto"/>
                    <w:right w:val="single" w:sz="4" w:space="0" w:color="auto"/>
                  </w:tcBorders>
                  <w:hideMark/>
                </w:tcPr>
                <w:p w14:paraId="63B7A802" w14:textId="393ADD7F" w:rsidR="00227B55" w:rsidRPr="0072498D" w:rsidRDefault="00227B55" w:rsidP="00227B55">
                  <w:pPr>
                    <w:spacing w:after="0"/>
                    <w:ind w:right="-105"/>
                    <w:rPr>
                      <w:rFonts w:ascii="Times New Roman" w:hAnsi="Times New Roman" w:cs="Times New Roman"/>
                      <w:b/>
                      <w:sz w:val="20"/>
                      <w:szCs w:val="20"/>
                    </w:rPr>
                  </w:pPr>
                  <w:r w:rsidRPr="0072498D">
                    <w:rPr>
                      <w:rFonts w:ascii="Times New Roman" w:hAnsi="Times New Roman" w:cs="Times New Roman"/>
                      <w:b/>
                      <w:sz w:val="20"/>
                      <w:szCs w:val="20"/>
                    </w:rPr>
                    <w:t xml:space="preserve">Ціна (вартість виготовлення) </w:t>
                  </w:r>
                </w:p>
              </w:tc>
              <w:tc>
                <w:tcPr>
                  <w:tcW w:w="709" w:type="dxa"/>
                  <w:tcBorders>
                    <w:top w:val="single" w:sz="4" w:space="0" w:color="auto"/>
                    <w:left w:val="single" w:sz="4" w:space="0" w:color="auto"/>
                    <w:bottom w:val="single" w:sz="4" w:space="0" w:color="auto"/>
                    <w:right w:val="single" w:sz="4" w:space="0" w:color="auto"/>
                  </w:tcBorders>
                  <w:hideMark/>
                </w:tcPr>
                <w:p w14:paraId="17B533F7" w14:textId="77777777" w:rsidR="00227B55" w:rsidRPr="0072498D" w:rsidRDefault="00227B55" w:rsidP="00227B55">
                  <w:pPr>
                    <w:spacing w:after="0" w:line="240" w:lineRule="auto"/>
                    <w:rPr>
                      <w:rFonts w:ascii="Times New Roman" w:hAnsi="Times New Roman" w:cs="Times New Roman"/>
                      <w:b/>
                      <w:sz w:val="20"/>
                      <w:szCs w:val="20"/>
                    </w:rPr>
                  </w:pPr>
                  <w:r w:rsidRPr="0072498D">
                    <w:rPr>
                      <w:rFonts w:ascii="Times New Roman" w:hAnsi="Times New Roman" w:cs="Times New Roman"/>
                      <w:b/>
                      <w:sz w:val="20"/>
                      <w:szCs w:val="20"/>
                    </w:rPr>
                    <w:t xml:space="preserve">Сума </w:t>
                  </w:r>
                </w:p>
              </w:tc>
            </w:tr>
            <w:tr w:rsidR="00227B55" w:rsidRPr="0072498D" w14:paraId="308E02C6" w14:textId="77777777" w:rsidTr="007249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423" w:type="dxa"/>
                <w:wAfter w:w="778" w:type="dxa"/>
              </w:trPr>
              <w:tc>
                <w:tcPr>
                  <w:tcW w:w="744" w:type="dxa"/>
                  <w:tcBorders>
                    <w:top w:val="single" w:sz="4" w:space="0" w:color="auto"/>
                    <w:left w:val="single" w:sz="4" w:space="0" w:color="auto"/>
                    <w:bottom w:val="single" w:sz="4" w:space="0" w:color="auto"/>
                    <w:right w:val="single" w:sz="4" w:space="0" w:color="auto"/>
                  </w:tcBorders>
                </w:tcPr>
                <w:p w14:paraId="4F2BBE10" w14:textId="77777777" w:rsidR="00227B55" w:rsidRPr="0072498D" w:rsidRDefault="00227B55" w:rsidP="00227B55">
                  <w:pPr>
                    <w:ind w:right="1309"/>
                    <w:rPr>
                      <w:rFonts w:ascii="Times New Roman" w:hAnsi="Times New Roman" w:cs="Times New Roman"/>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5C27444D" w14:textId="77777777" w:rsidR="00227B55" w:rsidRPr="0072498D" w:rsidRDefault="00227B55" w:rsidP="00227B55">
                  <w:pPr>
                    <w:ind w:right="1309"/>
                    <w:rPr>
                      <w:rFonts w:ascii="Times New Roman" w:hAnsi="Times New Roman" w:cs="Times New Roman"/>
                      <w:b/>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9742BAA" w14:textId="77777777" w:rsidR="00227B55" w:rsidRPr="0072498D" w:rsidRDefault="00227B55" w:rsidP="00227B55">
                  <w:pPr>
                    <w:ind w:right="1309"/>
                    <w:rPr>
                      <w:rFonts w:ascii="Times New Roman" w:hAnsi="Times New Roman" w:cs="Times New Roman"/>
                      <w:b/>
                      <w:sz w:val="20"/>
                      <w:szCs w:val="20"/>
                    </w:rPr>
                  </w:pPr>
                </w:p>
              </w:tc>
              <w:tc>
                <w:tcPr>
                  <w:tcW w:w="1702" w:type="dxa"/>
                  <w:gridSpan w:val="2"/>
                  <w:tcBorders>
                    <w:top w:val="single" w:sz="4" w:space="0" w:color="auto"/>
                    <w:left w:val="single" w:sz="4" w:space="0" w:color="auto"/>
                    <w:bottom w:val="single" w:sz="4" w:space="0" w:color="auto"/>
                    <w:right w:val="single" w:sz="4" w:space="0" w:color="auto"/>
                  </w:tcBorders>
                </w:tcPr>
                <w:p w14:paraId="28BC15F7" w14:textId="77777777" w:rsidR="00227B55" w:rsidRPr="0072498D" w:rsidRDefault="00227B55" w:rsidP="00227B55">
                  <w:pPr>
                    <w:ind w:right="1309"/>
                    <w:rPr>
                      <w:rFonts w:ascii="Times New Roman" w:hAnsi="Times New Roman" w:cs="Times New Roman"/>
                      <w:b/>
                      <w:sz w:val="20"/>
                      <w:szCs w:val="20"/>
                    </w:rPr>
                  </w:pPr>
                </w:p>
              </w:tc>
              <w:tc>
                <w:tcPr>
                  <w:tcW w:w="992" w:type="dxa"/>
                  <w:gridSpan w:val="2"/>
                  <w:tcBorders>
                    <w:top w:val="single" w:sz="4" w:space="0" w:color="auto"/>
                    <w:left w:val="single" w:sz="4" w:space="0" w:color="auto"/>
                    <w:bottom w:val="single" w:sz="4" w:space="0" w:color="auto"/>
                    <w:right w:val="single" w:sz="4" w:space="0" w:color="auto"/>
                  </w:tcBorders>
                </w:tcPr>
                <w:p w14:paraId="52A36C36" w14:textId="77777777" w:rsidR="00227B55" w:rsidRPr="0072498D" w:rsidRDefault="00227B55" w:rsidP="00227B55">
                  <w:pPr>
                    <w:ind w:right="1309"/>
                    <w:rPr>
                      <w:rFonts w:ascii="Times New Roman" w:hAnsi="Times New Roman" w:cs="Times New Roman"/>
                      <w:b/>
                      <w:sz w:val="20"/>
                      <w:szCs w:val="20"/>
                    </w:rPr>
                  </w:pPr>
                </w:p>
              </w:tc>
              <w:tc>
                <w:tcPr>
                  <w:tcW w:w="4010" w:type="dxa"/>
                  <w:gridSpan w:val="4"/>
                  <w:tcBorders>
                    <w:top w:val="single" w:sz="4" w:space="0" w:color="auto"/>
                    <w:left w:val="single" w:sz="4" w:space="0" w:color="auto"/>
                    <w:bottom w:val="single" w:sz="4" w:space="0" w:color="auto"/>
                    <w:right w:val="single" w:sz="4" w:space="0" w:color="auto"/>
                  </w:tcBorders>
                </w:tcPr>
                <w:p w14:paraId="627B3865" w14:textId="77777777" w:rsidR="00227B55" w:rsidRPr="0072498D" w:rsidRDefault="00227B55" w:rsidP="00227B55">
                  <w:pPr>
                    <w:ind w:right="1309"/>
                    <w:rPr>
                      <w:rFonts w:ascii="Times New Roman" w:hAnsi="Times New Roman" w:cs="Times New Roman"/>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2C2F604C" w14:textId="77777777" w:rsidR="00227B55" w:rsidRPr="0072498D" w:rsidRDefault="00227B55" w:rsidP="00227B55">
                  <w:pPr>
                    <w:ind w:right="1309"/>
                    <w:rPr>
                      <w:rFonts w:ascii="Times New Roman" w:hAnsi="Times New Roman" w:cs="Times New Roman"/>
                      <w:b/>
                      <w:sz w:val="20"/>
                      <w:szCs w:val="20"/>
                    </w:rPr>
                  </w:pPr>
                </w:p>
              </w:tc>
            </w:tr>
            <w:tr w:rsidR="00227B55" w:rsidRPr="0072498D" w14:paraId="290FC1B9" w14:textId="77777777" w:rsidTr="007249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423" w:type="dxa"/>
                <w:wAfter w:w="778" w:type="dxa"/>
              </w:trPr>
              <w:tc>
                <w:tcPr>
                  <w:tcW w:w="744" w:type="dxa"/>
                  <w:tcBorders>
                    <w:top w:val="single" w:sz="4" w:space="0" w:color="auto"/>
                    <w:left w:val="single" w:sz="4" w:space="0" w:color="auto"/>
                    <w:bottom w:val="single" w:sz="4" w:space="0" w:color="auto"/>
                    <w:right w:val="single" w:sz="4" w:space="0" w:color="auto"/>
                  </w:tcBorders>
                </w:tcPr>
                <w:p w14:paraId="530D447D" w14:textId="77777777" w:rsidR="00227B55" w:rsidRPr="0072498D" w:rsidRDefault="00227B55" w:rsidP="00227B55">
                  <w:pPr>
                    <w:ind w:right="1309"/>
                    <w:rPr>
                      <w:rFonts w:ascii="Times New Roman" w:hAnsi="Times New Roman" w:cs="Times New Roman"/>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3F095217" w14:textId="77777777" w:rsidR="00227B55" w:rsidRPr="0072498D" w:rsidRDefault="00227B55" w:rsidP="00227B55">
                  <w:pPr>
                    <w:ind w:right="1309"/>
                    <w:rPr>
                      <w:rFonts w:ascii="Times New Roman" w:hAnsi="Times New Roman" w:cs="Times New Roman"/>
                      <w:b/>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39F1EA9" w14:textId="77777777" w:rsidR="00227B55" w:rsidRPr="0072498D" w:rsidRDefault="00227B55" w:rsidP="00227B55">
                  <w:pPr>
                    <w:ind w:right="1309"/>
                    <w:rPr>
                      <w:rFonts w:ascii="Times New Roman" w:hAnsi="Times New Roman" w:cs="Times New Roman"/>
                      <w:b/>
                      <w:sz w:val="20"/>
                      <w:szCs w:val="20"/>
                    </w:rPr>
                  </w:pPr>
                </w:p>
              </w:tc>
              <w:tc>
                <w:tcPr>
                  <w:tcW w:w="1702" w:type="dxa"/>
                  <w:gridSpan w:val="2"/>
                  <w:tcBorders>
                    <w:top w:val="single" w:sz="4" w:space="0" w:color="auto"/>
                    <w:left w:val="single" w:sz="4" w:space="0" w:color="auto"/>
                    <w:bottom w:val="single" w:sz="4" w:space="0" w:color="auto"/>
                    <w:right w:val="single" w:sz="4" w:space="0" w:color="auto"/>
                  </w:tcBorders>
                </w:tcPr>
                <w:p w14:paraId="6A681F38" w14:textId="77777777" w:rsidR="00227B55" w:rsidRPr="0072498D" w:rsidRDefault="00227B55" w:rsidP="00227B55">
                  <w:pPr>
                    <w:ind w:right="1309"/>
                    <w:rPr>
                      <w:rFonts w:ascii="Times New Roman" w:hAnsi="Times New Roman" w:cs="Times New Roman"/>
                      <w:b/>
                      <w:sz w:val="20"/>
                      <w:szCs w:val="20"/>
                    </w:rPr>
                  </w:pPr>
                </w:p>
              </w:tc>
              <w:tc>
                <w:tcPr>
                  <w:tcW w:w="992" w:type="dxa"/>
                  <w:gridSpan w:val="2"/>
                  <w:tcBorders>
                    <w:top w:val="single" w:sz="4" w:space="0" w:color="auto"/>
                    <w:left w:val="single" w:sz="4" w:space="0" w:color="auto"/>
                    <w:bottom w:val="single" w:sz="4" w:space="0" w:color="auto"/>
                    <w:right w:val="single" w:sz="4" w:space="0" w:color="auto"/>
                  </w:tcBorders>
                </w:tcPr>
                <w:p w14:paraId="3782A1C7" w14:textId="77777777" w:rsidR="00227B55" w:rsidRPr="0072498D" w:rsidRDefault="00227B55" w:rsidP="00227B55">
                  <w:pPr>
                    <w:ind w:right="1309"/>
                    <w:rPr>
                      <w:rFonts w:ascii="Times New Roman" w:hAnsi="Times New Roman" w:cs="Times New Roman"/>
                      <w:b/>
                      <w:sz w:val="20"/>
                      <w:szCs w:val="20"/>
                    </w:rPr>
                  </w:pPr>
                </w:p>
              </w:tc>
              <w:tc>
                <w:tcPr>
                  <w:tcW w:w="4010" w:type="dxa"/>
                  <w:gridSpan w:val="4"/>
                  <w:tcBorders>
                    <w:top w:val="single" w:sz="4" w:space="0" w:color="auto"/>
                    <w:left w:val="single" w:sz="4" w:space="0" w:color="auto"/>
                    <w:bottom w:val="single" w:sz="4" w:space="0" w:color="auto"/>
                    <w:right w:val="single" w:sz="4" w:space="0" w:color="auto"/>
                  </w:tcBorders>
                </w:tcPr>
                <w:p w14:paraId="2985217E" w14:textId="77777777" w:rsidR="00227B55" w:rsidRPr="0072498D" w:rsidRDefault="00227B55" w:rsidP="00227B55">
                  <w:pPr>
                    <w:ind w:right="1309"/>
                    <w:rPr>
                      <w:rFonts w:ascii="Times New Roman" w:hAnsi="Times New Roman" w:cs="Times New Roman"/>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73629C36" w14:textId="77777777" w:rsidR="00227B55" w:rsidRPr="0072498D" w:rsidRDefault="00227B55" w:rsidP="00227B55">
                  <w:pPr>
                    <w:ind w:right="1309"/>
                    <w:rPr>
                      <w:rFonts w:ascii="Times New Roman" w:hAnsi="Times New Roman" w:cs="Times New Roman"/>
                      <w:b/>
                      <w:sz w:val="20"/>
                      <w:szCs w:val="20"/>
                    </w:rPr>
                  </w:pPr>
                </w:p>
              </w:tc>
            </w:tr>
            <w:tr w:rsidR="00227B55" w:rsidRPr="0072498D" w14:paraId="7AEFFC67" w14:textId="77777777" w:rsidTr="007249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423" w:type="dxa"/>
                <w:wAfter w:w="778" w:type="dxa"/>
                <w:trHeight w:val="349"/>
              </w:trPr>
              <w:tc>
                <w:tcPr>
                  <w:tcW w:w="4572" w:type="dxa"/>
                  <w:gridSpan w:val="5"/>
                  <w:tcBorders>
                    <w:top w:val="single" w:sz="4" w:space="0" w:color="auto"/>
                    <w:left w:val="single" w:sz="4" w:space="0" w:color="auto"/>
                    <w:bottom w:val="single" w:sz="4" w:space="0" w:color="auto"/>
                    <w:right w:val="single" w:sz="4" w:space="0" w:color="auto"/>
                  </w:tcBorders>
                  <w:hideMark/>
                </w:tcPr>
                <w:p w14:paraId="5C87A4A8" w14:textId="77777777" w:rsidR="00227B55" w:rsidRPr="0072498D" w:rsidRDefault="00227B55" w:rsidP="00227B55">
                  <w:pPr>
                    <w:tabs>
                      <w:tab w:val="left" w:pos="1980"/>
                    </w:tabs>
                    <w:ind w:right="1309"/>
                    <w:rPr>
                      <w:rFonts w:ascii="Times New Roman" w:hAnsi="Times New Roman" w:cs="Times New Roman"/>
                      <w:b/>
                      <w:sz w:val="20"/>
                      <w:szCs w:val="20"/>
                    </w:rPr>
                  </w:pPr>
                  <w:r w:rsidRPr="0072498D">
                    <w:rPr>
                      <w:rFonts w:ascii="Times New Roman" w:hAnsi="Times New Roman" w:cs="Times New Roman"/>
                      <w:b/>
                      <w:sz w:val="20"/>
                      <w:szCs w:val="20"/>
                    </w:rPr>
                    <w:t>Усього:</w:t>
                  </w:r>
                  <w:r w:rsidRPr="0072498D">
                    <w:rPr>
                      <w:rFonts w:ascii="Times New Roman" w:hAnsi="Times New Roman" w:cs="Times New Roman"/>
                      <w:b/>
                      <w:sz w:val="20"/>
                      <w:szCs w:val="20"/>
                    </w:rPr>
                    <w:tab/>
                  </w:r>
                </w:p>
              </w:tc>
              <w:tc>
                <w:tcPr>
                  <w:tcW w:w="992" w:type="dxa"/>
                  <w:gridSpan w:val="2"/>
                  <w:tcBorders>
                    <w:top w:val="single" w:sz="4" w:space="0" w:color="auto"/>
                    <w:left w:val="single" w:sz="4" w:space="0" w:color="auto"/>
                    <w:bottom w:val="single" w:sz="4" w:space="0" w:color="auto"/>
                    <w:right w:val="single" w:sz="4" w:space="0" w:color="auto"/>
                  </w:tcBorders>
                </w:tcPr>
                <w:p w14:paraId="5AC4A1B0" w14:textId="77777777" w:rsidR="00227B55" w:rsidRPr="0072498D" w:rsidRDefault="00227B55" w:rsidP="00227B55">
                  <w:pPr>
                    <w:ind w:right="1309"/>
                    <w:rPr>
                      <w:rFonts w:ascii="Times New Roman" w:hAnsi="Times New Roman" w:cs="Times New Roman"/>
                      <w:b/>
                      <w:sz w:val="20"/>
                      <w:szCs w:val="20"/>
                    </w:rPr>
                  </w:pPr>
                </w:p>
              </w:tc>
              <w:tc>
                <w:tcPr>
                  <w:tcW w:w="4010" w:type="dxa"/>
                  <w:gridSpan w:val="4"/>
                  <w:tcBorders>
                    <w:top w:val="single" w:sz="4" w:space="0" w:color="auto"/>
                    <w:left w:val="single" w:sz="4" w:space="0" w:color="auto"/>
                    <w:bottom w:val="single" w:sz="4" w:space="0" w:color="auto"/>
                    <w:right w:val="single" w:sz="4" w:space="0" w:color="auto"/>
                  </w:tcBorders>
                  <w:hideMark/>
                </w:tcPr>
                <w:p w14:paraId="447BC2EA" w14:textId="77777777" w:rsidR="00227B55" w:rsidRPr="0072498D" w:rsidRDefault="00227B55" w:rsidP="00227B55">
                  <w:pPr>
                    <w:ind w:right="1309"/>
                    <w:jc w:val="center"/>
                    <w:rPr>
                      <w:rFonts w:ascii="Times New Roman" w:hAnsi="Times New Roman" w:cs="Times New Roman"/>
                      <w:b/>
                      <w:sz w:val="20"/>
                      <w:szCs w:val="20"/>
                    </w:rPr>
                  </w:pPr>
                  <w:r w:rsidRPr="0072498D">
                    <w:rPr>
                      <w:rFonts w:ascii="Times New Roman" w:hAnsi="Times New Roman" w:cs="Times New Roman"/>
                      <w:b/>
                      <w:sz w:val="20"/>
                      <w:szCs w:val="20"/>
                    </w:rPr>
                    <w:t>Х</w:t>
                  </w:r>
                </w:p>
              </w:tc>
              <w:tc>
                <w:tcPr>
                  <w:tcW w:w="709" w:type="dxa"/>
                  <w:tcBorders>
                    <w:top w:val="single" w:sz="4" w:space="0" w:color="auto"/>
                    <w:left w:val="single" w:sz="4" w:space="0" w:color="auto"/>
                    <w:bottom w:val="single" w:sz="4" w:space="0" w:color="auto"/>
                    <w:right w:val="single" w:sz="4" w:space="0" w:color="auto"/>
                  </w:tcBorders>
                </w:tcPr>
                <w:p w14:paraId="5AF16D03" w14:textId="77777777" w:rsidR="00227B55" w:rsidRPr="0072498D" w:rsidRDefault="00227B55" w:rsidP="00227B55">
                  <w:pPr>
                    <w:ind w:right="1309"/>
                    <w:rPr>
                      <w:rFonts w:ascii="Times New Roman" w:hAnsi="Times New Roman" w:cs="Times New Roman"/>
                      <w:b/>
                      <w:sz w:val="20"/>
                      <w:szCs w:val="20"/>
                    </w:rPr>
                  </w:pPr>
                </w:p>
              </w:tc>
            </w:tr>
            <w:tr w:rsidR="00227B55" w:rsidRPr="0072498D" w14:paraId="297AFE7C" w14:textId="77777777" w:rsidTr="0072498D">
              <w:tc>
                <w:tcPr>
                  <w:tcW w:w="11484" w:type="dxa"/>
                  <w:gridSpan w:val="14"/>
                  <w:hideMark/>
                </w:tcPr>
                <w:p w14:paraId="63B30655" w14:textId="77777777" w:rsidR="00227B55" w:rsidRPr="0072498D" w:rsidRDefault="00227B55" w:rsidP="00227B55">
                  <w:pPr>
                    <w:ind w:right="1309" w:firstLine="605"/>
                    <w:rPr>
                      <w:rFonts w:ascii="Times New Roman" w:hAnsi="Times New Roman" w:cs="Times New Roman"/>
                      <w:b/>
                      <w:sz w:val="20"/>
                      <w:szCs w:val="20"/>
                    </w:rPr>
                  </w:pPr>
                  <w:r w:rsidRPr="0072498D">
                    <w:rPr>
                      <w:rFonts w:ascii="Times New Roman" w:hAnsi="Times New Roman" w:cs="Times New Roman"/>
                      <w:b/>
                      <w:sz w:val="20"/>
                      <w:szCs w:val="20"/>
                    </w:rPr>
                    <w:t>Усього на суму:______________________________________________________</w:t>
                  </w:r>
                  <w:r w:rsidRPr="0072498D">
                    <w:rPr>
                      <w:rFonts w:ascii="Times New Roman" w:hAnsi="Times New Roman" w:cs="Times New Roman"/>
                      <w:b/>
                      <w:sz w:val="20"/>
                      <w:szCs w:val="20"/>
                    </w:rPr>
                    <w:br/>
                    <w:t xml:space="preserve">                                                                      (словами) </w:t>
                  </w:r>
                </w:p>
                <w:p w14:paraId="6606E216" w14:textId="77777777" w:rsidR="00227B55" w:rsidRPr="0072498D" w:rsidRDefault="00227B55" w:rsidP="00227B55">
                  <w:pPr>
                    <w:ind w:right="1309" w:firstLine="605"/>
                    <w:rPr>
                      <w:rFonts w:ascii="Times New Roman" w:hAnsi="Times New Roman" w:cs="Times New Roman"/>
                      <w:b/>
                      <w:sz w:val="20"/>
                      <w:szCs w:val="20"/>
                    </w:rPr>
                  </w:pPr>
                  <w:r w:rsidRPr="0072498D">
                    <w:rPr>
                      <w:rFonts w:ascii="Times New Roman" w:hAnsi="Times New Roman" w:cs="Times New Roman"/>
                      <w:b/>
                      <w:sz w:val="20"/>
                      <w:szCs w:val="20"/>
                    </w:rPr>
                    <w:t>Керівник підрозділу___________________________________________________</w:t>
                  </w:r>
                  <w:r w:rsidRPr="0072498D">
                    <w:rPr>
                      <w:rFonts w:ascii="Times New Roman" w:hAnsi="Times New Roman" w:cs="Times New Roman"/>
                      <w:b/>
                      <w:sz w:val="20"/>
                      <w:szCs w:val="20"/>
                    </w:rPr>
                    <w:br/>
                    <w:t xml:space="preserve">                                                                     (прізвище, ініціали)            (підпис) </w:t>
                  </w:r>
                </w:p>
                <w:p w14:paraId="102A1F2C" w14:textId="77777777" w:rsidR="00976F72" w:rsidRDefault="00976F72" w:rsidP="00227B55">
                  <w:pPr>
                    <w:ind w:right="1309" w:firstLine="605"/>
                    <w:rPr>
                      <w:rFonts w:ascii="Times New Roman" w:hAnsi="Times New Roman" w:cs="Times New Roman"/>
                      <w:b/>
                      <w:sz w:val="20"/>
                      <w:szCs w:val="20"/>
                    </w:rPr>
                  </w:pPr>
                </w:p>
                <w:p w14:paraId="3C7F70C7" w14:textId="77777777" w:rsidR="00976F72" w:rsidRDefault="00976F72" w:rsidP="00227B55">
                  <w:pPr>
                    <w:ind w:right="1309" w:firstLine="605"/>
                    <w:rPr>
                      <w:rFonts w:ascii="Times New Roman" w:hAnsi="Times New Roman" w:cs="Times New Roman"/>
                      <w:b/>
                      <w:sz w:val="20"/>
                      <w:szCs w:val="20"/>
                    </w:rPr>
                  </w:pPr>
                </w:p>
                <w:p w14:paraId="72ABAF1C" w14:textId="5FA4FED9" w:rsidR="00976F72" w:rsidRDefault="00976F72" w:rsidP="00976F72">
                  <w:pPr>
                    <w:ind w:right="3680" w:firstLine="605"/>
                    <w:jc w:val="right"/>
                    <w:rPr>
                      <w:rFonts w:ascii="Times New Roman" w:hAnsi="Times New Roman" w:cs="Times New Roman"/>
                      <w:sz w:val="20"/>
                      <w:szCs w:val="20"/>
                    </w:rPr>
                  </w:pPr>
                  <w:r w:rsidRPr="00976F72">
                    <w:rPr>
                      <w:rFonts w:ascii="Times New Roman" w:hAnsi="Times New Roman" w:cs="Times New Roman"/>
                      <w:sz w:val="20"/>
                      <w:szCs w:val="20"/>
                    </w:rPr>
                    <w:t>Продовження додатка 7</w:t>
                  </w:r>
                </w:p>
                <w:p w14:paraId="57D1B2E8" w14:textId="77777777" w:rsidR="00976F72" w:rsidRPr="00976F72" w:rsidRDefault="00976F72" w:rsidP="00976F72">
                  <w:pPr>
                    <w:ind w:right="3680" w:firstLine="605"/>
                    <w:jc w:val="right"/>
                    <w:rPr>
                      <w:rFonts w:ascii="Times New Roman" w:hAnsi="Times New Roman" w:cs="Times New Roman"/>
                      <w:sz w:val="20"/>
                      <w:szCs w:val="20"/>
                    </w:rPr>
                  </w:pPr>
                </w:p>
                <w:p w14:paraId="311C65D2" w14:textId="00164D9A" w:rsidR="00227B55" w:rsidRPr="0072498D" w:rsidRDefault="00227B55" w:rsidP="00227B55">
                  <w:pPr>
                    <w:ind w:right="1309" w:firstLine="605"/>
                    <w:rPr>
                      <w:rFonts w:ascii="Times New Roman" w:hAnsi="Times New Roman" w:cs="Times New Roman"/>
                      <w:b/>
                      <w:sz w:val="20"/>
                      <w:szCs w:val="20"/>
                    </w:rPr>
                  </w:pPr>
                  <w:r w:rsidRPr="0072498D">
                    <w:rPr>
                      <w:rFonts w:ascii="Times New Roman" w:hAnsi="Times New Roman" w:cs="Times New Roman"/>
                      <w:b/>
                      <w:sz w:val="20"/>
                      <w:szCs w:val="20"/>
                    </w:rPr>
                    <w:t>Відповідальний виконавець_____________________________________________</w:t>
                  </w:r>
                  <w:r w:rsidRPr="0072498D">
                    <w:rPr>
                      <w:rFonts w:ascii="Times New Roman" w:hAnsi="Times New Roman" w:cs="Times New Roman"/>
                      <w:b/>
                      <w:sz w:val="20"/>
                      <w:szCs w:val="20"/>
                    </w:rPr>
                    <w:br/>
                    <w:t xml:space="preserve">                                                                     (прізвище, ініціали)            (підпис) </w:t>
                  </w:r>
                </w:p>
              </w:tc>
            </w:tr>
            <w:tr w:rsidR="00227B55" w:rsidRPr="0072498D" w14:paraId="6DB2DAB4" w14:textId="77777777" w:rsidTr="0072498D">
              <w:trPr>
                <w:trHeight w:val="179"/>
              </w:trPr>
              <w:tc>
                <w:tcPr>
                  <w:tcW w:w="4130" w:type="dxa"/>
                  <w:gridSpan w:val="5"/>
                  <w:hideMark/>
                </w:tcPr>
                <w:p w14:paraId="1542933F" w14:textId="77777777" w:rsidR="00227B55" w:rsidRPr="0072498D" w:rsidRDefault="00227B55" w:rsidP="00227B55">
                  <w:pPr>
                    <w:spacing w:after="0" w:line="240" w:lineRule="auto"/>
                    <w:ind w:right="1309" w:firstLine="605"/>
                    <w:rPr>
                      <w:rFonts w:ascii="Times New Roman" w:hAnsi="Times New Roman" w:cs="Times New Roman"/>
                      <w:b/>
                      <w:sz w:val="20"/>
                      <w:szCs w:val="20"/>
                    </w:rPr>
                  </w:pPr>
                </w:p>
                <w:p w14:paraId="7E4AB98F" w14:textId="0E4557B6" w:rsidR="00227B55" w:rsidRPr="0072498D" w:rsidRDefault="00227B55" w:rsidP="00227B55">
                  <w:pPr>
                    <w:spacing w:after="0" w:line="240" w:lineRule="auto"/>
                    <w:ind w:right="1309" w:firstLine="605"/>
                    <w:rPr>
                      <w:rFonts w:ascii="Times New Roman" w:hAnsi="Times New Roman" w:cs="Times New Roman"/>
                      <w:b/>
                      <w:sz w:val="20"/>
                      <w:szCs w:val="20"/>
                    </w:rPr>
                  </w:pPr>
                  <w:r w:rsidRPr="0072498D">
                    <w:rPr>
                      <w:rFonts w:ascii="Times New Roman" w:hAnsi="Times New Roman" w:cs="Times New Roman"/>
                      <w:b/>
                      <w:sz w:val="20"/>
                      <w:szCs w:val="20"/>
                    </w:rPr>
                    <w:t xml:space="preserve">Видали: </w:t>
                  </w:r>
                </w:p>
              </w:tc>
              <w:tc>
                <w:tcPr>
                  <w:tcW w:w="7354" w:type="dxa"/>
                  <w:gridSpan w:val="9"/>
                  <w:hideMark/>
                </w:tcPr>
                <w:p w14:paraId="13BDA6C0" w14:textId="77777777" w:rsidR="00227B55" w:rsidRPr="0072498D" w:rsidRDefault="00227B55" w:rsidP="00227B55">
                  <w:pPr>
                    <w:spacing w:before="240"/>
                    <w:ind w:right="1309" w:firstLine="576"/>
                    <w:rPr>
                      <w:rFonts w:ascii="Times New Roman" w:hAnsi="Times New Roman" w:cs="Times New Roman"/>
                      <w:b/>
                      <w:sz w:val="20"/>
                      <w:szCs w:val="20"/>
                    </w:rPr>
                  </w:pPr>
                  <w:r w:rsidRPr="0072498D">
                    <w:rPr>
                      <w:rFonts w:ascii="Times New Roman" w:hAnsi="Times New Roman" w:cs="Times New Roman"/>
                      <w:b/>
                      <w:sz w:val="20"/>
                      <w:szCs w:val="20"/>
                    </w:rPr>
                    <w:t xml:space="preserve">Прийняли: </w:t>
                  </w:r>
                </w:p>
              </w:tc>
            </w:tr>
            <w:tr w:rsidR="0072498D" w:rsidRPr="0072498D" w14:paraId="2998E63C" w14:textId="77777777" w:rsidTr="0072498D">
              <w:trPr>
                <w:gridAfter w:val="4"/>
                <w:wAfter w:w="2520" w:type="dxa"/>
              </w:trPr>
              <w:tc>
                <w:tcPr>
                  <w:tcW w:w="4130" w:type="dxa"/>
                  <w:gridSpan w:val="5"/>
                  <w:hideMark/>
                </w:tcPr>
                <w:p w14:paraId="017D2C1F" w14:textId="5CEBAA6F" w:rsidR="00227B55" w:rsidRPr="0072498D" w:rsidRDefault="00227B55" w:rsidP="00203652">
                  <w:pPr>
                    <w:spacing w:line="240" w:lineRule="auto"/>
                    <w:rPr>
                      <w:rFonts w:ascii="Times New Roman" w:hAnsi="Times New Roman" w:cs="Times New Roman"/>
                      <w:b/>
                      <w:sz w:val="20"/>
                      <w:szCs w:val="20"/>
                    </w:rPr>
                  </w:pPr>
                  <w:r w:rsidRPr="0072498D">
                    <w:rPr>
                      <w:rFonts w:ascii="Times New Roman" w:hAnsi="Times New Roman" w:cs="Times New Roman"/>
                      <w:b/>
                      <w:sz w:val="20"/>
                      <w:szCs w:val="20"/>
                    </w:rPr>
                    <w:t>___________________</w:t>
                  </w:r>
                  <w:r w:rsidR="00203652" w:rsidRPr="0072498D">
                    <w:rPr>
                      <w:rFonts w:ascii="Times New Roman" w:hAnsi="Times New Roman" w:cs="Times New Roman"/>
                      <w:b/>
                      <w:sz w:val="20"/>
                      <w:szCs w:val="20"/>
                    </w:rPr>
                    <w:t xml:space="preserve">      _________</w:t>
                  </w:r>
                  <w:r w:rsidR="00203652" w:rsidRPr="0072498D">
                    <w:rPr>
                      <w:rFonts w:ascii="Times New Roman" w:hAnsi="Times New Roman" w:cs="Times New Roman"/>
                      <w:b/>
                      <w:sz w:val="20"/>
                      <w:szCs w:val="20"/>
                    </w:rPr>
                    <w:br/>
                  </w:r>
                  <w:r w:rsidRPr="0072498D">
                    <w:rPr>
                      <w:rFonts w:ascii="Times New Roman" w:hAnsi="Times New Roman" w:cs="Times New Roman"/>
                      <w:b/>
                      <w:sz w:val="20"/>
                      <w:szCs w:val="20"/>
                    </w:rPr>
                    <w:t xml:space="preserve">прізвище,  ініціали)       </w:t>
                  </w:r>
                  <w:r w:rsidR="00203652" w:rsidRPr="0072498D">
                    <w:rPr>
                      <w:rFonts w:ascii="Times New Roman" w:hAnsi="Times New Roman" w:cs="Times New Roman"/>
                      <w:b/>
                      <w:sz w:val="20"/>
                      <w:szCs w:val="20"/>
                    </w:rPr>
                    <w:t xml:space="preserve">     </w:t>
                  </w:r>
                  <w:r w:rsidRPr="0072498D">
                    <w:rPr>
                      <w:rFonts w:ascii="Times New Roman" w:hAnsi="Times New Roman" w:cs="Times New Roman"/>
                      <w:b/>
                      <w:sz w:val="20"/>
                      <w:szCs w:val="20"/>
                    </w:rPr>
                    <w:t xml:space="preserve"> </w:t>
                  </w:r>
                  <w:r w:rsidR="00203652" w:rsidRPr="0072498D">
                    <w:rPr>
                      <w:rFonts w:ascii="Times New Roman" w:hAnsi="Times New Roman" w:cs="Times New Roman"/>
                      <w:b/>
                      <w:sz w:val="20"/>
                      <w:szCs w:val="20"/>
                    </w:rPr>
                    <w:t>(підпис)</w:t>
                  </w:r>
                </w:p>
              </w:tc>
              <w:tc>
                <w:tcPr>
                  <w:tcW w:w="2992" w:type="dxa"/>
                  <w:gridSpan w:val="4"/>
                  <w:hideMark/>
                </w:tcPr>
                <w:p w14:paraId="3A125723" w14:textId="199BD4A7" w:rsidR="00227B55" w:rsidRPr="0072498D" w:rsidRDefault="00227B55" w:rsidP="0072498D">
                  <w:pPr>
                    <w:ind w:right="-105" w:firstLine="9"/>
                    <w:rPr>
                      <w:rFonts w:ascii="Times New Roman" w:hAnsi="Times New Roman" w:cs="Times New Roman"/>
                      <w:b/>
                      <w:sz w:val="20"/>
                      <w:szCs w:val="20"/>
                    </w:rPr>
                  </w:pPr>
                  <w:r w:rsidRPr="0072498D">
                    <w:rPr>
                      <w:rFonts w:ascii="Times New Roman" w:hAnsi="Times New Roman" w:cs="Times New Roman"/>
                      <w:b/>
                      <w:sz w:val="20"/>
                      <w:szCs w:val="20"/>
                    </w:rPr>
                    <w:t>________________________</w:t>
                  </w:r>
                  <w:r w:rsidR="00203652" w:rsidRPr="0072498D">
                    <w:rPr>
                      <w:rFonts w:ascii="Times New Roman" w:hAnsi="Times New Roman" w:cs="Times New Roman"/>
                      <w:b/>
                      <w:sz w:val="20"/>
                      <w:szCs w:val="20"/>
                    </w:rPr>
                    <w:t>__</w:t>
                  </w:r>
                  <w:r w:rsidR="00203652" w:rsidRPr="0072498D">
                    <w:rPr>
                      <w:rFonts w:ascii="Times New Roman" w:hAnsi="Times New Roman" w:cs="Times New Roman"/>
                      <w:b/>
                      <w:sz w:val="20"/>
                      <w:szCs w:val="20"/>
                    </w:rPr>
                    <w:br/>
                    <w:t xml:space="preserve">      </w:t>
                  </w:r>
                  <w:r w:rsidRPr="0072498D">
                    <w:rPr>
                      <w:rFonts w:ascii="Times New Roman" w:hAnsi="Times New Roman" w:cs="Times New Roman"/>
                      <w:b/>
                      <w:sz w:val="20"/>
                      <w:szCs w:val="20"/>
                    </w:rPr>
                    <w:t>(прізвище, ініціали)</w:t>
                  </w:r>
                </w:p>
              </w:tc>
              <w:tc>
                <w:tcPr>
                  <w:tcW w:w="1842" w:type="dxa"/>
                  <w:hideMark/>
                </w:tcPr>
                <w:p w14:paraId="6CA5A431" w14:textId="77777777" w:rsidR="00227B55" w:rsidRPr="0072498D" w:rsidRDefault="00227B55" w:rsidP="00227B55">
                  <w:pPr>
                    <w:ind w:left="32" w:right="34"/>
                    <w:jc w:val="center"/>
                    <w:rPr>
                      <w:rFonts w:ascii="Times New Roman" w:hAnsi="Times New Roman" w:cs="Times New Roman"/>
                      <w:b/>
                      <w:sz w:val="20"/>
                      <w:szCs w:val="20"/>
                    </w:rPr>
                  </w:pPr>
                  <w:r w:rsidRPr="0072498D">
                    <w:rPr>
                      <w:rFonts w:ascii="Times New Roman" w:hAnsi="Times New Roman" w:cs="Times New Roman"/>
                      <w:b/>
                      <w:sz w:val="20"/>
                      <w:szCs w:val="20"/>
                    </w:rPr>
                    <w:t>___________</w:t>
                  </w:r>
                  <w:r w:rsidRPr="0072498D">
                    <w:rPr>
                      <w:rFonts w:ascii="Times New Roman" w:hAnsi="Times New Roman" w:cs="Times New Roman"/>
                      <w:b/>
                      <w:sz w:val="20"/>
                      <w:szCs w:val="20"/>
                    </w:rPr>
                    <w:br/>
                    <w:t>(підпис)</w:t>
                  </w:r>
                </w:p>
              </w:tc>
            </w:tr>
            <w:tr w:rsidR="0072498D" w:rsidRPr="0072498D" w14:paraId="3DF93B82" w14:textId="77777777" w:rsidTr="0072498D">
              <w:trPr>
                <w:gridAfter w:val="3"/>
                <w:wAfter w:w="1811" w:type="dxa"/>
                <w:trHeight w:val="561"/>
              </w:trPr>
              <w:tc>
                <w:tcPr>
                  <w:tcW w:w="4130" w:type="dxa"/>
                  <w:gridSpan w:val="5"/>
                  <w:hideMark/>
                </w:tcPr>
                <w:p w14:paraId="69C55E24" w14:textId="2FC47954" w:rsidR="00227B55" w:rsidRPr="0072498D" w:rsidRDefault="00227B55" w:rsidP="00203652">
                  <w:pPr>
                    <w:ind w:right="-117"/>
                    <w:rPr>
                      <w:rFonts w:ascii="Times New Roman" w:hAnsi="Times New Roman" w:cs="Times New Roman"/>
                      <w:b/>
                      <w:sz w:val="20"/>
                      <w:szCs w:val="20"/>
                    </w:rPr>
                  </w:pPr>
                  <w:r w:rsidRPr="0072498D">
                    <w:rPr>
                      <w:rFonts w:ascii="Times New Roman" w:hAnsi="Times New Roman" w:cs="Times New Roman"/>
                      <w:b/>
                      <w:sz w:val="20"/>
                      <w:szCs w:val="20"/>
                    </w:rPr>
                    <w:t>___________________</w:t>
                  </w:r>
                  <w:r w:rsidR="00203652" w:rsidRPr="0072498D">
                    <w:rPr>
                      <w:rFonts w:ascii="Times New Roman" w:hAnsi="Times New Roman" w:cs="Times New Roman"/>
                      <w:b/>
                      <w:sz w:val="20"/>
                      <w:szCs w:val="20"/>
                    </w:rPr>
                    <w:t xml:space="preserve">     _________</w:t>
                  </w:r>
                  <w:r w:rsidRPr="0072498D">
                    <w:rPr>
                      <w:rFonts w:ascii="Times New Roman" w:hAnsi="Times New Roman" w:cs="Times New Roman"/>
                      <w:b/>
                      <w:sz w:val="20"/>
                      <w:szCs w:val="20"/>
                    </w:rPr>
                    <w:br/>
                    <w:t xml:space="preserve">(прізвище, ініціали)      </w:t>
                  </w:r>
                  <w:r w:rsidR="00203652" w:rsidRPr="0072498D">
                    <w:rPr>
                      <w:rFonts w:ascii="Times New Roman" w:hAnsi="Times New Roman" w:cs="Times New Roman"/>
                      <w:b/>
                      <w:sz w:val="20"/>
                      <w:szCs w:val="20"/>
                    </w:rPr>
                    <w:t xml:space="preserve">   </w:t>
                  </w:r>
                  <w:r w:rsidRPr="0072498D">
                    <w:rPr>
                      <w:rFonts w:ascii="Times New Roman" w:hAnsi="Times New Roman" w:cs="Times New Roman"/>
                      <w:b/>
                      <w:sz w:val="20"/>
                      <w:szCs w:val="20"/>
                    </w:rPr>
                    <w:t xml:space="preserve">  (підпис) </w:t>
                  </w:r>
                </w:p>
              </w:tc>
              <w:tc>
                <w:tcPr>
                  <w:tcW w:w="2992" w:type="dxa"/>
                  <w:gridSpan w:val="4"/>
                  <w:hideMark/>
                </w:tcPr>
                <w:p w14:paraId="53B97CD2" w14:textId="7EEEB55A" w:rsidR="00227B55" w:rsidRPr="0072498D" w:rsidRDefault="00227B55" w:rsidP="00203652">
                  <w:pPr>
                    <w:ind w:right="-102"/>
                    <w:rPr>
                      <w:rFonts w:ascii="Times New Roman" w:hAnsi="Times New Roman" w:cs="Times New Roman"/>
                      <w:b/>
                      <w:sz w:val="20"/>
                      <w:szCs w:val="20"/>
                    </w:rPr>
                  </w:pPr>
                  <w:r w:rsidRPr="0072498D">
                    <w:rPr>
                      <w:rFonts w:ascii="Times New Roman" w:hAnsi="Times New Roman" w:cs="Times New Roman"/>
                      <w:b/>
                      <w:sz w:val="20"/>
                      <w:szCs w:val="20"/>
                    </w:rPr>
                    <w:t>__________________________</w:t>
                  </w:r>
                  <w:r w:rsidRPr="0072498D">
                    <w:rPr>
                      <w:rFonts w:ascii="Times New Roman" w:hAnsi="Times New Roman" w:cs="Times New Roman"/>
                      <w:b/>
                      <w:sz w:val="20"/>
                      <w:szCs w:val="20"/>
                    </w:rPr>
                    <w:br/>
                    <w:t xml:space="preserve"> </w:t>
                  </w:r>
                  <w:r w:rsidR="00203652" w:rsidRPr="0072498D">
                    <w:rPr>
                      <w:rFonts w:ascii="Times New Roman" w:hAnsi="Times New Roman" w:cs="Times New Roman"/>
                      <w:b/>
                      <w:sz w:val="20"/>
                      <w:szCs w:val="20"/>
                    </w:rPr>
                    <w:t xml:space="preserve">    </w:t>
                  </w:r>
                  <w:r w:rsidRPr="0072498D">
                    <w:rPr>
                      <w:rFonts w:ascii="Times New Roman" w:hAnsi="Times New Roman" w:cs="Times New Roman"/>
                      <w:b/>
                      <w:sz w:val="20"/>
                      <w:szCs w:val="20"/>
                    </w:rPr>
                    <w:t>(прізвище, ініціали)</w:t>
                  </w:r>
                </w:p>
              </w:tc>
              <w:tc>
                <w:tcPr>
                  <w:tcW w:w="2551" w:type="dxa"/>
                  <w:gridSpan w:val="2"/>
                  <w:hideMark/>
                </w:tcPr>
                <w:p w14:paraId="3891197C" w14:textId="61C81506" w:rsidR="00203652" w:rsidRPr="0072498D" w:rsidRDefault="00203652" w:rsidP="00203652">
                  <w:pPr>
                    <w:tabs>
                      <w:tab w:val="left" w:pos="0"/>
                      <w:tab w:val="left" w:pos="150"/>
                    </w:tabs>
                    <w:spacing w:after="0"/>
                    <w:ind w:right="596"/>
                    <w:jc w:val="center"/>
                    <w:rPr>
                      <w:rFonts w:ascii="Times New Roman" w:hAnsi="Times New Roman" w:cs="Times New Roman"/>
                      <w:b/>
                      <w:sz w:val="20"/>
                      <w:szCs w:val="20"/>
                    </w:rPr>
                  </w:pPr>
                  <w:r w:rsidRPr="0072498D">
                    <w:rPr>
                      <w:rFonts w:ascii="Times New Roman" w:hAnsi="Times New Roman" w:cs="Times New Roman"/>
                      <w:b/>
                      <w:sz w:val="20"/>
                      <w:szCs w:val="20"/>
                    </w:rPr>
                    <w:t>________</w:t>
                  </w:r>
                  <w:r w:rsidR="00227B55" w:rsidRPr="0072498D">
                    <w:rPr>
                      <w:rFonts w:ascii="Times New Roman" w:hAnsi="Times New Roman" w:cs="Times New Roman"/>
                      <w:b/>
                      <w:sz w:val="20"/>
                      <w:szCs w:val="20"/>
                    </w:rPr>
                    <w:t xml:space="preserve">__ </w:t>
                  </w:r>
                  <w:r w:rsidRPr="0072498D">
                    <w:rPr>
                      <w:rFonts w:ascii="Times New Roman" w:hAnsi="Times New Roman" w:cs="Times New Roman"/>
                      <w:b/>
                      <w:sz w:val="20"/>
                      <w:szCs w:val="20"/>
                    </w:rPr>
                    <w:t xml:space="preserve">   </w:t>
                  </w:r>
                  <w:r w:rsidRPr="0072498D">
                    <w:rPr>
                      <w:rFonts w:ascii="Times New Roman" w:hAnsi="Times New Roman" w:cs="Times New Roman"/>
                      <w:b/>
                      <w:sz w:val="20"/>
                      <w:szCs w:val="20"/>
                    </w:rPr>
                    <w:br/>
                    <w:t>(підпис)</w:t>
                  </w:r>
                </w:p>
                <w:p w14:paraId="0DF653CB" w14:textId="5BD05134" w:rsidR="00227B55" w:rsidRPr="0072498D" w:rsidRDefault="00227B55" w:rsidP="00203652">
                  <w:pPr>
                    <w:tabs>
                      <w:tab w:val="left" w:pos="0"/>
                    </w:tabs>
                    <w:spacing w:after="0"/>
                    <w:ind w:right="29"/>
                    <w:jc w:val="center"/>
                    <w:rPr>
                      <w:rFonts w:ascii="Times New Roman" w:hAnsi="Times New Roman" w:cs="Times New Roman"/>
                      <w:b/>
                      <w:sz w:val="20"/>
                      <w:szCs w:val="20"/>
                    </w:rPr>
                  </w:pPr>
                </w:p>
              </w:tc>
            </w:tr>
            <w:tr w:rsidR="0072498D" w:rsidRPr="0072498D" w14:paraId="6AEF0BB6" w14:textId="77777777" w:rsidTr="0072498D">
              <w:trPr>
                <w:gridAfter w:val="4"/>
                <w:wAfter w:w="2520" w:type="dxa"/>
              </w:trPr>
              <w:tc>
                <w:tcPr>
                  <w:tcW w:w="4130" w:type="dxa"/>
                  <w:gridSpan w:val="5"/>
                  <w:hideMark/>
                </w:tcPr>
                <w:p w14:paraId="578555FE" w14:textId="27014669" w:rsidR="00227B55" w:rsidRPr="0072498D" w:rsidRDefault="00227B55" w:rsidP="00203652">
                  <w:pPr>
                    <w:ind w:right="-117"/>
                    <w:rPr>
                      <w:rFonts w:ascii="Times New Roman" w:hAnsi="Times New Roman" w:cs="Times New Roman"/>
                      <w:b/>
                      <w:sz w:val="20"/>
                      <w:szCs w:val="20"/>
                    </w:rPr>
                  </w:pPr>
                  <w:r w:rsidRPr="0072498D">
                    <w:rPr>
                      <w:rFonts w:ascii="Times New Roman" w:hAnsi="Times New Roman" w:cs="Times New Roman"/>
                      <w:b/>
                      <w:sz w:val="20"/>
                      <w:szCs w:val="20"/>
                    </w:rPr>
                    <w:t>___________________</w:t>
                  </w:r>
                  <w:r w:rsidR="00203652" w:rsidRPr="0072498D">
                    <w:rPr>
                      <w:rFonts w:ascii="Times New Roman" w:hAnsi="Times New Roman" w:cs="Times New Roman"/>
                      <w:b/>
                      <w:sz w:val="20"/>
                      <w:szCs w:val="20"/>
                    </w:rPr>
                    <w:t xml:space="preserve">     _________</w:t>
                  </w:r>
                  <w:r w:rsidRPr="0072498D">
                    <w:rPr>
                      <w:rFonts w:ascii="Times New Roman" w:hAnsi="Times New Roman" w:cs="Times New Roman"/>
                      <w:b/>
                      <w:sz w:val="20"/>
                      <w:szCs w:val="20"/>
                    </w:rPr>
                    <w:br/>
                    <w:t xml:space="preserve">(прізвище, ініціали)     </w:t>
                  </w:r>
                  <w:r w:rsidR="00203652" w:rsidRPr="0072498D">
                    <w:rPr>
                      <w:rFonts w:ascii="Times New Roman" w:hAnsi="Times New Roman" w:cs="Times New Roman"/>
                      <w:b/>
                      <w:sz w:val="20"/>
                      <w:szCs w:val="20"/>
                    </w:rPr>
                    <w:t xml:space="preserve"> </w:t>
                  </w:r>
                  <w:r w:rsidRPr="0072498D">
                    <w:rPr>
                      <w:rFonts w:ascii="Times New Roman" w:hAnsi="Times New Roman" w:cs="Times New Roman"/>
                      <w:b/>
                      <w:sz w:val="20"/>
                      <w:szCs w:val="20"/>
                    </w:rPr>
                    <w:t xml:space="preserve">  </w:t>
                  </w:r>
                  <w:r w:rsidR="00203652" w:rsidRPr="0072498D">
                    <w:rPr>
                      <w:rFonts w:ascii="Times New Roman" w:hAnsi="Times New Roman" w:cs="Times New Roman"/>
                      <w:b/>
                      <w:sz w:val="20"/>
                      <w:szCs w:val="20"/>
                    </w:rPr>
                    <w:t xml:space="preserve">   </w:t>
                  </w:r>
                  <w:r w:rsidRPr="0072498D">
                    <w:rPr>
                      <w:rFonts w:ascii="Times New Roman" w:hAnsi="Times New Roman" w:cs="Times New Roman"/>
                      <w:b/>
                      <w:sz w:val="20"/>
                      <w:szCs w:val="20"/>
                    </w:rPr>
                    <w:t xml:space="preserve">(підпис) </w:t>
                  </w:r>
                </w:p>
              </w:tc>
              <w:tc>
                <w:tcPr>
                  <w:tcW w:w="2992" w:type="dxa"/>
                  <w:gridSpan w:val="4"/>
                  <w:hideMark/>
                </w:tcPr>
                <w:p w14:paraId="12227DD6" w14:textId="514DEBE5" w:rsidR="00227B55" w:rsidRPr="0072498D" w:rsidRDefault="00203652" w:rsidP="0072498D">
                  <w:pPr>
                    <w:ind w:left="42" w:right="-102"/>
                    <w:rPr>
                      <w:rFonts w:ascii="Times New Roman" w:hAnsi="Times New Roman" w:cs="Times New Roman"/>
                      <w:b/>
                      <w:sz w:val="20"/>
                      <w:szCs w:val="20"/>
                    </w:rPr>
                  </w:pPr>
                  <w:r w:rsidRPr="0072498D">
                    <w:rPr>
                      <w:rFonts w:ascii="Times New Roman" w:hAnsi="Times New Roman" w:cs="Times New Roman"/>
                      <w:b/>
                      <w:sz w:val="20"/>
                      <w:szCs w:val="20"/>
                    </w:rPr>
                    <w:t>__________________________</w:t>
                  </w:r>
                  <w:r w:rsidR="00227B55" w:rsidRPr="0072498D">
                    <w:rPr>
                      <w:rFonts w:ascii="Times New Roman" w:hAnsi="Times New Roman" w:cs="Times New Roman"/>
                      <w:b/>
                      <w:sz w:val="20"/>
                      <w:szCs w:val="20"/>
                    </w:rPr>
                    <w:br/>
                    <w:t xml:space="preserve"> </w:t>
                  </w:r>
                  <w:r w:rsidR="0072498D">
                    <w:rPr>
                      <w:rFonts w:ascii="Times New Roman" w:hAnsi="Times New Roman" w:cs="Times New Roman"/>
                      <w:b/>
                      <w:sz w:val="20"/>
                      <w:szCs w:val="20"/>
                    </w:rPr>
                    <w:t xml:space="preserve">    </w:t>
                  </w:r>
                  <w:r w:rsidR="00227B55" w:rsidRPr="0072498D">
                    <w:rPr>
                      <w:rFonts w:ascii="Times New Roman" w:hAnsi="Times New Roman" w:cs="Times New Roman"/>
                      <w:b/>
                      <w:sz w:val="20"/>
                      <w:szCs w:val="20"/>
                    </w:rPr>
                    <w:t>(прізвище, ініціали)</w:t>
                  </w:r>
                </w:p>
              </w:tc>
              <w:tc>
                <w:tcPr>
                  <w:tcW w:w="1842" w:type="dxa"/>
                  <w:hideMark/>
                </w:tcPr>
                <w:p w14:paraId="66A1DED9" w14:textId="71378847" w:rsidR="00227B55" w:rsidRPr="0072498D" w:rsidRDefault="00203652" w:rsidP="00203652">
                  <w:pPr>
                    <w:ind w:right="-68"/>
                    <w:jc w:val="center"/>
                    <w:rPr>
                      <w:rFonts w:ascii="Times New Roman" w:hAnsi="Times New Roman" w:cs="Times New Roman"/>
                      <w:b/>
                      <w:sz w:val="20"/>
                      <w:szCs w:val="20"/>
                    </w:rPr>
                  </w:pPr>
                  <w:r w:rsidRPr="0072498D">
                    <w:rPr>
                      <w:rFonts w:ascii="Times New Roman" w:hAnsi="Times New Roman" w:cs="Times New Roman"/>
                      <w:b/>
                      <w:sz w:val="20"/>
                      <w:szCs w:val="20"/>
                    </w:rPr>
                    <w:t>_____</w:t>
                  </w:r>
                  <w:r w:rsidR="00227B55" w:rsidRPr="0072498D">
                    <w:rPr>
                      <w:rFonts w:ascii="Times New Roman" w:hAnsi="Times New Roman" w:cs="Times New Roman"/>
                      <w:b/>
                      <w:sz w:val="20"/>
                      <w:szCs w:val="20"/>
                    </w:rPr>
                    <w:t>____</w:t>
                  </w:r>
                  <w:r w:rsidR="00227B55" w:rsidRPr="0072498D">
                    <w:rPr>
                      <w:rFonts w:ascii="Times New Roman" w:hAnsi="Times New Roman" w:cs="Times New Roman"/>
                      <w:b/>
                      <w:sz w:val="20"/>
                      <w:szCs w:val="20"/>
                    </w:rPr>
                    <w:br/>
                  </w:r>
                  <w:r w:rsidR="0072498D">
                    <w:rPr>
                      <w:rFonts w:ascii="Times New Roman" w:hAnsi="Times New Roman" w:cs="Times New Roman"/>
                      <w:b/>
                      <w:sz w:val="20"/>
                      <w:szCs w:val="20"/>
                    </w:rPr>
                    <w:t xml:space="preserve">   </w:t>
                  </w:r>
                  <w:r w:rsidR="00227B55" w:rsidRPr="0072498D">
                    <w:rPr>
                      <w:rFonts w:ascii="Times New Roman" w:hAnsi="Times New Roman" w:cs="Times New Roman"/>
                      <w:b/>
                      <w:sz w:val="20"/>
                      <w:szCs w:val="20"/>
                    </w:rPr>
                    <w:t>(підпис)</w:t>
                  </w:r>
                </w:p>
              </w:tc>
            </w:tr>
            <w:tr w:rsidR="0072498D" w:rsidRPr="0072498D" w14:paraId="75C7A881" w14:textId="77777777" w:rsidTr="0072498D">
              <w:trPr>
                <w:gridAfter w:val="4"/>
                <w:wAfter w:w="2520" w:type="dxa"/>
              </w:trPr>
              <w:tc>
                <w:tcPr>
                  <w:tcW w:w="4130" w:type="dxa"/>
                  <w:gridSpan w:val="5"/>
                  <w:hideMark/>
                </w:tcPr>
                <w:p w14:paraId="48482618" w14:textId="77777777" w:rsidR="00227B55" w:rsidRPr="0072498D" w:rsidRDefault="00227B55" w:rsidP="00227B55">
                  <w:pPr>
                    <w:ind w:right="1309"/>
                    <w:rPr>
                      <w:rFonts w:ascii="Times New Roman" w:hAnsi="Times New Roman" w:cs="Times New Roman"/>
                      <w:b/>
                      <w:sz w:val="20"/>
                      <w:szCs w:val="20"/>
                    </w:rPr>
                  </w:pPr>
                  <w:r w:rsidRPr="0072498D">
                    <w:rPr>
                      <w:rFonts w:ascii="Times New Roman" w:hAnsi="Times New Roman" w:cs="Times New Roman"/>
                      <w:b/>
                      <w:sz w:val="20"/>
                      <w:szCs w:val="20"/>
                    </w:rPr>
                    <w:t xml:space="preserve">М. П. </w:t>
                  </w:r>
                </w:p>
                <w:p w14:paraId="40CC9356" w14:textId="77777777" w:rsidR="00227B55" w:rsidRPr="0072498D" w:rsidRDefault="00227B55" w:rsidP="00203652">
                  <w:pPr>
                    <w:tabs>
                      <w:tab w:val="left" w:pos="2606"/>
                    </w:tabs>
                    <w:ind w:right="1309"/>
                    <w:rPr>
                      <w:rFonts w:ascii="Times New Roman" w:hAnsi="Times New Roman" w:cs="Times New Roman"/>
                      <w:b/>
                      <w:sz w:val="20"/>
                      <w:szCs w:val="20"/>
                    </w:rPr>
                  </w:pPr>
                </w:p>
              </w:tc>
              <w:tc>
                <w:tcPr>
                  <w:tcW w:w="2992" w:type="dxa"/>
                  <w:gridSpan w:val="4"/>
                  <w:hideMark/>
                </w:tcPr>
                <w:p w14:paraId="033D1BC5" w14:textId="77777777" w:rsidR="00227B55" w:rsidRPr="0072498D" w:rsidRDefault="00227B55" w:rsidP="00227B55">
                  <w:pPr>
                    <w:ind w:right="1309"/>
                    <w:jc w:val="right"/>
                    <w:rPr>
                      <w:rFonts w:ascii="Times New Roman" w:hAnsi="Times New Roman" w:cs="Times New Roman"/>
                      <w:b/>
                      <w:sz w:val="20"/>
                      <w:szCs w:val="20"/>
                    </w:rPr>
                  </w:pPr>
                </w:p>
                <w:p w14:paraId="5A5EF9A8" w14:textId="77777777" w:rsidR="00227B55" w:rsidRPr="0072498D" w:rsidRDefault="00227B55" w:rsidP="00227B55">
                  <w:pPr>
                    <w:ind w:right="1309"/>
                    <w:jc w:val="right"/>
                    <w:rPr>
                      <w:rFonts w:ascii="Times New Roman" w:hAnsi="Times New Roman" w:cs="Times New Roman"/>
                      <w:b/>
                      <w:sz w:val="20"/>
                      <w:szCs w:val="20"/>
                    </w:rPr>
                  </w:pPr>
                </w:p>
              </w:tc>
              <w:tc>
                <w:tcPr>
                  <w:tcW w:w="1842" w:type="dxa"/>
                  <w:hideMark/>
                </w:tcPr>
                <w:p w14:paraId="089C7881" w14:textId="77777777" w:rsidR="00227B55" w:rsidRPr="0072498D" w:rsidRDefault="00227B55" w:rsidP="00227B55">
                  <w:pPr>
                    <w:ind w:right="1309"/>
                    <w:rPr>
                      <w:rFonts w:ascii="Times New Roman" w:hAnsi="Times New Roman" w:cs="Times New Roman"/>
                      <w:b/>
                      <w:sz w:val="20"/>
                      <w:szCs w:val="20"/>
                    </w:rPr>
                  </w:pPr>
                  <w:r w:rsidRPr="0072498D">
                    <w:rPr>
                      <w:rFonts w:ascii="Times New Roman" w:hAnsi="Times New Roman" w:cs="Times New Roman"/>
                      <w:b/>
                      <w:sz w:val="20"/>
                      <w:szCs w:val="20"/>
                    </w:rPr>
                    <w:t xml:space="preserve">  </w:t>
                  </w:r>
                </w:p>
              </w:tc>
            </w:tr>
            <w:tr w:rsidR="00203652" w:rsidRPr="0072498D" w14:paraId="69E9D64B" w14:textId="77777777" w:rsidTr="0072498D">
              <w:trPr>
                <w:gridAfter w:val="4"/>
                <w:wAfter w:w="2520" w:type="dxa"/>
                <w:trHeight w:val="323"/>
              </w:trPr>
              <w:tc>
                <w:tcPr>
                  <w:tcW w:w="3293" w:type="dxa"/>
                  <w:gridSpan w:val="4"/>
                  <w:hideMark/>
                </w:tcPr>
                <w:p w14:paraId="07984D2F" w14:textId="77777777" w:rsidR="00227B55" w:rsidRPr="0072498D" w:rsidRDefault="00227B55" w:rsidP="00203652">
                  <w:pPr>
                    <w:spacing w:after="0" w:line="240" w:lineRule="auto"/>
                    <w:ind w:right="-106"/>
                    <w:rPr>
                      <w:rFonts w:ascii="Times New Roman" w:hAnsi="Times New Roman" w:cs="Times New Roman"/>
                      <w:b/>
                      <w:sz w:val="20"/>
                      <w:szCs w:val="20"/>
                    </w:rPr>
                  </w:pPr>
                  <w:r w:rsidRPr="0072498D">
                    <w:rPr>
                      <w:rFonts w:ascii="Times New Roman" w:hAnsi="Times New Roman" w:cs="Times New Roman"/>
                      <w:b/>
                      <w:sz w:val="20"/>
                      <w:szCs w:val="20"/>
                    </w:rPr>
                    <w:t xml:space="preserve">Здали: </w:t>
                  </w:r>
                </w:p>
              </w:tc>
              <w:tc>
                <w:tcPr>
                  <w:tcW w:w="1784" w:type="dxa"/>
                  <w:gridSpan w:val="3"/>
                  <w:hideMark/>
                </w:tcPr>
                <w:p w14:paraId="78D5C256" w14:textId="77777777" w:rsidR="00227B55" w:rsidRPr="0072498D" w:rsidRDefault="00227B55" w:rsidP="00203652">
                  <w:pPr>
                    <w:spacing w:after="0"/>
                    <w:ind w:right="1309"/>
                    <w:rPr>
                      <w:rFonts w:ascii="Times New Roman" w:hAnsi="Times New Roman" w:cs="Times New Roman"/>
                      <w:b/>
                      <w:sz w:val="20"/>
                      <w:szCs w:val="20"/>
                    </w:rPr>
                  </w:pPr>
                  <w:r w:rsidRPr="0072498D">
                    <w:rPr>
                      <w:rFonts w:ascii="Times New Roman" w:hAnsi="Times New Roman" w:cs="Times New Roman"/>
                      <w:b/>
                      <w:sz w:val="20"/>
                      <w:szCs w:val="20"/>
                    </w:rPr>
                    <w:t xml:space="preserve">  </w:t>
                  </w:r>
                </w:p>
              </w:tc>
              <w:tc>
                <w:tcPr>
                  <w:tcW w:w="2045" w:type="dxa"/>
                  <w:gridSpan w:val="2"/>
                  <w:hideMark/>
                </w:tcPr>
                <w:p w14:paraId="3B8D5B46" w14:textId="77777777" w:rsidR="00227B55" w:rsidRPr="0072498D" w:rsidRDefault="00227B55" w:rsidP="00203652">
                  <w:pPr>
                    <w:spacing w:after="0"/>
                    <w:ind w:right="-102"/>
                    <w:rPr>
                      <w:rFonts w:ascii="Times New Roman" w:hAnsi="Times New Roman" w:cs="Times New Roman"/>
                      <w:b/>
                      <w:sz w:val="20"/>
                      <w:szCs w:val="20"/>
                    </w:rPr>
                  </w:pPr>
                  <w:r w:rsidRPr="0072498D">
                    <w:rPr>
                      <w:rFonts w:ascii="Times New Roman" w:hAnsi="Times New Roman" w:cs="Times New Roman"/>
                      <w:b/>
                      <w:sz w:val="20"/>
                      <w:szCs w:val="20"/>
                    </w:rPr>
                    <w:t xml:space="preserve">Прийняли: </w:t>
                  </w:r>
                </w:p>
              </w:tc>
              <w:tc>
                <w:tcPr>
                  <w:tcW w:w="1842" w:type="dxa"/>
                  <w:hideMark/>
                </w:tcPr>
                <w:p w14:paraId="38F353FD" w14:textId="77777777" w:rsidR="00227B55" w:rsidRPr="0072498D" w:rsidRDefault="00227B55" w:rsidP="00203652">
                  <w:pPr>
                    <w:spacing w:after="0"/>
                    <w:ind w:right="1309"/>
                    <w:rPr>
                      <w:rFonts w:ascii="Times New Roman" w:hAnsi="Times New Roman" w:cs="Times New Roman"/>
                      <w:b/>
                      <w:sz w:val="20"/>
                      <w:szCs w:val="20"/>
                    </w:rPr>
                  </w:pPr>
                  <w:r w:rsidRPr="0072498D">
                    <w:rPr>
                      <w:rFonts w:ascii="Times New Roman" w:hAnsi="Times New Roman" w:cs="Times New Roman"/>
                      <w:b/>
                      <w:sz w:val="20"/>
                      <w:szCs w:val="20"/>
                    </w:rPr>
                    <w:t xml:space="preserve">  </w:t>
                  </w:r>
                </w:p>
              </w:tc>
            </w:tr>
            <w:tr w:rsidR="00203652" w:rsidRPr="0072498D" w14:paraId="354C74B8" w14:textId="77777777" w:rsidTr="0072498D">
              <w:trPr>
                <w:gridAfter w:val="4"/>
                <w:wAfter w:w="2520" w:type="dxa"/>
              </w:trPr>
              <w:tc>
                <w:tcPr>
                  <w:tcW w:w="3293" w:type="dxa"/>
                  <w:gridSpan w:val="4"/>
                  <w:hideMark/>
                </w:tcPr>
                <w:p w14:paraId="4ACEDCBA" w14:textId="7FAD2F85" w:rsidR="00227B55" w:rsidRPr="0072498D" w:rsidRDefault="00227B55" w:rsidP="00203652">
                  <w:pPr>
                    <w:pBdr>
                      <w:bottom w:val="single" w:sz="12" w:space="1" w:color="auto"/>
                    </w:pBdr>
                    <w:spacing w:after="0" w:line="240" w:lineRule="auto"/>
                    <w:ind w:right="-114"/>
                    <w:rPr>
                      <w:rFonts w:ascii="Times New Roman" w:hAnsi="Times New Roman" w:cs="Times New Roman"/>
                      <w:b/>
                      <w:sz w:val="20"/>
                      <w:szCs w:val="20"/>
                    </w:rPr>
                  </w:pPr>
                </w:p>
                <w:p w14:paraId="7CF6B178" w14:textId="77777777" w:rsidR="00227B55" w:rsidRPr="0072498D" w:rsidRDefault="00227B55" w:rsidP="00203652">
                  <w:pPr>
                    <w:spacing w:after="0" w:line="240" w:lineRule="auto"/>
                    <w:ind w:right="-114" w:firstLine="321"/>
                    <w:rPr>
                      <w:rFonts w:ascii="Times New Roman" w:hAnsi="Times New Roman" w:cs="Times New Roman"/>
                      <w:b/>
                      <w:sz w:val="20"/>
                      <w:szCs w:val="20"/>
                    </w:rPr>
                  </w:pPr>
                  <w:r w:rsidRPr="0072498D">
                    <w:rPr>
                      <w:rFonts w:ascii="Times New Roman" w:hAnsi="Times New Roman" w:cs="Times New Roman"/>
                      <w:b/>
                      <w:sz w:val="20"/>
                      <w:szCs w:val="20"/>
                    </w:rPr>
                    <w:t xml:space="preserve"> (прізвище, ініціали)</w:t>
                  </w:r>
                </w:p>
              </w:tc>
              <w:tc>
                <w:tcPr>
                  <w:tcW w:w="1784" w:type="dxa"/>
                  <w:gridSpan w:val="3"/>
                  <w:hideMark/>
                </w:tcPr>
                <w:p w14:paraId="1F0349FF" w14:textId="77777777" w:rsidR="00227B55" w:rsidRPr="0072498D" w:rsidRDefault="00227B55" w:rsidP="00203652">
                  <w:pPr>
                    <w:spacing w:after="0"/>
                    <w:ind w:left="-104" w:right="-22"/>
                    <w:jc w:val="center"/>
                    <w:rPr>
                      <w:rFonts w:ascii="Times New Roman" w:hAnsi="Times New Roman" w:cs="Times New Roman"/>
                      <w:b/>
                      <w:sz w:val="20"/>
                      <w:szCs w:val="20"/>
                    </w:rPr>
                  </w:pPr>
                  <w:r w:rsidRPr="0072498D">
                    <w:rPr>
                      <w:rFonts w:ascii="Times New Roman" w:hAnsi="Times New Roman" w:cs="Times New Roman"/>
                      <w:b/>
                      <w:sz w:val="20"/>
                      <w:szCs w:val="20"/>
                    </w:rPr>
                    <w:t xml:space="preserve">___________ (підпис) </w:t>
                  </w:r>
                </w:p>
              </w:tc>
              <w:tc>
                <w:tcPr>
                  <w:tcW w:w="2045" w:type="dxa"/>
                  <w:gridSpan w:val="2"/>
                  <w:hideMark/>
                </w:tcPr>
                <w:p w14:paraId="5C3A89C9" w14:textId="2ABFD3BF" w:rsidR="00227B55" w:rsidRPr="0072498D" w:rsidRDefault="00227B55" w:rsidP="0072498D">
                  <w:pPr>
                    <w:spacing w:after="0"/>
                    <w:ind w:right="-102"/>
                    <w:rPr>
                      <w:rFonts w:ascii="Times New Roman" w:hAnsi="Times New Roman" w:cs="Times New Roman"/>
                      <w:b/>
                      <w:sz w:val="20"/>
                      <w:szCs w:val="20"/>
                    </w:rPr>
                  </w:pPr>
                  <w:r w:rsidRPr="0072498D">
                    <w:rPr>
                      <w:rFonts w:ascii="Times New Roman" w:hAnsi="Times New Roman" w:cs="Times New Roman"/>
                      <w:b/>
                      <w:sz w:val="20"/>
                      <w:szCs w:val="20"/>
                    </w:rPr>
                    <w:t>__________</w:t>
                  </w:r>
                  <w:r w:rsidR="0072498D">
                    <w:rPr>
                      <w:rFonts w:ascii="Times New Roman" w:hAnsi="Times New Roman" w:cs="Times New Roman"/>
                      <w:b/>
                      <w:sz w:val="20"/>
                      <w:szCs w:val="20"/>
                    </w:rPr>
                    <w:t>_______</w:t>
                  </w:r>
                  <w:r w:rsidR="00203652" w:rsidRPr="0072498D">
                    <w:rPr>
                      <w:rFonts w:ascii="Times New Roman" w:hAnsi="Times New Roman" w:cs="Times New Roman"/>
                      <w:b/>
                      <w:sz w:val="20"/>
                      <w:szCs w:val="20"/>
                    </w:rPr>
                    <w:t>_</w:t>
                  </w:r>
                  <w:r w:rsidRPr="0072498D">
                    <w:rPr>
                      <w:rFonts w:ascii="Times New Roman" w:hAnsi="Times New Roman" w:cs="Times New Roman"/>
                      <w:b/>
                      <w:sz w:val="20"/>
                      <w:szCs w:val="20"/>
                    </w:rPr>
                    <w:t xml:space="preserve"> (прізвище, ініціали)</w:t>
                  </w:r>
                </w:p>
              </w:tc>
              <w:tc>
                <w:tcPr>
                  <w:tcW w:w="1842" w:type="dxa"/>
                  <w:hideMark/>
                </w:tcPr>
                <w:p w14:paraId="4CC4CF2B" w14:textId="77777777" w:rsidR="00227B55" w:rsidRPr="0072498D" w:rsidRDefault="00227B55" w:rsidP="00203652">
                  <w:pPr>
                    <w:spacing w:after="0"/>
                    <w:ind w:right="-68"/>
                    <w:jc w:val="center"/>
                    <w:rPr>
                      <w:rFonts w:ascii="Times New Roman" w:hAnsi="Times New Roman" w:cs="Times New Roman"/>
                      <w:b/>
                      <w:sz w:val="20"/>
                      <w:szCs w:val="20"/>
                    </w:rPr>
                  </w:pPr>
                  <w:r w:rsidRPr="0072498D">
                    <w:rPr>
                      <w:rFonts w:ascii="Times New Roman" w:hAnsi="Times New Roman" w:cs="Times New Roman"/>
                      <w:b/>
                      <w:sz w:val="20"/>
                      <w:szCs w:val="20"/>
                    </w:rPr>
                    <w:t xml:space="preserve">___________ (підпис) </w:t>
                  </w:r>
                </w:p>
              </w:tc>
            </w:tr>
            <w:tr w:rsidR="00203652" w:rsidRPr="0072498D" w14:paraId="41CFADB1" w14:textId="77777777" w:rsidTr="0072498D">
              <w:trPr>
                <w:gridAfter w:val="4"/>
                <w:wAfter w:w="2520" w:type="dxa"/>
                <w:trHeight w:val="774"/>
              </w:trPr>
              <w:tc>
                <w:tcPr>
                  <w:tcW w:w="3293" w:type="dxa"/>
                  <w:gridSpan w:val="4"/>
                  <w:hideMark/>
                </w:tcPr>
                <w:p w14:paraId="5126975A" w14:textId="77777777" w:rsidR="00227B55" w:rsidRPr="0072498D" w:rsidRDefault="00227B55" w:rsidP="00203652">
                  <w:pPr>
                    <w:pBdr>
                      <w:bottom w:val="single" w:sz="12" w:space="1" w:color="auto"/>
                    </w:pBdr>
                    <w:ind w:right="-114"/>
                    <w:rPr>
                      <w:rFonts w:ascii="Times New Roman" w:hAnsi="Times New Roman" w:cs="Times New Roman"/>
                      <w:b/>
                      <w:sz w:val="20"/>
                      <w:szCs w:val="20"/>
                    </w:rPr>
                  </w:pPr>
                </w:p>
                <w:p w14:paraId="50892FBC" w14:textId="77777777" w:rsidR="00227B55" w:rsidRPr="0072498D" w:rsidRDefault="00227B55" w:rsidP="00203652">
                  <w:pPr>
                    <w:ind w:right="-114"/>
                    <w:rPr>
                      <w:rFonts w:ascii="Times New Roman" w:hAnsi="Times New Roman" w:cs="Times New Roman"/>
                      <w:b/>
                      <w:sz w:val="20"/>
                      <w:szCs w:val="20"/>
                    </w:rPr>
                  </w:pPr>
                  <w:r w:rsidRPr="0072498D">
                    <w:rPr>
                      <w:rFonts w:ascii="Times New Roman" w:hAnsi="Times New Roman" w:cs="Times New Roman"/>
                      <w:b/>
                      <w:sz w:val="20"/>
                      <w:szCs w:val="20"/>
                    </w:rPr>
                    <w:t xml:space="preserve">     (прізвище, ініціали)</w:t>
                  </w:r>
                </w:p>
              </w:tc>
              <w:tc>
                <w:tcPr>
                  <w:tcW w:w="1784" w:type="dxa"/>
                  <w:gridSpan w:val="3"/>
                  <w:hideMark/>
                </w:tcPr>
                <w:p w14:paraId="39F9298C" w14:textId="77777777" w:rsidR="00227B55" w:rsidRPr="0072498D" w:rsidRDefault="00227B55" w:rsidP="00203652">
                  <w:pPr>
                    <w:jc w:val="center"/>
                    <w:rPr>
                      <w:rFonts w:ascii="Times New Roman" w:hAnsi="Times New Roman" w:cs="Times New Roman"/>
                      <w:b/>
                      <w:sz w:val="20"/>
                      <w:szCs w:val="20"/>
                    </w:rPr>
                  </w:pPr>
                  <w:r w:rsidRPr="0072498D">
                    <w:rPr>
                      <w:rFonts w:ascii="Times New Roman" w:hAnsi="Times New Roman" w:cs="Times New Roman"/>
                      <w:b/>
                      <w:sz w:val="20"/>
                      <w:szCs w:val="20"/>
                    </w:rPr>
                    <w:t xml:space="preserve">___________  (підпис) </w:t>
                  </w:r>
                </w:p>
              </w:tc>
              <w:tc>
                <w:tcPr>
                  <w:tcW w:w="2045" w:type="dxa"/>
                  <w:gridSpan w:val="2"/>
                  <w:hideMark/>
                </w:tcPr>
                <w:p w14:paraId="26BBA911" w14:textId="3F9F6CB9" w:rsidR="00227B55" w:rsidRPr="0072498D" w:rsidRDefault="00227B55" w:rsidP="00203652">
                  <w:pPr>
                    <w:ind w:right="-110"/>
                    <w:rPr>
                      <w:rFonts w:ascii="Times New Roman" w:hAnsi="Times New Roman" w:cs="Times New Roman"/>
                      <w:b/>
                      <w:sz w:val="20"/>
                      <w:szCs w:val="20"/>
                    </w:rPr>
                  </w:pPr>
                  <w:r w:rsidRPr="0072498D">
                    <w:rPr>
                      <w:rFonts w:ascii="Times New Roman" w:hAnsi="Times New Roman" w:cs="Times New Roman"/>
                      <w:b/>
                      <w:sz w:val="20"/>
                      <w:szCs w:val="20"/>
                    </w:rPr>
                    <w:t>_________________ (прізвище, ініціали)</w:t>
                  </w:r>
                </w:p>
              </w:tc>
              <w:tc>
                <w:tcPr>
                  <w:tcW w:w="1842" w:type="dxa"/>
                  <w:hideMark/>
                </w:tcPr>
                <w:p w14:paraId="0851B66A" w14:textId="77777777" w:rsidR="00227B55" w:rsidRPr="0072498D" w:rsidRDefault="00227B55" w:rsidP="00203652">
                  <w:pPr>
                    <w:ind w:right="-108"/>
                    <w:jc w:val="center"/>
                    <w:rPr>
                      <w:rFonts w:ascii="Times New Roman" w:hAnsi="Times New Roman" w:cs="Times New Roman"/>
                      <w:b/>
                      <w:sz w:val="20"/>
                      <w:szCs w:val="20"/>
                    </w:rPr>
                  </w:pPr>
                  <w:r w:rsidRPr="0072498D">
                    <w:rPr>
                      <w:rFonts w:ascii="Times New Roman" w:hAnsi="Times New Roman" w:cs="Times New Roman"/>
                      <w:b/>
                      <w:sz w:val="20"/>
                      <w:szCs w:val="20"/>
                    </w:rPr>
                    <w:t xml:space="preserve">___________ (підпис) </w:t>
                  </w:r>
                </w:p>
              </w:tc>
            </w:tr>
            <w:tr w:rsidR="00203652" w:rsidRPr="0072498D" w14:paraId="4A782EC0" w14:textId="77777777" w:rsidTr="0072498D">
              <w:trPr>
                <w:gridAfter w:val="4"/>
                <w:wAfter w:w="2520" w:type="dxa"/>
                <w:trHeight w:val="758"/>
              </w:trPr>
              <w:tc>
                <w:tcPr>
                  <w:tcW w:w="3293" w:type="dxa"/>
                  <w:gridSpan w:val="4"/>
                  <w:hideMark/>
                </w:tcPr>
                <w:p w14:paraId="57472715" w14:textId="77777777" w:rsidR="00227B55" w:rsidRPr="0072498D" w:rsidRDefault="00227B55" w:rsidP="00203652">
                  <w:pPr>
                    <w:pBdr>
                      <w:bottom w:val="single" w:sz="12" w:space="1" w:color="auto"/>
                    </w:pBdr>
                    <w:ind w:right="-114"/>
                    <w:rPr>
                      <w:rFonts w:ascii="Times New Roman" w:hAnsi="Times New Roman" w:cs="Times New Roman"/>
                      <w:b/>
                      <w:sz w:val="20"/>
                      <w:szCs w:val="20"/>
                    </w:rPr>
                  </w:pPr>
                </w:p>
                <w:p w14:paraId="5FB32AEA" w14:textId="77777777" w:rsidR="00227B55" w:rsidRPr="0072498D" w:rsidRDefault="00227B55" w:rsidP="00203652">
                  <w:pPr>
                    <w:ind w:right="-114" w:firstLine="321"/>
                    <w:rPr>
                      <w:rFonts w:ascii="Times New Roman" w:hAnsi="Times New Roman" w:cs="Times New Roman"/>
                      <w:b/>
                      <w:sz w:val="20"/>
                      <w:szCs w:val="20"/>
                    </w:rPr>
                  </w:pPr>
                  <w:r w:rsidRPr="0072498D">
                    <w:rPr>
                      <w:rFonts w:ascii="Times New Roman" w:hAnsi="Times New Roman" w:cs="Times New Roman"/>
                      <w:b/>
                      <w:sz w:val="20"/>
                      <w:szCs w:val="20"/>
                    </w:rPr>
                    <w:t xml:space="preserve"> (прізвище, ініціали)</w:t>
                  </w:r>
                </w:p>
              </w:tc>
              <w:tc>
                <w:tcPr>
                  <w:tcW w:w="1784" w:type="dxa"/>
                  <w:gridSpan w:val="3"/>
                  <w:hideMark/>
                </w:tcPr>
                <w:p w14:paraId="77824E7D" w14:textId="77777777" w:rsidR="00227B55" w:rsidRPr="0072498D" w:rsidRDefault="00227B55" w:rsidP="00203652">
                  <w:pPr>
                    <w:ind w:right="-172"/>
                    <w:jc w:val="center"/>
                    <w:rPr>
                      <w:rFonts w:ascii="Times New Roman" w:hAnsi="Times New Roman" w:cs="Times New Roman"/>
                      <w:b/>
                      <w:sz w:val="20"/>
                      <w:szCs w:val="20"/>
                    </w:rPr>
                  </w:pPr>
                  <w:r w:rsidRPr="0072498D">
                    <w:rPr>
                      <w:rFonts w:ascii="Times New Roman" w:hAnsi="Times New Roman" w:cs="Times New Roman"/>
                      <w:b/>
                      <w:sz w:val="20"/>
                      <w:szCs w:val="20"/>
                    </w:rPr>
                    <w:t xml:space="preserve">____________ (підпис) </w:t>
                  </w:r>
                </w:p>
              </w:tc>
              <w:tc>
                <w:tcPr>
                  <w:tcW w:w="2045" w:type="dxa"/>
                  <w:gridSpan w:val="2"/>
                  <w:hideMark/>
                </w:tcPr>
                <w:p w14:paraId="5D09F86F" w14:textId="17AF62C8" w:rsidR="00227B55" w:rsidRPr="0072498D" w:rsidRDefault="00227B55" w:rsidP="00203652">
                  <w:pPr>
                    <w:ind w:right="-110"/>
                    <w:rPr>
                      <w:rFonts w:ascii="Times New Roman" w:hAnsi="Times New Roman" w:cs="Times New Roman"/>
                      <w:b/>
                      <w:sz w:val="20"/>
                      <w:szCs w:val="20"/>
                    </w:rPr>
                  </w:pPr>
                  <w:r w:rsidRPr="0072498D">
                    <w:rPr>
                      <w:rFonts w:ascii="Times New Roman" w:hAnsi="Times New Roman" w:cs="Times New Roman"/>
                      <w:b/>
                      <w:sz w:val="20"/>
                      <w:szCs w:val="20"/>
                    </w:rPr>
                    <w:t>______________</w:t>
                  </w:r>
                  <w:r w:rsidR="00203652" w:rsidRPr="0072498D">
                    <w:rPr>
                      <w:rFonts w:ascii="Times New Roman" w:hAnsi="Times New Roman" w:cs="Times New Roman"/>
                      <w:b/>
                      <w:sz w:val="20"/>
                      <w:szCs w:val="20"/>
                    </w:rPr>
                    <w:t>_</w:t>
                  </w:r>
                  <w:r w:rsidRPr="0072498D">
                    <w:rPr>
                      <w:rFonts w:ascii="Times New Roman" w:hAnsi="Times New Roman" w:cs="Times New Roman"/>
                      <w:b/>
                      <w:sz w:val="20"/>
                      <w:szCs w:val="20"/>
                    </w:rPr>
                    <w:t>__ (прізвище, ініціали)</w:t>
                  </w:r>
                </w:p>
              </w:tc>
              <w:tc>
                <w:tcPr>
                  <w:tcW w:w="1842" w:type="dxa"/>
                  <w:hideMark/>
                </w:tcPr>
                <w:p w14:paraId="628CB13C" w14:textId="77777777" w:rsidR="00227B55" w:rsidRPr="0072498D" w:rsidRDefault="00227B55" w:rsidP="00203652">
                  <w:pPr>
                    <w:ind w:right="-108"/>
                    <w:jc w:val="center"/>
                    <w:rPr>
                      <w:rFonts w:ascii="Times New Roman" w:hAnsi="Times New Roman" w:cs="Times New Roman"/>
                      <w:b/>
                      <w:sz w:val="20"/>
                      <w:szCs w:val="20"/>
                    </w:rPr>
                  </w:pPr>
                  <w:r w:rsidRPr="0072498D">
                    <w:rPr>
                      <w:rFonts w:ascii="Times New Roman" w:hAnsi="Times New Roman" w:cs="Times New Roman"/>
                      <w:b/>
                      <w:sz w:val="20"/>
                      <w:szCs w:val="20"/>
                    </w:rPr>
                    <w:t xml:space="preserve">____________ (підпис) </w:t>
                  </w:r>
                </w:p>
              </w:tc>
            </w:tr>
            <w:tr w:rsidR="00E53034" w:rsidRPr="0072498D" w14:paraId="0AE08C45" w14:textId="77777777" w:rsidTr="0072498D">
              <w:trPr>
                <w:gridAfter w:val="4"/>
                <w:wAfter w:w="2520" w:type="dxa"/>
                <w:trHeight w:val="175"/>
              </w:trPr>
              <w:tc>
                <w:tcPr>
                  <w:tcW w:w="3293" w:type="dxa"/>
                  <w:gridSpan w:val="4"/>
                  <w:hideMark/>
                </w:tcPr>
                <w:p w14:paraId="7FA6616D" w14:textId="77777777" w:rsidR="00227B55" w:rsidRPr="0072498D" w:rsidRDefault="00227B55" w:rsidP="00227B55">
                  <w:pPr>
                    <w:ind w:right="1309"/>
                    <w:rPr>
                      <w:rFonts w:ascii="Times New Roman" w:hAnsi="Times New Roman" w:cs="Times New Roman"/>
                      <w:b/>
                      <w:color w:val="000000" w:themeColor="text1"/>
                      <w:sz w:val="20"/>
                      <w:szCs w:val="20"/>
                    </w:rPr>
                  </w:pPr>
                  <w:r w:rsidRPr="0072498D">
                    <w:rPr>
                      <w:rFonts w:ascii="Times New Roman" w:hAnsi="Times New Roman" w:cs="Times New Roman"/>
                      <w:b/>
                      <w:color w:val="000000" w:themeColor="text1"/>
                      <w:sz w:val="20"/>
                      <w:szCs w:val="20"/>
                    </w:rPr>
                    <w:t xml:space="preserve">  </w:t>
                  </w:r>
                </w:p>
              </w:tc>
              <w:tc>
                <w:tcPr>
                  <w:tcW w:w="1784" w:type="dxa"/>
                  <w:gridSpan w:val="3"/>
                  <w:hideMark/>
                </w:tcPr>
                <w:p w14:paraId="2CF47F18" w14:textId="77777777" w:rsidR="00227B55" w:rsidRPr="0072498D" w:rsidRDefault="00227B55" w:rsidP="00203652">
                  <w:pPr>
                    <w:ind w:right="-172"/>
                    <w:rPr>
                      <w:rFonts w:ascii="Times New Roman" w:hAnsi="Times New Roman" w:cs="Times New Roman"/>
                      <w:b/>
                      <w:color w:val="000000" w:themeColor="text1"/>
                      <w:sz w:val="20"/>
                      <w:szCs w:val="20"/>
                    </w:rPr>
                  </w:pPr>
                  <w:r w:rsidRPr="0072498D">
                    <w:rPr>
                      <w:rFonts w:ascii="Times New Roman" w:hAnsi="Times New Roman" w:cs="Times New Roman"/>
                      <w:b/>
                      <w:color w:val="000000" w:themeColor="text1"/>
                      <w:sz w:val="20"/>
                      <w:szCs w:val="20"/>
                    </w:rPr>
                    <w:t xml:space="preserve">  </w:t>
                  </w:r>
                </w:p>
              </w:tc>
              <w:tc>
                <w:tcPr>
                  <w:tcW w:w="2045" w:type="dxa"/>
                  <w:gridSpan w:val="2"/>
                  <w:hideMark/>
                </w:tcPr>
                <w:p w14:paraId="6FD95F95" w14:textId="77777777" w:rsidR="00227B55" w:rsidRPr="0072498D" w:rsidRDefault="00227B55" w:rsidP="00203652">
                  <w:pPr>
                    <w:ind w:right="-110"/>
                    <w:jc w:val="center"/>
                    <w:rPr>
                      <w:rFonts w:ascii="Times New Roman" w:hAnsi="Times New Roman" w:cs="Times New Roman"/>
                      <w:b/>
                      <w:color w:val="000000" w:themeColor="text1"/>
                      <w:sz w:val="20"/>
                      <w:szCs w:val="20"/>
                    </w:rPr>
                  </w:pPr>
                  <w:r w:rsidRPr="0072498D">
                    <w:rPr>
                      <w:rFonts w:ascii="Times New Roman" w:hAnsi="Times New Roman" w:cs="Times New Roman"/>
                      <w:b/>
                      <w:color w:val="000000" w:themeColor="text1"/>
                      <w:sz w:val="20"/>
                      <w:szCs w:val="20"/>
                    </w:rPr>
                    <w:t xml:space="preserve">М. П. </w:t>
                  </w:r>
                </w:p>
                <w:p w14:paraId="20986B26" w14:textId="77777777" w:rsidR="00227B55" w:rsidRDefault="00227B55" w:rsidP="00227B55">
                  <w:pPr>
                    <w:ind w:right="1309"/>
                    <w:jc w:val="center"/>
                    <w:rPr>
                      <w:rFonts w:ascii="Times New Roman" w:hAnsi="Times New Roman" w:cs="Times New Roman"/>
                      <w:b/>
                      <w:color w:val="000000" w:themeColor="text1"/>
                      <w:sz w:val="20"/>
                      <w:szCs w:val="20"/>
                    </w:rPr>
                  </w:pPr>
                </w:p>
                <w:p w14:paraId="229CCB3B" w14:textId="77777777" w:rsidR="00976F72" w:rsidRDefault="00976F72" w:rsidP="00227B55">
                  <w:pPr>
                    <w:ind w:right="1309"/>
                    <w:jc w:val="center"/>
                    <w:rPr>
                      <w:rFonts w:ascii="Times New Roman" w:hAnsi="Times New Roman" w:cs="Times New Roman"/>
                      <w:b/>
                      <w:color w:val="000000" w:themeColor="text1"/>
                      <w:sz w:val="20"/>
                      <w:szCs w:val="20"/>
                    </w:rPr>
                  </w:pPr>
                </w:p>
                <w:p w14:paraId="0BDA7A65" w14:textId="77777777" w:rsidR="00976F72" w:rsidRDefault="00976F72" w:rsidP="00227B55">
                  <w:pPr>
                    <w:ind w:right="1309"/>
                    <w:jc w:val="center"/>
                    <w:rPr>
                      <w:rFonts w:ascii="Times New Roman" w:hAnsi="Times New Roman" w:cs="Times New Roman"/>
                      <w:b/>
                      <w:color w:val="000000" w:themeColor="text1"/>
                      <w:sz w:val="20"/>
                      <w:szCs w:val="20"/>
                    </w:rPr>
                  </w:pPr>
                </w:p>
                <w:p w14:paraId="0134DC48" w14:textId="742D6076" w:rsidR="00976F72" w:rsidRPr="0072498D" w:rsidRDefault="00976F72" w:rsidP="00227B55">
                  <w:pPr>
                    <w:ind w:right="1309"/>
                    <w:jc w:val="center"/>
                    <w:rPr>
                      <w:rFonts w:ascii="Times New Roman" w:hAnsi="Times New Roman" w:cs="Times New Roman"/>
                      <w:b/>
                      <w:color w:val="000000" w:themeColor="text1"/>
                      <w:sz w:val="20"/>
                      <w:szCs w:val="20"/>
                    </w:rPr>
                  </w:pPr>
                </w:p>
              </w:tc>
              <w:tc>
                <w:tcPr>
                  <w:tcW w:w="1842" w:type="dxa"/>
                  <w:hideMark/>
                </w:tcPr>
                <w:p w14:paraId="63F36117" w14:textId="77777777" w:rsidR="00227B55" w:rsidRPr="0072498D" w:rsidRDefault="00227B55" w:rsidP="00227B55">
                  <w:pPr>
                    <w:ind w:right="1309"/>
                    <w:rPr>
                      <w:rFonts w:ascii="Times New Roman" w:hAnsi="Times New Roman" w:cs="Times New Roman"/>
                      <w:b/>
                      <w:color w:val="000000" w:themeColor="text1"/>
                      <w:sz w:val="20"/>
                      <w:szCs w:val="20"/>
                    </w:rPr>
                  </w:pPr>
                  <w:r w:rsidRPr="0072498D">
                    <w:rPr>
                      <w:rFonts w:ascii="Times New Roman" w:hAnsi="Times New Roman" w:cs="Times New Roman"/>
                      <w:b/>
                      <w:color w:val="000000" w:themeColor="text1"/>
                      <w:sz w:val="20"/>
                      <w:szCs w:val="20"/>
                    </w:rPr>
                    <w:lastRenderedPageBreak/>
                    <w:t xml:space="preserve">  </w:t>
                  </w:r>
                </w:p>
              </w:tc>
            </w:tr>
          </w:tbl>
          <w:p w14:paraId="1CDB8911" w14:textId="77777777" w:rsidR="00976F72" w:rsidRDefault="00976F72" w:rsidP="00976F72">
            <w:pPr>
              <w:ind w:right="466" w:firstLine="605"/>
              <w:jc w:val="right"/>
              <w:rPr>
                <w:rFonts w:ascii="Times New Roman" w:hAnsi="Times New Roman" w:cs="Times New Roman"/>
                <w:sz w:val="20"/>
                <w:szCs w:val="20"/>
              </w:rPr>
            </w:pPr>
            <w:r w:rsidRPr="00976F72">
              <w:rPr>
                <w:rFonts w:ascii="Times New Roman" w:hAnsi="Times New Roman" w:cs="Times New Roman"/>
                <w:sz w:val="20"/>
                <w:szCs w:val="20"/>
              </w:rPr>
              <w:t>Продовження додатка 7</w:t>
            </w:r>
          </w:p>
          <w:p w14:paraId="22B88BE5" w14:textId="77777777" w:rsidR="00976F72" w:rsidRDefault="00976F72" w:rsidP="00227B55">
            <w:pPr>
              <w:pStyle w:val="rvps7"/>
              <w:ind w:left="450" w:right="1309"/>
              <w:rPr>
                <w:b/>
                <w:color w:val="000000" w:themeColor="text1"/>
                <w:sz w:val="20"/>
                <w:szCs w:val="20"/>
                <w:lang w:val="uk-UA" w:eastAsia="uk-UA"/>
              </w:rPr>
            </w:pPr>
          </w:p>
          <w:p w14:paraId="6371FAFF" w14:textId="7DF10778" w:rsidR="00227B55" w:rsidRPr="0072498D" w:rsidRDefault="00227B55" w:rsidP="00227B55">
            <w:pPr>
              <w:pStyle w:val="rvps7"/>
              <w:ind w:left="450" w:right="1309"/>
              <w:rPr>
                <w:b/>
                <w:color w:val="000000" w:themeColor="text1"/>
                <w:sz w:val="20"/>
                <w:szCs w:val="20"/>
                <w:lang w:val="uk-UA" w:eastAsia="uk-UA"/>
              </w:rPr>
            </w:pPr>
            <w:r w:rsidRPr="0072498D">
              <w:rPr>
                <w:b/>
                <w:color w:val="000000" w:themeColor="text1"/>
                <w:sz w:val="20"/>
                <w:szCs w:val="20"/>
                <w:lang w:val="uk-UA" w:eastAsia="uk-UA"/>
              </w:rPr>
              <w:t>Пояснення</w:t>
            </w:r>
          </w:p>
          <w:p w14:paraId="26B6F0DD" w14:textId="77777777" w:rsidR="00227B55" w:rsidRPr="0072498D" w:rsidRDefault="00227B55" w:rsidP="00227B55">
            <w:pPr>
              <w:pStyle w:val="rvps7"/>
              <w:ind w:left="450" w:right="1309"/>
              <w:rPr>
                <w:rStyle w:val="arvts103"/>
                <w:color w:val="000000" w:themeColor="text1"/>
                <w:sz w:val="20"/>
                <w:szCs w:val="20"/>
                <w:lang w:val="uk-UA" w:eastAsia="uk"/>
              </w:rPr>
            </w:pPr>
            <w:r w:rsidRPr="0072498D">
              <w:rPr>
                <w:b/>
                <w:bCs/>
                <w:color w:val="000000" w:themeColor="text1"/>
                <w:sz w:val="20"/>
                <w:szCs w:val="20"/>
                <w:lang w:val="uk-UA"/>
              </w:rPr>
              <w:t>щодо заповнення</w:t>
            </w:r>
            <w:r w:rsidRPr="00381ABD">
              <w:rPr>
                <w:b/>
                <w:color w:val="000000" w:themeColor="text1"/>
                <w:sz w:val="20"/>
                <w:lang w:val="ru-RU"/>
              </w:rPr>
              <w:t xml:space="preserve"> </w:t>
            </w:r>
            <w:r w:rsidRPr="0072498D">
              <w:rPr>
                <w:b/>
                <w:bCs/>
                <w:color w:val="000000" w:themeColor="text1"/>
                <w:sz w:val="20"/>
                <w:szCs w:val="20"/>
                <w:lang w:val="uk-UA"/>
              </w:rPr>
              <w:t xml:space="preserve">накладної </w:t>
            </w:r>
            <w:hyperlink r:id="rId9" w:history="1">
              <w:r w:rsidRPr="0072498D">
                <w:rPr>
                  <w:rStyle w:val="arvts103"/>
                  <w:color w:val="000000" w:themeColor="text1"/>
                  <w:sz w:val="20"/>
                  <w:szCs w:val="20"/>
                  <w:lang w:val="uk-UA" w:eastAsia="uk"/>
                </w:rPr>
                <w:t>на відпуск цінностей у системі Національного банку України</w:t>
              </w:r>
            </w:hyperlink>
          </w:p>
          <w:p w14:paraId="1B063DE3" w14:textId="53431B29" w:rsidR="00227B55" w:rsidRPr="0072498D" w:rsidRDefault="00227B55" w:rsidP="00E53034">
            <w:pPr>
              <w:tabs>
                <w:tab w:val="left" w:pos="1304"/>
              </w:tabs>
              <w:ind w:right="-112"/>
              <w:rPr>
                <w:rFonts w:ascii="Times New Roman" w:hAnsi="Times New Roman" w:cs="Times New Roman"/>
                <w:b/>
                <w:color w:val="333333"/>
                <w:sz w:val="20"/>
                <w:szCs w:val="20"/>
                <w:shd w:val="clear" w:color="auto" w:fill="FFFFFF"/>
              </w:rPr>
            </w:pPr>
            <w:r w:rsidRPr="0072498D">
              <w:rPr>
                <w:rFonts w:ascii="Times New Roman" w:hAnsi="Times New Roman" w:cs="Times New Roman"/>
                <w:b/>
                <w:sz w:val="20"/>
                <w:szCs w:val="20"/>
                <w:lang w:eastAsia="uk-UA"/>
              </w:rPr>
              <w:br/>
            </w:r>
            <w:r w:rsidRPr="0072498D">
              <w:rPr>
                <w:rFonts w:ascii="Times New Roman" w:hAnsi="Times New Roman" w:cs="Times New Roman"/>
                <w:b/>
                <w:sz w:val="20"/>
                <w:szCs w:val="20"/>
                <w:lang w:eastAsia="uk-UA"/>
              </w:rPr>
              <w:tab/>
              <w:t xml:space="preserve">1. Реквізити </w:t>
            </w:r>
            <w:r w:rsidRPr="0072498D">
              <w:rPr>
                <w:rFonts w:ascii="Times New Roman" w:hAnsi="Times New Roman" w:cs="Times New Roman"/>
                <w:b/>
                <w:sz w:val="20"/>
                <w:szCs w:val="20"/>
                <w:lang w:val="ru-RU" w:eastAsia="uk-UA"/>
              </w:rPr>
              <w:t>“</w:t>
            </w:r>
            <w:r w:rsidRPr="0072498D">
              <w:rPr>
                <w:rFonts w:ascii="Times New Roman" w:hAnsi="Times New Roman" w:cs="Times New Roman"/>
                <w:b/>
                <w:sz w:val="20"/>
                <w:szCs w:val="20"/>
                <w:lang w:eastAsia="uk-UA"/>
              </w:rPr>
              <w:t>Видали</w:t>
            </w:r>
            <w:r w:rsidRPr="0072498D">
              <w:rPr>
                <w:rFonts w:ascii="Times New Roman" w:hAnsi="Times New Roman" w:cs="Times New Roman"/>
                <w:b/>
                <w:sz w:val="20"/>
                <w:szCs w:val="20"/>
                <w:lang w:val="ru-RU" w:eastAsia="uk-UA"/>
              </w:rPr>
              <w:t>”</w:t>
            </w:r>
            <w:r w:rsidRPr="0072498D">
              <w:rPr>
                <w:rFonts w:ascii="Times New Roman" w:hAnsi="Times New Roman" w:cs="Times New Roman"/>
                <w:b/>
                <w:sz w:val="20"/>
                <w:szCs w:val="20"/>
                <w:lang w:eastAsia="uk-UA"/>
              </w:rPr>
              <w:t>,</w:t>
            </w:r>
            <w:r w:rsidRPr="0072498D">
              <w:rPr>
                <w:rFonts w:ascii="Times New Roman" w:hAnsi="Times New Roman" w:cs="Times New Roman"/>
                <w:b/>
                <w:sz w:val="20"/>
                <w:szCs w:val="20"/>
                <w:lang w:val="ru-RU" w:eastAsia="uk-UA"/>
              </w:rPr>
              <w:t xml:space="preserve"> “</w:t>
            </w:r>
            <w:r w:rsidRPr="0072498D">
              <w:rPr>
                <w:rFonts w:ascii="Times New Roman" w:hAnsi="Times New Roman" w:cs="Times New Roman"/>
                <w:b/>
                <w:sz w:val="20"/>
                <w:szCs w:val="20"/>
                <w:lang w:eastAsia="uk-UA"/>
              </w:rPr>
              <w:t>Прийняли</w:t>
            </w:r>
            <w:r w:rsidRPr="0072498D">
              <w:rPr>
                <w:rFonts w:ascii="Times New Roman" w:hAnsi="Times New Roman" w:cs="Times New Roman"/>
                <w:b/>
                <w:sz w:val="20"/>
                <w:szCs w:val="20"/>
                <w:lang w:val="ru-RU" w:eastAsia="uk-UA"/>
              </w:rPr>
              <w:t xml:space="preserve">” </w:t>
            </w:r>
            <w:r w:rsidRPr="0072498D">
              <w:rPr>
                <w:rFonts w:ascii="Times New Roman" w:hAnsi="Times New Roman" w:cs="Times New Roman"/>
                <w:b/>
                <w:sz w:val="20"/>
                <w:szCs w:val="20"/>
                <w:lang w:eastAsia="uk-UA"/>
              </w:rPr>
              <w:t>та</w:t>
            </w:r>
            <w:r w:rsidRPr="0072498D">
              <w:rPr>
                <w:rFonts w:ascii="Times New Roman" w:hAnsi="Times New Roman" w:cs="Times New Roman"/>
                <w:b/>
                <w:sz w:val="20"/>
                <w:szCs w:val="20"/>
                <w:lang w:val="ru-RU" w:eastAsia="uk-UA"/>
              </w:rPr>
              <w:t xml:space="preserve"> “</w:t>
            </w:r>
            <w:r w:rsidRPr="0072498D">
              <w:rPr>
                <w:rFonts w:ascii="Times New Roman" w:hAnsi="Times New Roman" w:cs="Times New Roman"/>
                <w:b/>
                <w:sz w:val="20"/>
                <w:szCs w:val="20"/>
                <w:lang w:eastAsia="uk-UA"/>
              </w:rPr>
              <w:t>Здали</w:t>
            </w:r>
            <w:r w:rsidRPr="0072498D">
              <w:rPr>
                <w:rFonts w:ascii="Times New Roman" w:hAnsi="Times New Roman" w:cs="Times New Roman"/>
                <w:b/>
                <w:sz w:val="20"/>
                <w:szCs w:val="20"/>
                <w:lang w:val="ru-RU" w:eastAsia="uk-UA"/>
              </w:rPr>
              <w:t xml:space="preserve">”, </w:t>
            </w:r>
            <w:r w:rsidRPr="0072498D">
              <w:rPr>
                <w:rFonts w:ascii="Times New Roman" w:hAnsi="Times New Roman" w:cs="Times New Roman"/>
                <w:b/>
                <w:sz w:val="20"/>
                <w:szCs w:val="20"/>
                <w:lang w:eastAsia="uk-UA"/>
              </w:rPr>
              <w:t>заповнюються для супутньої продукції та сувенірної продукції, що не має гривневого номіналу та не є засобом платежу.</w:t>
            </w:r>
          </w:p>
          <w:p w14:paraId="4E959B90" w14:textId="74B33BB3" w:rsidR="00227B55" w:rsidRPr="0072498D" w:rsidRDefault="00227B55" w:rsidP="00227B55">
            <w:pPr>
              <w:tabs>
                <w:tab w:val="left" w:pos="1304"/>
              </w:tabs>
              <w:ind w:left="4146" w:right="1309"/>
              <w:rPr>
                <w:rStyle w:val="spanrvts0"/>
                <w:rFonts w:eastAsiaTheme="minorHAnsi"/>
                <w:b/>
                <w:sz w:val="20"/>
                <w:szCs w:val="20"/>
                <w:lang w:val="uk" w:eastAsia="uk"/>
              </w:rPr>
            </w:pPr>
          </w:p>
        </w:tc>
      </w:tr>
      <w:tr w:rsidR="00133F8D" w14:paraId="19D710DF" w14:textId="77777777" w:rsidTr="00206A1C">
        <w:tc>
          <w:tcPr>
            <w:tcW w:w="15163" w:type="dxa"/>
            <w:gridSpan w:val="2"/>
          </w:tcPr>
          <w:p w14:paraId="1E861B6E" w14:textId="766D786B" w:rsidR="00133F8D" w:rsidRPr="00976F72" w:rsidRDefault="00133F8D" w:rsidP="00F80190">
            <w:pPr>
              <w:pStyle w:val="rvps14"/>
              <w:ind w:left="22" w:right="1309" w:firstLine="295"/>
              <w:rPr>
                <w:rStyle w:val="spanrvts0"/>
                <w:b/>
                <w:sz w:val="20"/>
                <w:szCs w:val="20"/>
                <w:lang w:val="uk" w:eastAsia="uk"/>
              </w:rPr>
            </w:pPr>
            <w:r w:rsidRPr="00976F72">
              <w:rPr>
                <w:b/>
                <w:sz w:val="20"/>
                <w:szCs w:val="20"/>
                <w:shd w:val="clear" w:color="auto" w:fill="FFFFFF"/>
                <w:lang w:val="uk-UA"/>
              </w:rPr>
              <w:lastRenderedPageBreak/>
              <w:t>відмітку до додатка</w:t>
            </w:r>
            <w:r w:rsidRPr="00381ABD">
              <w:rPr>
                <w:b/>
                <w:sz w:val="20"/>
                <w:shd w:val="clear" w:color="auto" w:fill="FFFFFF"/>
                <w:lang w:val="ru-RU"/>
              </w:rPr>
              <w:t xml:space="preserve"> 8</w:t>
            </w:r>
            <w:r w:rsidRPr="00976F72">
              <w:rPr>
                <w:b/>
                <w:sz w:val="20"/>
                <w:szCs w:val="20"/>
                <w:shd w:val="clear" w:color="auto" w:fill="FFFFFF"/>
                <w:lang w:val="uk-UA"/>
              </w:rPr>
              <w:t xml:space="preserve"> викласти в такій редакції:</w:t>
            </w:r>
          </w:p>
        </w:tc>
      </w:tr>
      <w:tr w:rsidR="00133F8D" w14:paraId="7A49D60C" w14:textId="77777777" w:rsidTr="00206A1C">
        <w:tc>
          <w:tcPr>
            <w:tcW w:w="6232" w:type="dxa"/>
          </w:tcPr>
          <w:p w14:paraId="0BEC207C" w14:textId="58C12C2E" w:rsidR="00133F8D" w:rsidRPr="00133F8D" w:rsidRDefault="00133F8D" w:rsidP="00227B55">
            <w:pPr>
              <w:ind w:left="2857"/>
              <w:rPr>
                <w:rFonts w:ascii="Times New Roman" w:hAnsi="Times New Roman" w:cs="Times New Roman"/>
                <w:strike/>
                <w:sz w:val="20"/>
                <w:szCs w:val="20"/>
              </w:rPr>
            </w:pPr>
            <w:r w:rsidRPr="00133F8D">
              <w:rPr>
                <w:rFonts w:ascii="Times New Roman" w:hAnsi="Times New Roman" w:cs="Times New Roman"/>
                <w:strike/>
                <w:sz w:val="20"/>
                <w:szCs w:val="20"/>
              </w:rPr>
              <w:t>Додаток </w:t>
            </w:r>
            <w:r w:rsidR="00436719">
              <w:rPr>
                <w:rFonts w:ascii="Times New Roman" w:hAnsi="Times New Roman" w:cs="Times New Roman"/>
                <w:strike/>
                <w:sz w:val="20"/>
                <w:szCs w:val="20"/>
              </w:rPr>
              <w:t>8</w:t>
            </w:r>
          </w:p>
          <w:p w14:paraId="36A66BBA" w14:textId="77777777" w:rsidR="00133F8D" w:rsidRPr="00133F8D" w:rsidRDefault="00133F8D" w:rsidP="00227B55">
            <w:pPr>
              <w:ind w:left="2857"/>
              <w:rPr>
                <w:rFonts w:ascii="Times New Roman" w:hAnsi="Times New Roman" w:cs="Times New Roman"/>
                <w:strike/>
                <w:sz w:val="20"/>
                <w:szCs w:val="20"/>
              </w:rPr>
            </w:pPr>
            <w:r w:rsidRPr="00133F8D">
              <w:rPr>
                <w:rFonts w:ascii="Times New Roman" w:hAnsi="Times New Roman" w:cs="Times New Roman"/>
                <w:strike/>
                <w:sz w:val="20"/>
                <w:szCs w:val="20"/>
              </w:rPr>
              <w:t>до Інструкції про організацію виготовлення, випуску в обіг і реалізації пам’ятних та інвестиційних монет України, сувенірної продукції</w:t>
            </w:r>
          </w:p>
          <w:p w14:paraId="6FE298B4" w14:textId="77777777" w:rsidR="00133F8D" w:rsidRPr="00133F8D" w:rsidRDefault="00133F8D" w:rsidP="00227B55">
            <w:pPr>
              <w:ind w:left="2857"/>
              <w:rPr>
                <w:rFonts w:ascii="Times New Roman" w:hAnsi="Times New Roman" w:cs="Times New Roman"/>
                <w:iCs/>
                <w:strike/>
                <w:sz w:val="20"/>
                <w:szCs w:val="20"/>
              </w:rPr>
            </w:pPr>
            <w:r w:rsidRPr="00133F8D">
              <w:rPr>
                <w:rFonts w:ascii="Times New Roman" w:hAnsi="Times New Roman" w:cs="Times New Roman"/>
                <w:iCs/>
                <w:strike/>
                <w:sz w:val="20"/>
                <w:szCs w:val="20"/>
              </w:rPr>
              <w:t>(у редакції постанови Правління Національного банку України</w:t>
            </w:r>
          </w:p>
          <w:p w14:paraId="3EC4855C" w14:textId="77777777" w:rsidR="00133F8D" w:rsidRPr="00133F8D" w:rsidRDefault="00133F8D" w:rsidP="00227B55">
            <w:pPr>
              <w:ind w:left="2857"/>
              <w:rPr>
                <w:rFonts w:ascii="Times New Roman" w:hAnsi="Times New Roman" w:cs="Times New Roman"/>
                <w:iCs/>
                <w:strike/>
                <w:sz w:val="20"/>
                <w:szCs w:val="20"/>
              </w:rPr>
            </w:pPr>
            <w:r w:rsidRPr="00133F8D">
              <w:rPr>
                <w:rFonts w:ascii="Times New Roman" w:hAnsi="Times New Roman" w:cs="Times New Roman"/>
                <w:iCs/>
                <w:strike/>
                <w:sz w:val="20"/>
                <w:szCs w:val="20"/>
              </w:rPr>
              <w:t>від 22 жовтня 2018 року № 111)</w:t>
            </w:r>
          </w:p>
          <w:p w14:paraId="2884589B" w14:textId="143CFB9B" w:rsidR="00133F8D" w:rsidRPr="007C5919" w:rsidRDefault="00133F8D" w:rsidP="00227B55">
            <w:pPr>
              <w:ind w:left="2857"/>
              <w:rPr>
                <w:rStyle w:val="spanrvts0"/>
                <w:rFonts w:eastAsiaTheme="minorHAnsi"/>
                <w:strike/>
                <w:sz w:val="18"/>
                <w:szCs w:val="18"/>
                <w:lang w:val="uk" w:eastAsia="uk"/>
              </w:rPr>
            </w:pPr>
            <w:r w:rsidRPr="00133F8D">
              <w:rPr>
                <w:rFonts w:ascii="Times New Roman" w:hAnsi="Times New Roman" w:cs="Times New Roman"/>
                <w:iCs/>
                <w:strike/>
                <w:sz w:val="20"/>
                <w:szCs w:val="20"/>
              </w:rPr>
              <w:t>(пункт 16 глави 9)</w:t>
            </w:r>
          </w:p>
        </w:tc>
        <w:tc>
          <w:tcPr>
            <w:tcW w:w="8931" w:type="dxa"/>
          </w:tcPr>
          <w:p w14:paraId="7847EC86" w14:textId="73CA4427" w:rsidR="00133F8D" w:rsidRPr="00133F8D" w:rsidRDefault="00133F8D" w:rsidP="00A33D17">
            <w:pPr>
              <w:pStyle w:val="rvps14"/>
              <w:ind w:left="3153" w:right="1309"/>
              <w:rPr>
                <w:rStyle w:val="spanrvts0"/>
                <w:b/>
                <w:sz w:val="20"/>
                <w:szCs w:val="20"/>
                <w:lang w:val="uk" w:eastAsia="uk"/>
              </w:rPr>
            </w:pPr>
            <w:r w:rsidRPr="00133F8D">
              <w:rPr>
                <w:rStyle w:val="spanrvts0"/>
                <w:b/>
                <w:sz w:val="20"/>
                <w:szCs w:val="20"/>
                <w:lang w:val="uk" w:eastAsia="uk"/>
              </w:rPr>
              <w:t xml:space="preserve">Додаток </w:t>
            </w:r>
            <w:r w:rsidRPr="00133F8D">
              <w:rPr>
                <w:rStyle w:val="spanrvts0"/>
                <w:b/>
                <w:sz w:val="20"/>
                <w:szCs w:val="20"/>
                <w:lang w:val="ru-RU" w:eastAsia="uk"/>
              </w:rPr>
              <w:t>8</w:t>
            </w:r>
            <w:r w:rsidRPr="00133F8D">
              <w:rPr>
                <w:rStyle w:val="spanrvts0"/>
                <w:b/>
                <w:sz w:val="20"/>
                <w:szCs w:val="20"/>
                <w:lang w:val="uk" w:eastAsia="uk"/>
              </w:rPr>
              <w:t xml:space="preserve"> </w:t>
            </w:r>
            <w:r w:rsidRPr="00133F8D">
              <w:rPr>
                <w:rStyle w:val="spanrvts0"/>
                <w:b/>
                <w:sz w:val="20"/>
                <w:szCs w:val="20"/>
                <w:lang w:val="uk" w:eastAsia="uk"/>
              </w:rPr>
              <w:br/>
              <w:t xml:space="preserve">до Інструкції про організацію </w:t>
            </w:r>
            <w:r w:rsidRPr="00133F8D">
              <w:rPr>
                <w:rStyle w:val="spanrvts0"/>
                <w:b/>
                <w:sz w:val="20"/>
                <w:szCs w:val="20"/>
                <w:lang w:val="uk" w:eastAsia="uk"/>
              </w:rPr>
              <w:br/>
              <w:t xml:space="preserve">виготовлення, випуску в обіг </w:t>
            </w:r>
            <w:r w:rsidRPr="00133F8D">
              <w:rPr>
                <w:rStyle w:val="spanrvts0"/>
                <w:b/>
                <w:sz w:val="20"/>
                <w:szCs w:val="20"/>
                <w:lang w:val="uk" w:eastAsia="uk"/>
              </w:rPr>
              <w:br/>
              <w:t xml:space="preserve">і реалізації пам'ятних та інвестиційних монет України, сувенірної продукції </w:t>
            </w:r>
            <w:r w:rsidRPr="00133F8D">
              <w:rPr>
                <w:rStyle w:val="spanrvts0"/>
                <w:b/>
                <w:sz w:val="20"/>
                <w:szCs w:val="20"/>
                <w:lang w:val="uk" w:eastAsia="uk"/>
              </w:rPr>
              <w:br/>
              <w:t xml:space="preserve">(у редакції постанови Правління </w:t>
            </w:r>
            <w:r w:rsidRPr="00133F8D">
              <w:rPr>
                <w:rStyle w:val="spanrvts0"/>
                <w:b/>
                <w:sz w:val="20"/>
                <w:szCs w:val="20"/>
                <w:lang w:val="uk" w:eastAsia="uk"/>
              </w:rPr>
              <w:br/>
              <w:t xml:space="preserve">Національного банку України </w:t>
            </w:r>
            <w:r w:rsidRPr="00133F8D">
              <w:rPr>
                <w:rStyle w:val="spanrvts0"/>
                <w:b/>
                <w:sz w:val="20"/>
                <w:szCs w:val="20"/>
                <w:lang w:val="uk" w:eastAsia="uk"/>
              </w:rPr>
              <w:br/>
              <w:t xml:space="preserve">22 жовтня 2018 </w:t>
            </w:r>
            <w:hyperlink r:id="rId10" w:anchor="n97" w:tgtFrame="_blank" w:history="1">
              <w:r w:rsidRPr="00133F8D">
                <w:rPr>
                  <w:rStyle w:val="arvts96"/>
                  <w:b/>
                  <w:color w:val="auto"/>
                  <w:sz w:val="20"/>
                  <w:szCs w:val="20"/>
                  <w:lang w:val="uk" w:eastAsia="uk"/>
                </w:rPr>
                <w:t>№ 111</w:t>
              </w:r>
            </w:hyperlink>
            <w:r w:rsidRPr="00133F8D">
              <w:rPr>
                <w:rStyle w:val="spanrvts0"/>
                <w:b/>
                <w:sz w:val="20"/>
                <w:szCs w:val="20"/>
                <w:lang w:val="uk" w:eastAsia="uk"/>
              </w:rPr>
              <w:t xml:space="preserve">) </w:t>
            </w:r>
            <w:r w:rsidRPr="00133F8D">
              <w:rPr>
                <w:rStyle w:val="spanrvts0"/>
                <w:b/>
                <w:sz w:val="20"/>
                <w:szCs w:val="20"/>
                <w:lang w:val="uk" w:eastAsia="uk"/>
              </w:rPr>
              <w:br/>
              <w:t>(пункт 13 глави 9)</w:t>
            </w:r>
          </w:p>
        </w:tc>
      </w:tr>
      <w:tr w:rsidR="00400F51" w14:paraId="1E7599BB" w14:textId="77777777" w:rsidTr="00206A1C">
        <w:tc>
          <w:tcPr>
            <w:tcW w:w="15163" w:type="dxa"/>
            <w:gridSpan w:val="2"/>
          </w:tcPr>
          <w:p w14:paraId="7491F51F" w14:textId="5B99C365" w:rsidR="00400F51" w:rsidRPr="00976F72" w:rsidRDefault="0021403A" w:rsidP="00F80190">
            <w:pPr>
              <w:pStyle w:val="rvps7"/>
              <w:ind w:left="65" w:right="450" w:firstLine="252"/>
              <w:jc w:val="both"/>
              <w:rPr>
                <w:rStyle w:val="spanrvts0"/>
                <w:b/>
                <w:bCs/>
                <w:sz w:val="20"/>
                <w:szCs w:val="20"/>
                <w:lang w:val="uk-UA" w:eastAsia="uk"/>
              </w:rPr>
            </w:pPr>
            <w:r w:rsidRPr="00976F72">
              <w:rPr>
                <w:rStyle w:val="spanrvts15"/>
                <w:sz w:val="20"/>
                <w:szCs w:val="20"/>
                <w:lang w:val="uk-UA" w:eastAsia="uk"/>
              </w:rPr>
              <w:t>Інструкцію після додатка 8 доповнити новим додатком 9 такого змісту:</w:t>
            </w:r>
          </w:p>
        </w:tc>
      </w:tr>
      <w:tr w:rsidR="009126A5" w14:paraId="0FBAC518" w14:textId="77777777" w:rsidTr="00206A1C">
        <w:tc>
          <w:tcPr>
            <w:tcW w:w="6232" w:type="dxa"/>
          </w:tcPr>
          <w:p w14:paraId="5D35DF12" w14:textId="77777777" w:rsidR="0011265E" w:rsidRDefault="0011265E" w:rsidP="0011265E">
            <w:pPr>
              <w:jc w:val="both"/>
              <w:rPr>
                <w:rFonts w:ascii="Times New Roman" w:hAnsi="Times New Roman" w:cs="Times New Roman"/>
                <w:sz w:val="20"/>
                <w:szCs w:val="20"/>
              </w:rPr>
            </w:pPr>
            <w:r>
              <w:rPr>
                <w:rFonts w:ascii="Times New Roman" w:hAnsi="Times New Roman" w:cs="Times New Roman"/>
                <w:sz w:val="20"/>
                <w:szCs w:val="20"/>
              </w:rPr>
              <w:tab/>
            </w:r>
          </w:p>
          <w:p w14:paraId="76BB9FC9" w14:textId="77777777" w:rsidR="00B46253" w:rsidRPr="003117D2" w:rsidRDefault="0011265E" w:rsidP="009126A5">
            <w:pPr>
              <w:ind w:right="-1382"/>
              <w:jc w:val="both"/>
              <w:rPr>
                <w:rFonts w:ascii="Times New Roman" w:hAnsi="Times New Roman" w:cs="Times New Roman"/>
                <w:b/>
                <w:sz w:val="20"/>
                <w:szCs w:val="20"/>
                <w:lang w:val="en-US"/>
              </w:rPr>
            </w:pPr>
            <w:r w:rsidRPr="00F25295">
              <w:rPr>
                <w:rStyle w:val="spanrvts0"/>
                <w:rFonts w:eastAsiaTheme="minorHAnsi"/>
                <w:b/>
                <w:sz w:val="20"/>
                <w:szCs w:val="20"/>
                <w:lang w:val="uk" w:eastAsia="uk"/>
              </w:rPr>
              <w:t>Додаток відсутній</w:t>
            </w:r>
          </w:p>
        </w:tc>
        <w:tc>
          <w:tcPr>
            <w:tcW w:w="8931" w:type="dxa"/>
          </w:tcPr>
          <w:p w14:paraId="16EDE898" w14:textId="77777777" w:rsidR="007F286C" w:rsidRDefault="007F286C" w:rsidP="009126A5">
            <w:pPr>
              <w:tabs>
                <w:tab w:val="left" w:pos="1304"/>
              </w:tabs>
              <w:ind w:left="4344"/>
              <w:rPr>
                <w:rStyle w:val="spanrvts0"/>
                <w:rFonts w:eastAsiaTheme="minorHAnsi"/>
                <w:sz w:val="18"/>
                <w:szCs w:val="18"/>
                <w:lang w:val="uk" w:eastAsia="uk"/>
              </w:rPr>
            </w:pPr>
          </w:p>
          <w:p w14:paraId="4000CB63" w14:textId="3237272A" w:rsidR="00B46253" w:rsidRPr="00C02CFC" w:rsidRDefault="00133F8D" w:rsidP="009126A5">
            <w:pPr>
              <w:tabs>
                <w:tab w:val="left" w:pos="1304"/>
              </w:tabs>
              <w:ind w:left="4344"/>
              <w:rPr>
                <w:rStyle w:val="spanrvts0"/>
                <w:rFonts w:eastAsiaTheme="minorHAnsi"/>
                <w:b/>
                <w:sz w:val="18"/>
                <w:szCs w:val="18"/>
                <w:lang w:val="uk" w:eastAsia="uk"/>
              </w:rPr>
            </w:pPr>
            <w:r>
              <w:rPr>
                <w:rStyle w:val="spanrvts0"/>
                <w:rFonts w:eastAsiaTheme="minorHAnsi"/>
                <w:b/>
                <w:sz w:val="18"/>
                <w:szCs w:val="18"/>
                <w:lang w:val="uk" w:eastAsia="uk"/>
              </w:rPr>
              <w:t>Додаток 9</w:t>
            </w:r>
            <w:r w:rsidR="0011265E" w:rsidRPr="00F21B31">
              <w:rPr>
                <w:rStyle w:val="spanrvts0"/>
                <w:rFonts w:eastAsiaTheme="minorHAnsi"/>
                <w:b/>
                <w:sz w:val="18"/>
                <w:szCs w:val="18"/>
                <w:lang w:val="uk" w:eastAsia="uk"/>
              </w:rPr>
              <w:br/>
              <w:t xml:space="preserve">до Інструкції про організацію </w:t>
            </w:r>
            <w:r w:rsidR="0011265E" w:rsidRPr="00F21B31">
              <w:rPr>
                <w:rStyle w:val="spanrvts0"/>
                <w:rFonts w:eastAsiaTheme="minorHAnsi"/>
                <w:b/>
                <w:sz w:val="18"/>
                <w:szCs w:val="18"/>
                <w:lang w:val="uk" w:eastAsia="uk"/>
              </w:rPr>
              <w:br/>
              <w:t xml:space="preserve">виготовлення, випуску в обіг і реалізації </w:t>
            </w:r>
            <w:r w:rsidR="0011265E" w:rsidRPr="00F21B31">
              <w:rPr>
                <w:rStyle w:val="spanrvts0"/>
                <w:rFonts w:eastAsiaTheme="minorHAnsi"/>
                <w:b/>
                <w:sz w:val="18"/>
                <w:szCs w:val="18"/>
                <w:lang w:val="uk" w:eastAsia="uk"/>
              </w:rPr>
              <w:br/>
              <w:t xml:space="preserve">пам’ятних та інвестиційних монет України, </w:t>
            </w:r>
            <w:r w:rsidR="0011265E" w:rsidRPr="00C02CFC">
              <w:rPr>
                <w:rStyle w:val="spanrvts0"/>
                <w:rFonts w:eastAsiaTheme="minorHAnsi"/>
                <w:b/>
                <w:sz w:val="18"/>
                <w:szCs w:val="18"/>
                <w:lang w:val="uk" w:eastAsia="uk"/>
              </w:rPr>
              <w:t>сувенірної продукції</w:t>
            </w:r>
          </w:p>
          <w:p w14:paraId="79876955" w14:textId="5940A9D8" w:rsidR="0011265E" w:rsidRPr="00C02CFC" w:rsidRDefault="00C75E64" w:rsidP="009126A5">
            <w:pPr>
              <w:tabs>
                <w:tab w:val="left" w:pos="1304"/>
              </w:tabs>
              <w:ind w:left="4344"/>
              <w:rPr>
                <w:rStyle w:val="spanrvts0"/>
                <w:rFonts w:eastAsiaTheme="minorHAnsi"/>
                <w:b/>
                <w:sz w:val="18"/>
                <w:szCs w:val="18"/>
                <w:lang w:val="uk" w:eastAsia="uk"/>
              </w:rPr>
            </w:pPr>
            <w:r w:rsidRPr="00C02CFC">
              <w:rPr>
                <w:rStyle w:val="spanrvts0"/>
                <w:rFonts w:eastAsiaTheme="minorHAnsi"/>
                <w:b/>
                <w:sz w:val="18"/>
                <w:szCs w:val="18"/>
                <w:lang w:val="uk" w:eastAsia="uk"/>
              </w:rPr>
              <w:t>(пункт 1</w:t>
            </w:r>
            <w:r w:rsidR="003117D2" w:rsidRPr="008E112F">
              <w:rPr>
                <w:rStyle w:val="spanrvts0"/>
                <w:rFonts w:eastAsiaTheme="minorHAnsi"/>
                <w:b/>
                <w:sz w:val="18"/>
                <w:lang w:val="ru-RU"/>
              </w:rPr>
              <w:t>4</w:t>
            </w:r>
            <w:r w:rsidRPr="00C02CFC">
              <w:rPr>
                <w:rStyle w:val="spanrvts0"/>
                <w:rFonts w:eastAsiaTheme="minorHAnsi"/>
                <w:b/>
                <w:sz w:val="18"/>
                <w:szCs w:val="18"/>
                <w:lang w:val="uk" w:eastAsia="uk"/>
              </w:rPr>
              <w:t xml:space="preserve"> глави 9)</w:t>
            </w:r>
          </w:p>
          <w:p w14:paraId="5AE0CFF2" w14:textId="77777777" w:rsidR="00C75E64" w:rsidRPr="00C02CFC" w:rsidRDefault="00C75E64" w:rsidP="009126A5">
            <w:pPr>
              <w:tabs>
                <w:tab w:val="left" w:pos="1304"/>
              </w:tabs>
              <w:ind w:left="4344"/>
              <w:rPr>
                <w:rStyle w:val="spanrvts0"/>
                <w:rFonts w:eastAsiaTheme="minorHAnsi"/>
                <w:b/>
                <w:sz w:val="18"/>
                <w:szCs w:val="18"/>
                <w:lang w:val="uk" w:eastAsia="uk"/>
              </w:rPr>
            </w:pPr>
          </w:p>
          <w:p w14:paraId="7D9670AB" w14:textId="77777777" w:rsidR="0011265E" w:rsidRPr="00C02CFC" w:rsidRDefault="0011265E" w:rsidP="009126A5">
            <w:pPr>
              <w:tabs>
                <w:tab w:val="left" w:pos="1304"/>
              </w:tabs>
              <w:ind w:left="31"/>
              <w:rPr>
                <w:rStyle w:val="spanrvts0"/>
                <w:rFonts w:eastAsiaTheme="minorHAnsi"/>
                <w:b/>
                <w:sz w:val="18"/>
                <w:szCs w:val="18"/>
                <w:lang w:val="uk" w:eastAsia="uk"/>
              </w:rPr>
            </w:pPr>
            <w:r w:rsidRPr="00C02CFC">
              <w:rPr>
                <w:rStyle w:val="spanrvts0"/>
                <w:rFonts w:eastAsiaTheme="minorHAnsi"/>
                <w:b/>
                <w:sz w:val="18"/>
                <w:szCs w:val="18"/>
                <w:lang w:val="uk" w:eastAsia="uk"/>
              </w:rPr>
              <w:t>________________________________________________</w:t>
            </w:r>
          </w:p>
          <w:p w14:paraId="0F6D56B2" w14:textId="77777777" w:rsidR="0011265E" w:rsidRPr="00C02CFC" w:rsidRDefault="0011265E" w:rsidP="009126A5">
            <w:pPr>
              <w:ind w:left="31"/>
              <w:rPr>
                <w:rFonts w:ascii="Times New Roman" w:hAnsi="Times New Roman" w:cs="Times New Roman"/>
                <w:b/>
                <w:color w:val="000000"/>
                <w:sz w:val="14"/>
                <w:szCs w:val="14"/>
              </w:rPr>
            </w:pPr>
            <w:r w:rsidRPr="00C02CFC">
              <w:rPr>
                <w:rFonts w:ascii="Times New Roman" w:hAnsi="Times New Roman" w:cs="Times New Roman"/>
                <w:b/>
                <w:color w:val="000000"/>
                <w:sz w:val="16"/>
                <w:szCs w:val="16"/>
              </w:rPr>
              <w:t>(</w:t>
            </w:r>
            <w:r w:rsidRPr="00C02CFC">
              <w:rPr>
                <w:rFonts w:ascii="Times New Roman" w:hAnsi="Times New Roman" w:cs="Times New Roman"/>
                <w:b/>
                <w:color w:val="000000"/>
                <w:sz w:val="14"/>
                <w:szCs w:val="14"/>
              </w:rPr>
              <w:t>найменування та місцезнаходження структурного підрозділу банку)</w:t>
            </w:r>
          </w:p>
          <w:p w14:paraId="70A3A6D4" w14:textId="77777777" w:rsidR="0011265E" w:rsidRPr="00C02CFC" w:rsidRDefault="0011265E" w:rsidP="009126A5">
            <w:pPr>
              <w:ind w:left="31"/>
              <w:jc w:val="center"/>
              <w:rPr>
                <w:rFonts w:ascii="Times New Roman" w:hAnsi="Times New Roman" w:cs="Times New Roman"/>
                <w:b/>
                <w:color w:val="000000"/>
                <w:sz w:val="20"/>
                <w:szCs w:val="20"/>
              </w:rPr>
            </w:pPr>
            <w:r w:rsidRPr="00C02CFC">
              <w:rPr>
                <w:rFonts w:ascii="Times New Roman" w:hAnsi="Times New Roman" w:cs="Times New Roman"/>
                <w:b/>
                <w:color w:val="000000"/>
                <w:sz w:val="20"/>
                <w:szCs w:val="20"/>
              </w:rPr>
              <w:t>Квитанція № _____</w:t>
            </w:r>
          </w:p>
          <w:p w14:paraId="51440DBF" w14:textId="77777777" w:rsidR="0011265E" w:rsidRPr="00C02CFC" w:rsidRDefault="0011265E" w:rsidP="009126A5">
            <w:pPr>
              <w:ind w:left="31"/>
              <w:jc w:val="center"/>
              <w:rPr>
                <w:rFonts w:ascii="Times New Roman" w:hAnsi="Times New Roman" w:cs="Times New Roman"/>
                <w:b/>
                <w:color w:val="000000"/>
                <w:sz w:val="20"/>
                <w:szCs w:val="20"/>
              </w:rPr>
            </w:pPr>
            <w:r w:rsidRPr="00C02CFC">
              <w:rPr>
                <w:rFonts w:ascii="Times New Roman" w:hAnsi="Times New Roman" w:cs="Times New Roman"/>
                <w:b/>
                <w:color w:val="000000"/>
                <w:sz w:val="20"/>
                <w:szCs w:val="20"/>
              </w:rPr>
              <w:t xml:space="preserve">на реалізовану нумізматичну продукцію з </w:t>
            </w:r>
          </w:p>
          <w:p w14:paraId="3AD0469B" w14:textId="77777777" w:rsidR="0011265E" w:rsidRPr="00C02CFC" w:rsidRDefault="0011265E" w:rsidP="009126A5">
            <w:pPr>
              <w:ind w:left="31"/>
              <w:jc w:val="center"/>
              <w:rPr>
                <w:rFonts w:ascii="Times New Roman" w:hAnsi="Times New Roman" w:cs="Times New Roman"/>
                <w:b/>
                <w:color w:val="000000" w:themeColor="text1"/>
                <w:sz w:val="20"/>
                <w:szCs w:val="20"/>
              </w:rPr>
            </w:pPr>
            <w:r w:rsidRPr="00C02CFC">
              <w:rPr>
                <w:rFonts w:ascii="Times New Roman" w:hAnsi="Times New Roman" w:cs="Times New Roman"/>
                <w:b/>
                <w:color w:val="000000"/>
                <w:sz w:val="20"/>
                <w:szCs w:val="20"/>
              </w:rPr>
              <w:t>недорогоцінних металів</w:t>
            </w:r>
          </w:p>
          <w:p w14:paraId="7E7750AB" w14:textId="77777777" w:rsidR="0011265E" w:rsidRPr="00C02CFC" w:rsidRDefault="0011265E" w:rsidP="009126A5">
            <w:pPr>
              <w:ind w:left="31"/>
              <w:rPr>
                <w:rFonts w:ascii="Times New Roman" w:hAnsi="Times New Roman" w:cs="Times New Roman"/>
                <w:b/>
                <w:color w:val="000000" w:themeColor="text1"/>
                <w:sz w:val="16"/>
                <w:szCs w:val="16"/>
              </w:rPr>
            </w:pPr>
            <w:r w:rsidRPr="00C02CFC">
              <w:rPr>
                <w:rFonts w:ascii="Times New Roman" w:hAnsi="Times New Roman" w:cs="Times New Roman"/>
                <w:b/>
                <w:color w:val="000000" w:themeColor="text1"/>
                <w:sz w:val="16"/>
                <w:szCs w:val="16"/>
              </w:rPr>
              <w:softHyphen/>
            </w:r>
            <w:r w:rsidRPr="00C02CFC">
              <w:rPr>
                <w:rFonts w:ascii="Times New Roman" w:hAnsi="Times New Roman" w:cs="Times New Roman"/>
                <w:b/>
                <w:color w:val="000000" w:themeColor="text1"/>
                <w:sz w:val="16"/>
                <w:szCs w:val="16"/>
              </w:rPr>
              <w:softHyphen/>
            </w:r>
            <w:r w:rsidRPr="00C02CFC">
              <w:rPr>
                <w:rFonts w:ascii="Times New Roman" w:hAnsi="Times New Roman" w:cs="Times New Roman"/>
                <w:b/>
                <w:color w:val="000000" w:themeColor="text1"/>
                <w:sz w:val="16"/>
                <w:szCs w:val="16"/>
              </w:rPr>
              <w:softHyphen/>
            </w:r>
            <w:r w:rsidRPr="00C02CFC">
              <w:rPr>
                <w:rStyle w:val="spanrvts0"/>
                <w:rFonts w:eastAsiaTheme="minorHAnsi"/>
                <w:b/>
                <w:sz w:val="18"/>
                <w:szCs w:val="18"/>
                <w:lang w:val="uk" w:eastAsia="uk"/>
              </w:rPr>
              <w:t>_______________________</w:t>
            </w:r>
          </w:p>
          <w:p w14:paraId="425EBDE3" w14:textId="5AAD4101" w:rsidR="0011265E" w:rsidRPr="00C02CFC" w:rsidRDefault="0011265E" w:rsidP="009126A5">
            <w:pPr>
              <w:ind w:left="31"/>
              <w:rPr>
                <w:rFonts w:ascii="Times New Roman" w:hAnsi="Times New Roman" w:cs="Times New Roman"/>
                <w:b/>
                <w:color w:val="000000" w:themeColor="text1"/>
                <w:sz w:val="14"/>
                <w:szCs w:val="14"/>
              </w:rPr>
            </w:pPr>
            <w:r w:rsidRPr="00C02CFC">
              <w:rPr>
                <w:rFonts w:ascii="Times New Roman" w:hAnsi="Times New Roman" w:cs="Times New Roman"/>
                <w:b/>
                <w:color w:val="000000" w:themeColor="text1"/>
                <w:sz w:val="16"/>
                <w:szCs w:val="16"/>
              </w:rPr>
              <w:t>(</w:t>
            </w:r>
            <w:r w:rsidRPr="00C02CFC">
              <w:rPr>
                <w:rFonts w:ascii="Times New Roman" w:hAnsi="Times New Roman" w:cs="Times New Roman"/>
                <w:b/>
                <w:color w:val="000000" w:themeColor="text1"/>
                <w:sz w:val="14"/>
                <w:szCs w:val="14"/>
              </w:rPr>
              <w:t>дата здійснення операцій)</w:t>
            </w:r>
          </w:p>
          <w:p w14:paraId="43A3A512" w14:textId="77777777" w:rsidR="003117D2" w:rsidRPr="00C02CFC" w:rsidRDefault="003117D2" w:rsidP="009126A5">
            <w:pPr>
              <w:ind w:left="31"/>
              <w:rPr>
                <w:rFonts w:ascii="Times New Roman" w:hAnsi="Times New Roman" w:cs="Times New Roman"/>
                <w:b/>
                <w:color w:val="000000" w:themeColor="text1"/>
                <w:sz w:val="14"/>
                <w:szCs w:val="14"/>
              </w:rPr>
            </w:pPr>
          </w:p>
          <w:p w14:paraId="47A77A6B" w14:textId="77777777" w:rsidR="0011265E" w:rsidRPr="00C02CFC" w:rsidRDefault="0011265E" w:rsidP="003117D2">
            <w:pPr>
              <w:spacing w:after="20"/>
              <w:ind w:left="31" w:firstLine="290"/>
              <w:rPr>
                <w:rFonts w:ascii="Times New Roman" w:hAnsi="Times New Roman" w:cs="Times New Roman"/>
                <w:b/>
                <w:color w:val="000000" w:themeColor="text1"/>
                <w:sz w:val="14"/>
                <w:szCs w:val="14"/>
              </w:rPr>
            </w:pPr>
            <w:r w:rsidRPr="00C02CFC">
              <w:rPr>
                <w:rFonts w:ascii="Times New Roman" w:hAnsi="Times New Roman" w:cs="Times New Roman"/>
                <w:b/>
                <w:color w:val="000000"/>
                <w:sz w:val="14"/>
                <w:szCs w:val="14"/>
              </w:rPr>
              <w:t>Форма оплати: готівка /</w:t>
            </w:r>
            <w:r w:rsidRPr="00C02CFC">
              <w:rPr>
                <w:rFonts w:ascii="Times New Roman" w:hAnsi="Times New Roman" w:cs="Times New Roman"/>
                <w:b/>
                <w:sz w:val="14"/>
                <w:szCs w:val="14"/>
              </w:rPr>
              <w:t> </w:t>
            </w:r>
            <w:r w:rsidRPr="00C02CFC">
              <w:rPr>
                <w:rFonts w:ascii="Times New Roman" w:hAnsi="Times New Roman" w:cs="Times New Roman"/>
                <w:b/>
                <w:color w:val="000000"/>
                <w:sz w:val="14"/>
                <w:szCs w:val="14"/>
              </w:rPr>
              <w:t>електронний платіжний засіб / безготівковий переказ коштів</w:t>
            </w:r>
          </w:p>
          <w:p w14:paraId="1FC94898" w14:textId="77777777" w:rsidR="00976F72" w:rsidRPr="00C02CFC" w:rsidRDefault="00976F72" w:rsidP="003117D2">
            <w:pPr>
              <w:tabs>
                <w:tab w:val="left" w:pos="1304"/>
              </w:tabs>
              <w:ind w:left="31" w:firstLine="290"/>
              <w:rPr>
                <w:rFonts w:ascii="Times New Roman" w:hAnsi="Times New Roman" w:cs="Times New Roman"/>
                <w:b/>
                <w:color w:val="000000" w:themeColor="text1"/>
                <w:sz w:val="14"/>
                <w:szCs w:val="14"/>
              </w:rPr>
            </w:pPr>
          </w:p>
          <w:p w14:paraId="078B3C76" w14:textId="77777777" w:rsidR="00976F72" w:rsidRPr="00C02CFC" w:rsidRDefault="00976F72" w:rsidP="003117D2">
            <w:pPr>
              <w:tabs>
                <w:tab w:val="left" w:pos="1304"/>
              </w:tabs>
              <w:ind w:left="31" w:firstLine="290"/>
              <w:rPr>
                <w:rFonts w:ascii="Times New Roman" w:hAnsi="Times New Roman" w:cs="Times New Roman"/>
                <w:b/>
                <w:color w:val="000000" w:themeColor="text1"/>
                <w:sz w:val="14"/>
                <w:szCs w:val="14"/>
              </w:rPr>
            </w:pPr>
          </w:p>
          <w:p w14:paraId="74C086F4" w14:textId="77777777" w:rsidR="00976F72" w:rsidRPr="00C02CFC" w:rsidRDefault="00976F72" w:rsidP="003117D2">
            <w:pPr>
              <w:tabs>
                <w:tab w:val="left" w:pos="1304"/>
              </w:tabs>
              <w:ind w:left="31" w:firstLine="290"/>
              <w:rPr>
                <w:rFonts w:ascii="Times New Roman" w:hAnsi="Times New Roman" w:cs="Times New Roman"/>
                <w:b/>
                <w:color w:val="000000" w:themeColor="text1"/>
                <w:sz w:val="14"/>
                <w:szCs w:val="14"/>
              </w:rPr>
            </w:pPr>
          </w:p>
          <w:p w14:paraId="20664DA1" w14:textId="77777777" w:rsidR="00976F72" w:rsidRPr="00C02CFC" w:rsidRDefault="00976F72" w:rsidP="003117D2">
            <w:pPr>
              <w:tabs>
                <w:tab w:val="left" w:pos="1304"/>
              </w:tabs>
              <w:ind w:left="31" w:firstLine="290"/>
              <w:rPr>
                <w:rFonts w:ascii="Times New Roman" w:hAnsi="Times New Roman" w:cs="Times New Roman"/>
                <w:b/>
                <w:color w:val="000000" w:themeColor="text1"/>
                <w:sz w:val="14"/>
                <w:szCs w:val="14"/>
              </w:rPr>
            </w:pPr>
          </w:p>
          <w:p w14:paraId="59F3072F" w14:textId="77777777" w:rsidR="00976F72" w:rsidRPr="00C02CFC" w:rsidRDefault="00976F72" w:rsidP="003117D2">
            <w:pPr>
              <w:tabs>
                <w:tab w:val="left" w:pos="1304"/>
              </w:tabs>
              <w:ind w:left="31" w:firstLine="290"/>
              <w:rPr>
                <w:rFonts w:ascii="Times New Roman" w:hAnsi="Times New Roman" w:cs="Times New Roman"/>
                <w:b/>
                <w:color w:val="000000" w:themeColor="text1"/>
                <w:sz w:val="14"/>
                <w:szCs w:val="14"/>
              </w:rPr>
            </w:pPr>
          </w:p>
          <w:p w14:paraId="3DF17B80" w14:textId="0EB22AD8" w:rsidR="00976F72" w:rsidRPr="00C02CFC" w:rsidRDefault="00976F72" w:rsidP="00976F72">
            <w:pPr>
              <w:ind w:right="325" w:firstLine="605"/>
              <w:jc w:val="right"/>
              <w:rPr>
                <w:rFonts w:ascii="Times New Roman" w:hAnsi="Times New Roman" w:cs="Times New Roman"/>
                <w:sz w:val="20"/>
                <w:szCs w:val="20"/>
              </w:rPr>
            </w:pPr>
            <w:r w:rsidRPr="00C02CFC">
              <w:rPr>
                <w:rFonts w:ascii="Times New Roman" w:hAnsi="Times New Roman" w:cs="Times New Roman"/>
                <w:sz w:val="20"/>
                <w:szCs w:val="20"/>
              </w:rPr>
              <w:lastRenderedPageBreak/>
              <w:t>Продовження додатка 9</w:t>
            </w:r>
          </w:p>
          <w:p w14:paraId="2D1FF472" w14:textId="77777777" w:rsidR="00976F72" w:rsidRPr="00C02CFC" w:rsidRDefault="00976F72" w:rsidP="003117D2">
            <w:pPr>
              <w:tabs>
                <w:tab w:val="left" w:pos="1304"/>
              </w:tabs>
              <w:ind w:left="31" w:firstLine="290"/>
              <w:rPr>
                <w:rFonts w:ascii="Times New Roman" w:hAnsi="Times New Roman" w:cs="Times New Roman"/>
                <w:b/>
                <w:color w:val="000000" w:themeColor="text1"/>
                <w:sz w:val="14"/>
                <w:szCs w:val="14"/>
              </w:rPr>
            </w:pPr>
          </w:p>
          <w:p w14:paraId="292539EC" w14:textId="5B67832B" w:rsidR="009126A5" w:rsidRPr="00C02CFC" w:rsidRDefault="003117D2" w:rsidP="003117D2">
            <w:pPr>
              <w:tabs>
                <w:tab w:val="left" w:pos="1304"/>
              </w:tabs>
              <w:ind w:left="31" w:firstLine="290"/>
              <w:rPr>
                <w:b/>
                <w:color w:val="000000" w:themeColor="text1"/>
              </w:rPr>
            </w:pPr>
            <w:r w:rsidRPr="00C02CFC">
              <w:rPr>
                <w:rFonts w:ascii="Times New Roman" w:hAnsi="Times New Roman" w:cs="Times New Roman"/>
                <w:b/>
                <w:color w:val="000000" w:themeColor="text1"/>
                <w:sz w:val="14"/>
                <w:szCs w:val="14"/>
              </w:rPr>
              <w:t>Клієнт</w:t>
            </w:r>
            <w:r w:rsidR="009126A5" w:rsidRPr="00C02CFC">
              <w:rPr>
                <w:b/>
                <w:color w:val="000000" w:themeColor="text1"/>
              </w:rPr>
              <w:t>___</w:t>
            </w:r>
            <w:r w:rsidRPr="00381ABD">
              <w:rPr>
                <w:b/>
                <w:color w:val="000000" w:themeColor="text1"/>
              </w:rPr>
              <w:t>_______________</w:t>
            </w:r>
            <w:r w:rsidR="009126A5" w:rsidRPr="00C02CFC">
              <w:rPr>
                <w:b/>
                <w:color w:val="000000" w:themeColor="text1"/>
              </w:rPr>
              <w:t>____________</w:t>
            </w:r>
            <w:r w:rsidRPr="00381ABD">
              <w:rPr>
                <w:b/>
                <w:color w:val="000000" w:themeColor="text1"/>
              </w:rPr>
              <w:t>______________</w:t>
            </w:r>
            <w:r w:rsidR="009126A5" w:rsidRPr="00C02CFC">
              <w:rPr>
                <w:b/>
                <w:color w:val="000000" w:themeColor="text1"/>
              </w:rPr>
              <w:t>____________________________</w:t>
            </w:r>
          </w:p>
          <w:p w14:paraId="5A0A2C47" w14:textId="3812BDC1" w:rsidR="003117D2" w:rsidRPr="00C02CFC" w:rsidRDefault="009126A5" w:rsidP="009126A5">
            <w:pPr>
              <w:spacing w:after="20"/>
              <w:ind w:left="31"/>
              <w:jc w:val="center"/>
              <w:rPr>
                <w:rFonts w:ascii="Times New Roman" w:hAnsi="Times New Roman" w:cs="Times New Roman"/>
                <w:b/>
                <w:color w:val="000000"/>
                <w:sz w:val="16"/>
                <w:szCs w:val="16"/>
              </w:rPr>
            </w:pPr>
            <w:r w:rsidRPr="00C02CFC">
              <w:rPr>
                <w:rFonts w:ascii="Times New Roman" w:hAnsi="Times New Roman" w:cs="Times New Roman"/>
                <w:b/>
                <w:color w:val="000000"/>
                <w:sz w:val="16"/>
                <w:szCs w:val="16"/>
              </w:rPr>
              <w:t xml:space="preserve">[прізвище, власне імʼя, по батькові / найменування юридичної особи, ідентифікаційний код в Єдиному державному реєстрі </w:t>
            </w:r>
          </w:p>
          <w:p w14:paraId="7B9C7785" w14:textId="4548EF36" w:rsidR="003117D2" w:rsidRPr="00C02CFC" w:rsidRDefault="003117D2" w:rsidP="009126A5">
            <w:pPr>
              <w:spacing w:after="20"/>
              <w:ind w:left="31"/>
              <w:jc w:val="center"/>
              <w:rPr>
                <w:rFonts w:ascii="Times New Roman" w:hAnsi="Times New Roman" w:cs="Times New Roman"/>
                <w:b/>
                <w:color w:val="000000"/>
                <w:sz w:val="16"/>
                <w:szCs w:val="16"/>
              </w:rPr>
            </w:pPr>
            <w:r w:rsidRPr="00C02CFC">
              <w:rPr>
                <w:rFonts w:ascii="Times New Roman" w:hAnsi="Times New Roman" w:cs="Times New Roman"/>
                <w:b/>
                <w:color w:val="000000"/>
                <w:sz w:val="16"/>
                <w:szCs w:val="16"/>
              </w:rPr>
              <w:t>__________________________________________________________________________________________________________.</w:t>
            </w:r>
          </w:p>
          <w:p w14:paraId="142BED53" w14:textId="42066D61" w:rsidR="009126A5" w:rsidRPr="00C02CFC" w:rsidRDefault="009126A5" w:rsidP="003117D2">
            <w:pPr>
              <w:spacing w:after="20"/>
              <w:ind w:left="31"/>
              <w:jc w:val="center"/>
              <w:rPr>
                <w:rFonts w:ascii="Times New Roman" w:hAnsi="Times New Roman" w:cs="Times New Roman"/>
                <w:b/>
                <w:sz w:val="16"/>
                <w:szCs w:val="16"/>
              </w:rPr>
            </w:pPr>
            <w:r w:rsidRPr="00C02CFC">
              <w:rPr>
                <w:rFonts w:ascii="Times New Roman" w:hAnsi="Times New Roman" w:cs="Times New Roman"/>
                <w:b/>
                <w:color w:val="000000"/>
                <w:sz w:val="16"/>
                <w:szCs w:val="16"/>
              </w:rPr>
              <w:t>юридичних осіб, фізичних осіб-підприємців та громадських формувань (далі ‒ код за ЄДРПОУ)]</w:t>
            </w:r>
          </w:p>
          <w:p w14:paraId="743C53C7" w14:textId="6D111EBF" w:rsidR="009126A5" w:rsidRPr="00C02CFC" w:rsidRDefault="009126A5" w:rsidP="003117D2">
            <w:pPr>
              <w:spacing w:after="20"/>
              <w:ind w:left="31" w:firstLine="287"/>
              <w:rPr>
                <w:rFonts w:ascii="Times New Roman" w:hAnsi="Times New Roman" w:cs="Times New Roman"/>
                <w:b/>
                <w:sz w:val="16"/>
                <w:szCs w:val="16"/>
                <w:lang w:val="ru-RU"/>
              </w:rPr>
            </w:pPr>
            <w:r w:rsidRPr="00C02CFC">
              <w:rPr>
                <w:rFonts w:ascii="Times New Roman" w:hAnsi="Times New Roman" w:cs="Times New Roman"/>
                <w:b/>
                <w:sz w:val="16"/>
                <w:szCs w:val="16"/>
              </w:rPr>
              <w:t xml:space="preserve">Видано через </w:t>
            </w:r>
            <w:r w:rsidRPr="00C02CFC">
              <w:rPr>
                <w:rFonts w:ascii="Times New Roman" w:hAnsi="Times New Roman" w:cs="Times New Roman"/>
                <w:b/>
                <w:sz w:val="16"/>
                <w:szCs w:val="16"/>
                <w:lang w:val="ru-RU"/>
              </w:rPr>
              <w:t>_________________________________________________________</w:t>
            </w:r>
            <w:r w:rsidRPr="00C02CFC">
              <w:rPr>
                <w:rFonts w:ascii="Times New Roman" w:hAnsi="Times New Roman" w:cs="Times New Roman"/>
                <w:b/>
                <w:sz w:val="16"/>
                <w:szCs w:val="16"/>
              </w:rPr>
              <w:t>___</w:t>
            </w:r>
            <w:r w:rsidRPr="00C02CFC">
              <w:rPr>
                <w:rFonts w:ascii="Times New Roman" w:hAnsi="Times New Roman" w:cs="Times New Roman"/>
                <w:b/>
                <w:sz w:val="16"/>
                <w:szCs w:val="16"/>
                <w:lang w:val="ru-RU"/>
              </w:rPr>
              <w:t>_____________________________________</w:t>
            </w:r>
          </w:p>
          <w:p w14:paraId="4966F633" w14:textId="77777777" w:rsidR="009126A5" w:rsidRPr="00C02CFC" w:rsidRDefault="009126A5" w:rsidP="003117D2">
            <w:pPr>
              <w:spacing w:after="20"/>
              <w:ind w:left="31"/>
              <w:rPr>
                <w:rFonts w:ascii="Times New Roman" w:hAnsi="Times New Roman" w:cs="Times New Roman"/>
                <w:b/>
                <w:color w:val="000000"/>
                <w:sz w:val="16"/>
                <w:szCs w:val="16"/>
              </w:rPr>
            </w:pPr>
            <w:r w:rsidRPr="00C02CFC">
              <w:rPr>
                <w:rFonts w:ascii="Times New Roman" w:hAnsi="Times New Roman" w:cs="Times New Roman"/>
                <w:b/>
                <w:color w:val="000000"/>
                <w:sz w:val="16"/>
                <w:szCs w:val="16"/>
              </w:rPr>
              <w:t xml:space="preserve">              [прізвище, власне імʼя, по батькові (за наявності) уповноваженої особи, документ, що посвідчує особу, його серія </w:t>
            </w:r>
          </w:p>
          <w:p w14:paraId="0DFFD494" w14:textId="44B95E62" w:rsidR="009126A5" w:rsidRPr="00C02CFC" w:rsidRDefault="009126A5" w:rsidP="009126A5">
            <w:pPr>
              <w:spacing w:after="20"/>
              <w:ind w:left="31"/>
              <w:rPr>
                <w:rFonts w:ascii="Times New Roman" w:hAnsi="Times New Roman" w:cs="Times New Roman"/>
                <w:b/>
                <w:color w:val="000000"/>
                <w:sz w:val="16"/>
                <w:szCs w:val="16"/>
              </w:rPr>
            </w:pPr>
            <w:r w:rsidRPr="00C02CFC">
              <w:rPr>
                <w:rFonts w:ascii="Times New Roman" w:hAnsi="Times New Roman" w:cs="Times New Roman"/>
                <w:b/>
                <w:color w:val="000000"/>
                <w:sz w:val="16"/>
                <w:szCs w:val="16"/>
              </w:rPr>
              <w:t>_______________________________________________________________________</w:t>
            </w:r>
            <w:r w:rsidR="003117D2" w:rsidRPr="00C02CFC">
              <w:rPr>
                <w:rFonts w:ascii="Times New Roman" w:hAnsi="Times New Roman" w:cs="Times New Roman"/>
                <w:b/>
                <w:color w:val="000000"/>
                <w:sz w:val="16"/>
                <w:szCs w:val="16"/>
              </w:rPr>
              <w:t>_____________________________________.</w:t>
            </w:r>
          </w:p>
          <w:p w14:paraId="2A8AE146" w14:textId="3C335D9A" w:rsidR="009126A5" w:rsidRPr="00C02CFC" w:rsidRDefault="009126A5" w:rsidP="003117D2">
            <w:pPr>
              <w:spacing w:after="20"/>
              <w:ind w:left="31"/>
              <w:jc w:val="center"/>
              <w:rPr>
                <w:rFonts w:ascii="Times New Roman" w:hAnsi="Times New Roman" w:cs="Times New Roman"/>
                <w:b/>
                <w:color w:val="000000"/>
                <w:sz w:val="16"/>
                <w:szCs w:val="16"/>
              </w:rPr>
            </w:pPr>
            <w:r w:rsidRPr="00C02CFC">
              <w:rPr>
                <w:rFonts w:ascii="Times New Roman" w:hAnsi="Times New Roman" w:cs="Times New Roman"/>
                <w:b/>
                <w:color w:val="000000"/>
                <w:sz w:val="16"/>
                <w:szCs w:val="16"/>
              </w:rPr>
              <w:t>(за наявності), номер, ким виданий, дата видачі]</w:t>
            </w:r>
          </w:p>
          <w:p w14:paraId="2CF0F40D" w14:textId="77777777" w:rsidR="009126A5" w:rsidRPr="00C02CFC" w:rsidRDefault="009126A5" w:rsidP="009126A5">
            <w:pPr>
              <w:spacing w:after="20"/>
              <w:ind w:left="31"/>
              <w:rPr>
                <w:rFonts w:ascii="Times New Roman" w:hAnsi="Times New Roman" w:cs="Times New Roman"/>
                <w:b/>
                <w:color w:val="000000"/>
                <w:sz w:val="16"/>
                <w:szCs w:val="16"/>
              </w:rPr>
            </w:pPr>
          </w:p>
          <w:p w14:paraId="32CF6459" w14:textId="77777777" w:rsidR="009126A5" w:rsidRPr="00C02CFC" w:rsidRDefault="009126A5" w:rsidP="009126A5">
            <w:pPr>
              <w:spacing w:after="20"/>
              <w:ind w:left="31"/>
              <w:jc w:val="center"/>
              <w:rPr>
                <w:rFonts w:ascii="Times New Roman" w:hAnsi="Times New Roman" w:cs="Times New Roman"/>
                <w:b/>
                <w:color w:val="000000"/>
                <w:sz w:val="16"/>
                <w:szCs w:val="16"/>
              </w:rPr>
            </w:pPr>
          </w:p>
          <w:tbl>
            <w:tblPr>
              <w:tblStyle w:val="a6"/>
              <w:tblpPr w:leftFromText="180" w:rightFromText="180" w:vertAnchor="text" w:horzAnchor="margin" w:tblpXSpec="center" w:tblpY="-134"/>
              <w:tblOverlap w:val="never"/>
              <w:tblW w:w="8425" w:type="dxa"/>
              <w:tblLayout w:type="fixed"/>
              <w:tblLook w:val="04A0" w:firstRow="1" w:lastRow="0" w:firstColumn="1" w:lastColumn="0" w:noHBand="0" w:noVBand="1"/>
            </w:tblPr>
            <w:tblGrid>
              <w:gridCol w:w="410"/>
              <w:gridCol w:w="485"/>
              <w:gridCol w:w="699"/>
              <w:gridCol w:w="805"/>
              <w:gridCol w:w="834"/>
              <w:gridCol w:w="897"/>
              <w:gridCol w:w="1024"/>
              <w:gridCol w:w="912"/>
              <w:gridCol w:w="912"/>
              <w:gridCol w:w="575"/>
              <w:gridCol w:w="872"/>
            </w:tblGrid>
            <w:tr w:rsidR="00F25295" w:rsidRPr="00C02CFC" w14:paraId="10357464" w14:textId="77777777" w:rsidTr="009126A5">
              <w:trPr>
                <w:trHeight w:val="880"/>
              </w:trPr>
              <w:tc>
                <w:tcPr>
                  <w:tcW w:w="410" w:type="dxa"/>
                </w:tcPr>
                <w:p w14:paraId="59498B10" w14:textId="77777777" w:rsidR="009126A5" w:rsidRPr="00C02CFC" w:rsidRDefault="009126A5" w:rsidP="009126A5">
                  <w:pPr>
                    <w:spacing w:after="20"/>
                    <w:rPr>
                      <w:rFonts w:ascii="Times New Roman" w:hAnsi="Times New Roman" w:cs="Times New Roman"/>
                      <w:b/>
                      <w:sz w:val="16"/>
                      <w:szCs w:val="16"/>
                    </w:rPr>
                  </w:pPr>
                  <w:r w:rsidRPr="00C02CFC">
                    <w:rPr>
                      <w:rFonts w:ascii="Times New Roman" w:hAnsi="Times New Roman" w:cs="Times New Roman"/>
                      <w:b/>
                      <w:sz w:val="16"/>
                      <w:szCs w:val="16"/>
                    </w:rPr>
                    <w:t>№ з/п</w:t>
                  </w:r>
                </w:p>
              </w:tc>
              <w:tc>
                <w:tcPr>
                  <w:tcW w:w="485" w:type="dxa"/>
                </w:tcPr>
                <w:p w14:paraId="7568D1C1" w14:textId="77777777" w:rsidR="009126A5" w:rsidRPr="00C02CFC" w:rsidRDefault="009126A5" w:rsidP="009126A5">
                  <w:pPr>
                    <w:spacing w:after="20"/>
                    <w:rPr>
                      <w:rFonts w:ascii="Times New Roman" w:hAnsi="Times New Roman" w:cs="Times New Roman"/>
                      <w:b/>
                      <w:color w:val="000000" w:themeColor="text1"/>
                      <w:sz w:val="16"/>
                      <w:szCs w:val="16"/>
                    </w:rPr>
                  </w:pPr>
                  <w:r w:rsidRPr="00C02CFC">
                    <w:rPr>
                      <w:rFonts w:ascii="Times New Roman" w:hAnsi="Times New Roman" w:cs="Times New Roman"/>
                      <w:b/>
                      <w:color w:val="000000" w:themeColor="text1"/>
                      <w:sz w:val="16"/>
                      <w:szCs w:val="16"/>
                    </w:rPr>
                    <w:t>Код</w:t>
                  </w:r>
                </w:p>
                <w:p w14:paraId="5143DD5C" w14:textId="77777777" w:rsidR="009126A5" w:rsidRPr="00C02CFC" w:rsidRDefault="009126A5" w:rsidP="009126A5">
                  <w:pPr>
                    <w:spacing w:after="20"/>
                    <w:rPr>
                      <w:rFonts w:ascii="Times New Roman" w:hAnsi="Times New Roman" w:cs="Times New Roman"/>
                      <w:b/>
                      <w:sz w:val="16"/>
                      <w:szCs w:val="16"/>
                    </w:rPr>
                  </w:pPr>
                </w:p>
              </w:tc>
              <w:tc>
                <w:tcPr>
                  <w:tcW w:w="699" w:type="dxa"/>
                </w:tcPr>
                <w:p w14:paraId="33900331" w14:textId="77777777" w:rsidR="009126A5" w:rsidRPr="00C02CFC" w:rsidRDefault="009126A5" w:rsidP="009126A5">
                  <w:pPr>
                    <w:spacing w:after="20"/>
                    <w:rPr>
                      <w:rFonts w:ascii="Times New Roman" w:hAnsi="Times New Roman" w:cs="Times New Roman"/>
                      <w:b/>
                      <w:sz w:val="16"/>
                      <w:szCs w:val="16"/>
                    </w:rPr>
                  </w:pPr>
                  <w:r w:rsidRPr="00C02CFC">
                    <w:rPr>
                      <w:rFonts w:ascii="Times New Roman" w:hAnsi="Times New Roman" w:cs="Times New Roman"/>
                      <w:b/>
                      <w:color w:val="000000" w:themeColor="text1"/>
                      <w:sz w:val="16"/>
                      <w:szCs w:val="16"/>
                    </w:rPr>
                    <w:t xml:space="preserve">Назва </w:t>
                  </w:r>
                </w:p>
              </w:tc>
              <w:tc>
                <w:tcPr>
                  <w:tcW w:w="805" w:type="dxa"/>
                </w:tcPr>
                <w:p w14:paraId="36D73070" w14:textId="77777777" w:rsidR="009126A5" w:rsidRPr="00C02CFC" w:rsidRDefault="009126A5" w:rsidP="009126A5">
                  <w:pPr>
                    <w:spacing w:after="20"/>
                    <w:rPr>
                      <w:rFonts w:ascii="Times New Roman" w:hAnsi="Times New Roman" w:cs="Times New Roman"/>
                      <w:b/>
                      <w:color w:val="000000" w:themeColor="text1"/>
                      <w:sz w:val="16"/>
                      <w:szCs w:val="16"/>
                    </w:rPr>
                  </w:pPr>
                  <w:r w:rsidRPr="00C02CFC">
                    <w:rPr>
                      <w:rFonts w:ascii="Times New Roman" w:hAnsi="Times New Roman" w:cs="Times New Roman"/>
                      <w:b/>
                      <w:color w:val="000000" w:themeColor="text1"/>
                      <w:sz w:val="16"/>
                      <w:szCs w:val="16"/>
                    </w:rPr>
                    <w:t>Метал /</w:t>
                  </w:r>
                </w:p>
                <w:p w14:paraId="786A1705" w14:textId="77777777" w:rsidR="009126A5" w:rsidRPr="00C02CFC" w:rsidRDefault="009126A5" w:rsidP="009126A5">
                  <w:pPr>
                    <w:spacing w:after="20"/>
                    <w:rPr>
                      <w:rFonts w:ascii="Times New Roman" w:hAnsi="Times New Roman" w:cs="Times New Roman"/>
                      <w:b/>
                      <w:color w:val="000000" w:themeColor="text1"/>
                      <w:sz w:val="16"/>
                      <w:szCs w:val="16"/>
                    </w:rPr>
                  </w:pPr>
                  <w:r w:rsidRPr="00C02CFC">
                    <w:rPr>
                      <w:rFonts w:ascii="Times New Roman" w:hAnsi="Times New Roman" w:cs="Times New Roman"/>
                      <w:b/>
                      <w:color w:val="000000" w:themeColor="text1"/>
                      <w:sz w:val="16"/>
                      <w:szCs w:val="16"/>
                    </w:rPr>
                    <w:t>матеріал</w:t>
                  </w:r>
                </w:p>
              </w:tc>
              <w:tc>
                <w:tcPr>
                  <w:tcW w:w="834" w:type="dxa"/>
                </w:tcPr>
                <w:p w14:paraId="19020EF5" w14:textId="77777777" w:rsidR="009126A5" w:rsidRPr="00C02CFC" w:rsidRDefault="009126A5" w:rsidP="009126A5">
                  <w:pPr>
                    <w:pStyle w:val="a4"/>
                    <w:spacing w:before="0" w:beforeAutospacing="0" w:after="0" w:afterAutospacing="0"/>
                    <w:rPr>
                      <w:b/>
                      <w:sz w:val="16"/>
                      <w:szCs w:val="16"/>
                    </w:rPr>
                  </w:pPr>
                  <w:r w:rsidRPr="00C02CFC">
                    <w:rPr>
                      <w:b/>
                      <w:color w:val="000000" w:themeColor="text1"/>
                      <w:sz w:val="16"/>
                      <w:szCs w:val="16"/>
                    </w:rPr>
                    <w:t>Номінал, грн</w:t>
                  </w:r>
                </w:p>
              </w:tc>
              <w:tc>
                <w:tcPr>
                  <w:tcW w:w="897" w:type="dxa"/>
                </w:tcPr>
                <w:p w14:paraId="7F049575" w14:textId="77777777" w:rsidR="009126A5" w:rsidRPr="00C02CFC" w:rsidRDefault="009126A5" w:rsidP="009126A5">
                  <w:pPr>
                    <w:spacing w:after="20"/>
                    <w:rPr>
                      <w:rFonts w:ascii="Times New Roman" w:hAnsi="Times New Roman" w:cs="Times New Roman"/>
                      <w:b/>
                      <w:sz w:val="16"/>
                      <w:szCs w:val="16"/>
                    </w:rPr>
                  </w:pPr>
                  <w:r w:rsidRPr="00C02CFC">
                    <w:rPr>
                      <w:rFonts w:ascii="Times New Roman" w:hAnsi="Times New Roman" w:cs="Times New Roman"/>
                      <w:b/>
                      <w:color w:val="000000" w:themeColor="text1"/>
                      <w:sz w:val="16"/>
                      <w:szCs w:val="16"/>
                    </w:rPr>
                    <w:t>Кількість, од.</w:t>
                  </w:r>
                </w:p>
              </w:tc>
              <w:tc>
                <w:tcPr>
                  <w:tcW w:w="1024" w:type="dxa"/>
                </w:tcPr>
                <w:p w14:paraId="6DE69C24" w14:textId="77777777" w:rsidR="009126A5" w:rsidRPr="00C02CFC" w:rsidRDefault="009126A5" w:rsidP="009126A5">
                  <w:pPr>
                    <w:rPr>
                      <w:rFonts w:ascii="Times New Roman" w:hAnsi="Times New Roman" w:cs="Times New Roman"/>
                      <w:b/>
                      <w:sz w:val="16"/>
                      <w:szCs w:val="16"/>
                    </w:rPr>
                  </w:pPr>
                  <w:r w:rsidRPr="00C02CFC">
                    <w:rPr>
                      <w:rFonts w:ascii="Times New Roman" w:hAnsi="Times New Roman" w:cs="Times New Roman"/>
                      <w:b/>
                      <w:sz w:val="16"/>
                      <w:szCs w:val="16"/>
                    </w:rPr>
                    <w:t>Номінальна вартість, грн</w:t>
                  </w:r>
                </w:p>
              </w:tc>
              <w:tc>
                <w:tcPr>
                  <w:tcW w:w="912" w:type="dxa"/>
                </w:tcPr>
                <w:p w14:paraId="43010DFC" w14:textId="77777777" w:rsidR="009126A5" w:rsidRPr="00C02CFC" w:rsidRDefault="009126A5" w:rsidP="009126A5">
                  <w:pPr>
                    <w:spacing w:after="20"/>
                    <w:rPr>
                      <w:rFonts w:ascii="Times New Roman" w:hAnsi="Times New Roman" w:cs="Times New Roman"/>
                      <w:b/>
                      <w:color w:val="000000"/>
                      <w:sz w:val="16"/>
                      <w:szCs w:val="16"/>
                    </w:rPr>
                  </w:pPr>
                  <w:r w:rsidRPr="00C02CFC">
                    <w:rPr>
                      <w:rFonts w:ascii="Times New Roman" w:hAnsi="Times New Roman" w:cs="Times New Roman"/>
                      <w:b/>
                      <w:color w:val="000000"/>
                      <w:sz w:val="16"/>
                      <w:szCs w:val="16"/>
                    </w:rPr>
                    <w:t xml:space="preserve">Ціна реалізації, грн </w:t>
                  </w:r>
                </w:p>
                <w:p w14:paraId="1A824E99" w14:textId="77777777" w:rsidR="009126A5" w:rsidRPr="00C02CFC" w:rsidRDefault="009126A5" w:rsidP="009126A5">
                  <w:pPr>
                    <w:spacing w:after="20"/>
                    <w:rPr>
                      <w:rFonts w:ascii="Times New Roman" w:hAnsi="Times New Roman" w:cs="Times New Roman"/>
                      <w:b/>
                      <w:sz w:val="16"/>
                      <w:szCs w:val="16"/>
                    </w:rPr>
                  </w:pPr>
                  <w:r w:rsidRPr="00C02CFC">
                    <w:rPr>
                      <w:rFonts w:ascii="Times New Roman" w:hAnsi="Times New Roman" w:cs="Times New Roman"/>
                      <w:b/>
                      <w:color w:val="000000"/>
                      <w:sz w:val="16"/>
                      <w:szCs w:val="16"/>
                    </w:rPr>
                    <w:t>без ПДВ</w:t>
                  </w:r>
                </w:p>
              </w:tc>
              <w:tc>
                <w:tcPr>
                  <w:tcW w:w="912" w:type="dxa"/>
                </w:tcPr>
                <w:p w14:paraId="140DF317" w14:textId="77777777" w:rsidR="009126A5" w:rsidRPr="00C02CFC" w:rsidRDefault="009126A5" w:rsidP="009126A5">
                  <w:pPr>
                    <w:spacing w:after="20"/>
                    <w:rPr>
                      <w:rFonts w:ascii="Times New Roman" w:hAnsi="Times New Roman" w:cs="Times New Roman"/>
                      <w:b/>
                      <w:color w:val="000000"/>
                      <w:sz w:val="16"/>
                      <w:szCs w:val="16"/>
                    </w:rPr>
                  </w:pPr>
                  <w:r w:rsidRPr="00C02CFC">
                    <w:rPr>
                      <w:rFonts w:ascii="Times New Roman" w:hAnsi="Times New Roman" w:cs="Times New Roman"/>
                      <w:b/>
                      <w:color w:val="000000"/>
                      <w:sz w:val="16"/>
                      <w:szCs w:val="16"/>
                    </w:rPr>
                    <w:t xml:space="preserve">Сума реалізації, грн </w:t>
                  </w:r>
                </w:p>
                <w:p w14:paraId="763372F9" w14:textId="77777777" w:rsidR="009126A5" w:rsidRPr="00C02CFC" w:rsidRDefault="009126A5" w:rsidP="009126A5">
                  <w:pPr>
                    <w:spacing w:after="20"/>
                    <w:rPr>
                      <w:rFonts w:ascii="Times New Roman" w:hAnsi="Times New Roman" w:cs="Times New Roman"/>
                      <w:b/>
                      <w:sz w:val="16"/>
                      <w:szCs w:val="16"/>
                    </w:rPr>
                  </w:pPr>
                  <w:r w:rsidRPr="00C02CFC">
                    <w:rPr>
                      <w:rFonts w:ascii="Times New Roman" w:hAnsi="Times New Roman" w:cs="Times New Roman"/>
                      <w:b/>
                      <w:color w:val="000000"/>
                      <w:sz w:val="16"/>
                      <w:szCs w:val="16"/>
                    </w:rPr>
                    <w:t>без ПДВ</w:t>
                  </w:r>
                </w:p>
              </w:tc>
              <w:tc>
                <w:tcPr>
                  <w:tcW w:w="575" w:type="dxa"/>
                </w:tcPr>
                <w:p w14:paraId="2ECEAE73" w14:textId="77777777" w:rsidR="009126A5" w:rsidRPr="00C02CFC" w:rsidRDefault="009126A5" w:rsidP="009126A5">
                  <w:pPr>
                    <w:spacing w:after="20"/>
                    <w:rPr>
                      <w:rFonts w:ascii="Times New Roman" w:hAnsi="Times New Roman" w:cs="Times New Roman"/>
                      <w:b/>
                      <w:sz w:val="16"/>
                      <w:szCs w:val="16"/>
                    </w:rPr>
                  </w:pPr>
                  <w:r w:rsidRPr="00C02CFC">
                    <w:rPr>
                      <w:rFonts w:ascii="Times New Roman" w:hAnsi="Times New Roman" w:cs="Times New Roman"/>
                      <w:b/>
                      <w:color w:val="000000"/>
                      <w:sz w:val="16"/>
                      <w:szCs w:val="16"/>
                    </w:rPr>
                    <w:t>Сума ПДВ</w:t>
                  </w:r>
                </w:p>
              </w:tc>
              <w:tc>
                <w:tcPr>
                  <w:tcW w:w="872" w:type="dxa"/>
                </w:tcPr>
                <w:p w14:paraId="4A072C25" w14:textId="77777777" w:rsidR="009126A5" w:rsidRPr="00C02CFC" w:rsidRDefault="009126A5" w:rsidP="009126A5">
                  <w:pPr>
                    <w:spacing w:after="20"/>
                    <w:rPr>
                      <w:rFonts w:ascii="Times New Roman" w:hAnsi="Times New Roman" w:cs="Times New Roman"/>
                      <w:b/>
                      <w:sz w:val="16"/>
                      <w:szCs w:val="16"/>
                      <w:lang w:val="ru-RU"/>
                    </w:rPr>
                  </w:pPr>
                  <w:r w:rsidRPr="00C02CFC">
                    <w:rPr>
                      <w:rFonts w:ascii="Times New Roman" w:hAnsi="Times New Roman" w:cs="Times New Roman"/>
                      <w:b/>
                      <w:color w:val="000000"/>
                      <w:sz w:val="16"/>
                      <w:szCs w:val="16"/>
                    </w:rPr>
                    <w:t>Сума реалізації з ПДВ</w:t>
                  </w:r>
                </w:p>
              </w:tc>
            </w:tr>
            <w:tr w:rsidR="00F25295" w:rsidRPr="00C02CFC" w14:paraId="0398416A" w14:textId="77777777" w:rsidTr="009126A5">
              <w:trPr>
                <w:trHeight w:val="231"/>
              </w:trPr>
              <w:tc>
                <w:tcPr>
                  <w:tcW w:w="410" w:type="dxa"/>
                </w:tcPr>
                <w:p w14:paraId="6DBED7D9" w14:textId="77777777" w:rsidR="009126A5" w:rsidRPr="00C02CFC" w:rsidRDefault="009126A5" w:rsidP="009126A5">
                  <w:pPr>
                    <w:spacing w:after="20"/>
                    <w:jc w:val="center"/>
                    <w:rPr>
                      <w:rFonts w:ascii="Times New Roman" w:hAnsi="Times New Roman" w:cs="Times New Roman"/>
                      <w:b/>
                      <w:color w:val="000000" w:themeColor="text1"/>
                      <w:sz w:val="16"/>
                      <w:szCs w:val="16"/>
                    </w:rPr>
                  </w:pPr>
                  <w:r w:rsidRPr="00C02CFC">
                    <w:rPr>
                      <w:rFonts w:ascii="Times New Roman" w:hAnsi="Times New Roman" w:cs="Times New Roman"/>
                      <w:b/>
                      <w:color w:val="000000" w:themeColor="text1"/>
                      <w:sz w:val="16"/>
                      <w:szCs w:val="16"/>
                    </w:rPr>
                    <w:t>1</w:t>
                  </w:r>
                </w:p>
              </w:tc>
              <w:tc>
                <w:tcPr>
                  <w:tcW w:w="485" w:type="dxa"/>
                </w:tcPr>
                <w:p w14:paraId="4D6B9086" w14:textId="77777777" w:rsidR="009126A5" w:rsidRPr="00C02CFC" w:rsidRDefault="009126A5" w:rsidP="009126A5">
                  <w:pPr>
                    <w:spacing w:after="20"/>
                    <w:jc w:val="center"/>
                    <w:rPr>
                      <w:rFonts w:ascii="Times New Roman" w:hAnsi="Times New Roman" w:cs="Times New Roman"/>
                      <w:b/>
                      <w:color w:val="000000" w:themeColor="text1"/>
                      <w:sz w:val="16"/>
                      <w:szCs w:val="16"/>
                    </w:rPr>
                  </w:pPr>
                  <w:r w:rsidRPr="00C02CFC">
                    <w:rPr>
                      <w:rFonts w:ascii="Times New Roman" w:hAnsi="Times New Roman" w:cs="Times New Roman"/>
                      <w:b/>
                      <w:color w:val="000000" w:themeColor="text1"/>
                      <w:sz w:val="16"/>
                      <w:szCs w:val="16"/>
                    </w:rPr>
                    <w:t>2</w:t>
                  </w:r>
                </w:p>
              </w:tc>
              <w:tc>
                <w:tcPr>
                  <w:tcW w:w="699" w:type="dxa"/>
                </w:tcPr>
                <w:p w14:paraId="329445B7" w14:textId="77777777" w:rsidR="009126A5" w:rsidRPr="00C02CFC" w:rsidRDefault="009126A5" w:rsidP="009126A5">
                  <w:pPr>
                    <w:spacing w:after="20"/>
                    <w:jc w:val="center"/>
                    <w:rPr>
                      <w:rFonts w:ascii="Times New Roman" w:hAnsi="Times New Roman" w:cs="Times New Roman"/>
                      <w:b/>
                      <w:color w:val="000000" w:themeColor="text1"/>
                      <w:sz w:val="16"/>
                      <w:szCs w:val="16"/>
                    </w:rPr>
                  </w:pPr>
                  <w:r w:rsidRPr="00C02CFC">
                    <w:rPr>
                      <w:rFonts w:ascii="Times New Roman" w:hAnsi="Times New Roman" w:cs="Times New Roman"/>
                      <w:b/>
                      <w:color w:val="000000" w:themeColor="text1"/>
                      <w:sz w:val="16"/>
                      <w:szCs w:val="16"/>
                    </w:rPr>
                    <w:t>3</w:t>
                  </w:r>
                </w:p>
              </w:tc>
              <w:tc>
                <w:tcPr>
                  <w:tcW w:w="805" w:type="dxa"/>
                </w:tcPr>
                <w:p w14:paraId="7D433992" w14:textId="77777777" w:rsidR="009126A5" w:rsidRPr="00C02CFC" w:rsidRDefault="009126A5" w:rsidP="009126A5">
                  <w:pPr>
                    <w:spacing w:after="20"/>
                    <w:jc w:val="center"/>
                    <w:rPr>
                      <w:rFonts w:ascii="Times New Roman" w:hAnsi="Times New Roman" w:cs="Times New Roman"/>
                      <w:b/>
                      <w:color w:val="000000" w:themeColor="text1"/>
                      <w:sz w:val="16"/>
                      <w:szCs w:val="16"/>
                    </w:rPr>
                  </w:pPr>
                  <w:r w:rsidRPr="00C02CFC">
                    <w:rPr>
                      <w:rFonts w:ascii="Times New Roman" w:hAnsi="Times New Roman" w:cs="Times New Roman"/>
                      <w:b/>
                      <w:color w:val="000000" w:themeColor="text1"/>
                      <w:sz w:val="16"/>
                      <w:szCs w:val="16"/>
                    </w:rPr>
                    <w:t>4</w:t>
                  </w:r>
                </w:p>
              </w:tc>
              <w:tc>
                <w:tcPr>
                  <w:tcW w:w="834" w:type="dxa"/>
                </w:tcPr>
                <w:p w14:paraId="170489CE" w14:textId="77777777" w:rsidR="009126A5" w:rsidRPr="00C02CFC" w:rsidRDefault="009126A5" w:rsidP="009126A5">
                  <w:pPr>
                    <w:spacing w:after="20"/>
                    <w:jc w:val="center"/>
                    <w:rPr>
                      <w:rFonts w:ascii="Times New Roman" w:hAnsi="Times New Roman" w:cs="Times New Roman"/>
                      <w:b/>
                      <w:color w:val="000000" w:themeColor="text1"/>
                      <w:sz w:val="16"/>
                      <w:szCs w:val="16"/>
                    </w:rPr>
                  </w:pPr>
                  <w:r w:rsidRPr="00C02CFC">
                    <w:rPr>
                      <w:rFonts w:ascii="Times New Roman" w:hAnsi="Times New Roman" w:cs="Times New Roman"/>
                      <w:b/>
                      <w:color w:val="000000" w:themeColor="text1"/>
                      <w:sz w:val="16"/>
                      <w:szCs w:val="16"/>
                    </w:rPr>
                    <w:t>5</w:t>
                  </w:r>
                </w:p>
              </w:tc>
              <w:tc>
                <w:tcPr>
                  <w:tcW w:w="897" w:type="dxa"/>
                </w:tcPr>
                <w:p w14:paraId="24276FBE" w14:textId="77777777" w:rsidR="009126A5" w:rsidRPr="00C02CFC" w:rsidRDefault="009126A5" w:rsidP="009126A5">
                  <w:pPr>
                    <w:spacing w:after="20"/>
                    <w:jc w:val="center"/>
                    <w:rPr>
                      <w:rFonts w:ascii="Times New Roman" w:hAnsi="Times New Roman" w:cs="Times New Roman"/>
                      <w:b/>
                      <w:color w:val="000000" w:themeColor="text1"/>
                      <w:sz w:val="16"/>
                      <w:szCs w:val="16"/>
                    </w:rPr>
                  </w:pPr>
                  <w:r w:rsidRPr="00C02CFC">
                    <w:rPr>
                      <w:rFonts w:ascii="Times New Roman" w:hAnsi="Times New Roman" w:cs="Times New Roman"/>
                      <w:b/>
                      <w:color w:val="000000" w:themeColor="text1"/>
                      <w:sz w:val="16"/>
                      <w:szCs w:val="16"/>
                    </w:rPr>
                    <w:t>6</w:t>
                  </w:r>
                </w:p>
              </w:tc>
              <w:tc>
                <w:tcPr>
                  <w:tcW w:w="1024" w:type="dxa"/>
                </w:tcPr>
                <w:p w14:paraId="17F67F94" w14:textId="77777777" w:rsidR="009126A5" w:rsidRPr="00C02CFC" w:rsidRDefault="009126A5" w:rsidP="009126A5">
                  <w:pPr>
                    <w:spacing w:after="20"/>
                    <w:jc w:val="center"/>
                    <w:rPr>
                      <w:rFonts w:ascii="Times New Roman" w:hAnsi="Times New Roman" w:cs="Times New Roman"/>
                      <w:b/>
                      <w:color w:val="000000" w:themeColor="text1"/>
                      <w:sz w:val="16"/>
                      <w:szCs w:val="16"/>
                    </w:rPr>
                  </w:pPr>
                  <w:r w:rsidRPr="00C02CFC">
                    <w:rPr>
                      <w:rFonts w:ascii="Times New Roman" w:hAnsi="Times New Roman" w:cs="Times New Roman"/>
                      <w:b/>
                      <w:color w:val="000000" w:themeColor="text1"/>
                      <w:sz w:val="16"/>
                      <w:szCs w:val="16"/>
                    </w:rPr>
                    <w:t>7</w:t>
                  </w:r>
                </w:p>
              </w:tc>
              <w:tc>
                <w:tcPr>
                  <w:tcW w:w="912" w:type="dxa"/>
                </w:tcPr>
                <w:p w14:paraId="6689030A" w14:textId="77777777" w:rsidR="009126A5" w:rsidRPr="00C02CFC" w:rsidRDefault="009126A5" w:rsidP="009126A5">
                  <w:pPr>
                    <w:spacing w:after="20"/>
                    <w:jc w:val="center"/>
                    <w:rPr>
                      <w:rFonts w:ascii="Times New Roman" w:hAnsi="Times New Roman" w:cs="Times New Roman"/>
                      <w:b/>
                      <w:color w:val="000000" w:themeColor="text1"/>
                      <w:sz w:val="16"/>
                      <w:szCs w:val="16"/>
                    </w:rPr>
                  </w:pPr>
                  <w:r w:rsidRPr="00C02CFC">
                    <w:rPr>
                      <w:rFonts w:ascii="Times New Roman" w:hAnsi="Times New Roman" w:cs="Times New Roman"/>
                      <w:b/>
                      <w:color w:val="000000" w:themeColor="text1"/>
                      <w:sz w:val="16"/>
                      <w:szCs w:val="16"/>
                    </w:rPr>
                    <w:t>8</w:t>
                  </w:r>
                </w:p>
              </w:tc>
              <w:tc>
                <w:tcPr>
                  <w:tcW w:w="912" w:type="dxa"/>
                </w:tcPr>
                <w:p w14:paraId="31469244" w14:textId="77777777" w:rsidR="009126A5" w:rsidRPr="00C02CFC" w:rsidRDefault="009126A5" w:rsidP="009126A5">
                  <w:pPr>
                    <w:spacing w:after="20"/>
                    <w:jc w:val="center"/>
                    <w:rPr>
                      <w:rFonts w:ascii="Times New Roman" w:hAnsi="Times New Roman" w:cs="Times New Roman"/>
                      <w:b/>
                      <w:color w:val="000000" w:themeColor="text1"/>
                      <w:sz w:val="16"/>
                      <w:szCs w:val="16"/>
                    </w:rPr>
                  </w:pPr>
                  <w:r w:rsidRPr="00C02CFC">
                    <w:rPr>
                      <w:rFonts w:ascii="Times New Roman" w:hAnsi="Times New Roman" w:cs="Times New Roman"/>
                      <w:b/>
                      <w:color w:val="000000" w:themeColor="text1"/>
                      <w:sz w:val="16"/>
                      <w:szCs w:val="16"/>
                    </w:rPr>
                    <w:t>9</w:t>
                  </w:r>
                </w:p>
              </w:tc>
              <w:tc>
                <w:tcPr>
                  <w:tcW w:w="575" w:type="dxa"/>
                </w:tcPr>
                <w:p w14:paraId="7B66094D" w14:textId="77777777" w:rsidR="009126A5" w:rsidRPr="00C02CFC" w:rsidRDefault="009126A5" w:rsidP="009126A5">
                  <w:pPr>
                    <w:spacing w:after="20"/>
                    <w:jc w:val="center"/>
                    <w:rPr>
                      <w:rFonts w:ascii="Times New Roman" w:hAnsi="Times New Roman" w:cs="Times New Roman"/>
                      <w:b/>
                      <w:color w:val="000000" w:themeColor="text1"/>
                      <w:sz w:val="16"/>
                      <w:szCs w:val="16"/>
                    </w:rPr>
                  </w:pPr>
                  <w:r w:rsidRPr="00C02CFC">
                    <w:rPr>
                      <w:rFonts w:ascii="Times New Roman" w:hAnsi="Times New Roman" w:cs="Times New Roman"/>
                      <w:b/>
                      <w:color w:val="000000" w:themeColor="text1"/>
                      <w:sz w:val="16"/>
                      <w:szCs w:val="16"/>
                    </w:rPr>
                    <w:t>10</w:t>
                  </w:r>
                </w:p>
              </w:tc>
              <w:tc>
                <w:tcPr>
                  <w:tcW w:w="872" w:type="dxa"/>
                </w:tcPr>
                <w:p w14:paraId="147FBD92" w14:textId="77777777" w:rsidR="009126A5" w:rsidRPr="00C02CFC" w:rsidRDefault="009126A5" w:rsidP="009126A5">
                  <w:pPr>
                    <w:spacing w:after="20"/>
                    <w:jc w:val="center"/>
                    <w:rPr>
                      <w:rFonts w:ascii="Times New Roman" w:hAnsi="Times New Roman" w:cs="Times New Roman"/>
                      <w:b/>
                      <w:color w:val="000000" w:themeColor="text1"/>
                      <w:sz w:val="16"/>
                      <w:szCs w:val="16"/>
                    </w:rPr>
                  </w:pPr>
                  <w:r w:rsidRPr="00C02CFC">
                    <w:rPr>
                      <w:rFonts w:ascii="Times New Roman" w:hAnsi="Times New Roman" w:cs="Times New Roman"/>
                      <w:b/>
                      <w:color w:val="000000" w:themeColor="text1"/>
                      <w:sz w:val="16"/>
                      <w:szCs w:val="16"/>
                    </w:rPr>
                    <w:t>11</w:t>
                  </w:r>
                </w:p>
              </w:tc>
            </w:tr>
            <w:tr w:rsidR="00F25295" w:rsidRPr="00C02CFC" w14:paraId="73D9AC91" w14:textId="77777777" w:rsidTr="009126A5">
              <w:trPr>
                <w:trHeight w:val="60"/>
              </w:trPr>
              <w:tc>
                <w:tcPr>
                  <w:tcW w:w="410" w:type="dxa"/>
                </w:tcPr>
                <w:p w14:paraId="03123BE7" w14:textId="77777777" w:rsidR="009126A5" w:rsidRPr="00C02CFC" w:rsidRDefault="009126A5" w:rsidP="009126A5">
                  <w:pPr>
                    <w:spacing w:after="20"/>
                    <w:rPr>
                      <w:rFonts w:ascii="Times New Roman" w:hAnsi="Times New Roman" w:cs="Times New Roman"/>
                      <w:b/>
                      <w:color w:val="000000" w:themeColor="text1"/>
                      <w:sz w:val="16"/>
                      <w:szCs w:val="16"/>
                    </w:rPr>
                  </w:pPr>
                </w:p>
              </w:tc>
              <w:tc>
                <w:tcPr>
                  <w:tcW w:w="485" w:type="dxa"/>
                </w:tcPr>
                <w:p w14:paraId="6D90CFD4" w14:textId="77777777" w:rsidR="009126A5" w:rsidRPr="00C02CFC" w:rsidRDefault="009126A5" w:rsidP="009126A5">
                  <w:pPr>
                    <w:spacing w:after="20"/>
                    <w:rPr>
                      <w:rFonts w:ascii="Times New Roman" w:hAnsi="Times New Roman" w:cs="Times New Roman"/>
                      <w:b/>
                      <w:color w:val="000000" w:themeColor="text1"/>
                      <w:sz w:val="16"/>
                      <w:szCs w:val="16"/>
                    </w:rPr>
                  </w:pPr>
                </w:p>
              </w:tc>
              <w:tc>
                <w:tcPr>
                  <w:tcW w:w="699" w:type="dxa"/>
                </w:tcPr>
                <w:p w14:paraId="6781D9B9" w14:textId="77777777" w:rsidR="009126A5" w:rsidRPr="00C02CFC" w:rsidRDefault="009126A5" w:rsidP="009126A5">
                  <w:pPr>
                    <w:spacing w:after="20"/>
                    <w:rPr>
                      <w:rFonts w:ascii="Times New Roman" w:hAnsi="Times New Roman" w:cs="Times New Roman"/>
                      <w:b/>
                      <w:color w:val="000000" w:themeColor="text1"/>
                      <w:sz w:val="16"/>
                      <w:szCs w:val="16"/>
                    </w:rPr>
                  </w:pPr>
                </w:p>
              </w:tc>
              <w:tc>
                <w:tcPr>
                  <w:tcW w:w="805" w:type="dxa"/>
                </w:tcPr>
                <w:p w14:paraId="7B8A79BA" w14:textId="77777777" w:rsidR="009126A5" w:rsidRPr="00C02CFC" w:rsidRDefault="009126A5" w:rsidP="009126A5">
                  <w:pPr>
                    <w:spacing w:after="20"/>
                    <w:rPr>
                      <w:rFonts w:ascii="Times New Roman" w:hAnsi="Times New Roman" w:cs="Times New Roman"/>
                      <w:b/>
                      <w:color w:val="000000" w:themeColor="text1"/>
                      <w:sz w:val="16"/>
                      <w:szCs w:val="16"/>
                    </w:rPr>
                  </w:pPr>
                </w:p>
              </w:tc>
              <w:tc>
                <w:tcPr>
                  <w:tcW w:w="834" w:type="dxa"/>
                </w:tcPr>
                <w:p w14:paraId="0A6CC784" w14:textId="77777777" w:rsidR="009126A5" w:rsidRPr="00C02CFC" w:rsidRDefault="009126A5" w:rsidP="009126A5">
                  <w:pPr>
                    <w:spacing w:after="20"/>
                    <w:rPr>
                      <w:rFonts w:ascii="Times New Roman" w:hAnsi="Times New Roman" w:cs="Times New Roman"/>
                      <w:b/>
                      <w:color w:val="000000" w:themeColor="text1"/>
                      <w:sz w:val="16"/>
                      <w:szCs w:val="16"/>
                    </w:rPr>
                  </w:pPr>
                </w:p>
              </w:tc>
              <w:tc>
                <w:tcPr>
                  <w:tcW w:w="897" w:type="dxa"/>
                </w:tcPr>
                <w:p w14:paraId="0A2EB8A5" w14:textId="77777777" w:rsidR="009126A5" w:rsidRPr="00C02CFC" w:rsidRDefault="009126A5" w:rsidP="009126A5">
                  <w:pPr>
                    <w:spacing w:after="20"/>
                    <w:rPr>
                      <w:rFonts w:ascii="Times New Roman" w:hAnsi="Times New Roman" w:cs="Times New Roman"/>
                      <w:b/>
                      <w:color w:val="000000" w:themeColor="text1"/>
                      <w:sz w:val="16"/>
                      <w:szCs w:val="16"/>
                    </w:rPr>
                  </w:pPr>
                </w:p>
              </w:tc>
              <w:tc>
                <w:tcPr>
                  <w:tcW w:w="1024" w:type="dxa"/>
                </w:tcPr>
                <w:p w14:paraId="3D6E536E" w14:textId="77777777" w:rsidR="009126A5" w:rsidRPr="00C02CFC" w:rsidRDefault="009126A5" w:rsidP="009126A5">
                  <w:pPr>
                    <w:spacing w:after="20"/>
                    <w:rPr>
                      <w:rFonts w:ascii="Times New Roman" w:hAnsi="Times New Roman" w:cs="Times New Roman"/>
                      <w:b/>
                      <w:color w:val="000000" w:themeColor="text1"/>
                      <w:sz w:val="16"/>
                      <w:szCs w:val="16"/>
                    </w:rPr>
                  </w:pPr>
                </w:p>
              </w:tc>
              <w:tc>
                <w:tcPr>
                  <w:tcW w:w="912" w:type="dxa"/>
                </w:tcPr>
                <w:p w14:paraId="4C83735C" w14:textId="77777777" w:rsidR="009126A5" w:rsidRPr="00C02CFC" w:rsidRDefault="009126A5" w:rsidP="009126A5">
                  <w:pPr>
                    <w:spacing w:after="20"/>
                    <w:rPr>
                      <w:rFonts w:ascii="Times New Roman" w:hAnsi="Times New Roman" w:cs="Times New Roman"/>
                      <w:b/>
                      <w:color w:val="000000" w:themeColor="text1"/>
                      <w:sz w:val="16"/>
                      <w:szCs w:val="16"/>
                    </w:rPr>
                  </w:pPr>
                </w:p>
              </w:tc>
              <w:tc>
                <w:tcPr>
                  <w:tcW w:w="912" w:type="dxa"/>
                </w:tcPr>
                <w:p w14:paraId="69ED6670" w14:textId="77777777" w:rsidR="009126A5" w:rsidRPr="00C02CFC" w:rsidRDefault="009126A5" w:rsidP="009126A5">
                  <w:pPr>
                    <w:spacing w:after="20"/>
                    <w:rPr>
                      <w:rFonts w:ascii="Times New Roman" w:hAnsi="Times New Roman" w:cs="Times New Roman"/>
                      <w:b/>
                      <w:color w:val="000000" w:themeColor="text1"/>
                      <w:sz w:val="16"/>
                      <w:szCs w:val="16"/>
                    </w:rPr>
                  </w:pPr>
                </w:p>
              </w:tc>
              <w:tc>
                <w:tcPr>
                  <w:tcW w:w="575" w:type="dxa"/>
                </w:tcPr>
                <w:p w14:paraId="537FC49B" w14:textId="77777777" w:rsidR="009126A5" w:rsidRPr="00C02CFC" w:rsidRDefault="009126A5" w:rsidP="009126A5">
                  <w:pPr>
                    <w:spacing w:after="20"/>
                    <w:rPr>
                      <w:rFonts w:ascii="Times New Roman" w:hAnsi="Times New Roman" w:cs="Times New Roman"/>
                      <w:b/>
                      <w:color w:val="000000" w:themeColor="text1"/>
                      <w:sz w:val="16"/>
                      <w:szCs w:val="16"/>
                    </w:rPr>
                  </w:pPr>
                </w:p>
              </w:tc>
              <w:tc>
                <w:tcPr>
                  <w:tcW w:w="872" w:type="dxa"/>
                </w:tcPr>
                <w:p w14:paraId="67A65A0E" w14:textId="77777777" w:rsidR="009126A5" w:rsidRPr="00C02CFC" w:rsidRDefault="009126A5" w:rsidP="009126A5">
                  <w:pPr>
                    <w:spacing w:after="20"/>
                    <w:rPr>
                      <w:rFonts w:ascii="Times New Roman" w:hAnsi="Times New Roman" w:cs="Times New Roman"/>
                      <w:b/>
                      <w:color w:val="000000" w:themeColor="text1"/>
                      <w:sz w:val="16"/>
                      <w:szCs w:val="16"/>
                    </w:rPr>
                  </w:pPr>
                </w:p>
              </w:tc>
            </w:tr>
            <w:tr w:rsidR="00F25295" w:rsidRPr="00C02CFC" w14:paraId="1C9073DD" w14:textId="77777777" w:rsidTr="009126A5">
              <w:trPr>
                <w:trHeight w:val="231"/>
              </w:trPr>
              <w:tc>
                <w:tcPr>
                  <w:tcW w:w="410" w:type="dxa"/>
                </w:tcPr>
                <w:p w14:paraId="00BE1C95" w14:textId="77777777" w:rsidR="009126A5" w:rsidRPr="00C02CFC" w:rsidRDefault="009126A5" w:rsidP="009126A5">
                  <w:pPr>
                    <w:spacing w:after="20"/>
                    <w:rPr>
                      <w:rFonts w:ascii="Times New Roman" w:hAnsi="Times New Roman" w:cs="Times New Roman"/>
                      <w:b/>
                      <w:color w:val="000000" w:themeColor="text1"/>
                      <w:sz w:val="16"/>
                      <w:szCs w:val="16"/>
                    </w:rPr>
                  </w:pPr>
                </w:p>
              </w:tc>
              <w:tc>
                <w:tcPr>
                  <w:tcW w:w="485" w:type="dxa"/>
                </w:tcPr>
                <w:p w14:paraId="185B34CE" w14:textId="77777777" w:rsidR="009126A5" w:rsidRPr="00C02CFC" w:rsidRDefault="009126A5" w:rsidP="009126A5">
                  <w:pPr>
                    <w:spacing w:after="20"/>
                    <w:rPr>
                      <w:rFonts w:ascii="Times New Roman" w:hAnsi="Times New Roman" w:cs="Times New Roman"/>
                      <w:b/>
                      <w:color w:val="000000" w:themeColor="text1"/>
                      <w:sz w:val="16"/>
                      <w:szCs w:val="16"/>
                    </w:rPr>
                  </w:pPr>
                </w:p>
              </w:tc>
              <w:tc>
                <w:tcPr>
                  <w:tcW w:w="699" w:type="dxa"/>
                </w:tcPr>
                <w:p w14:paraId="7E0590E9" w14:textId="77777777" w:rsidR="009126A5" w:rsidRPr="00C02CFC" w:rsidRDefault="009126A5" w:rsidP="009126A5">
                  <w:pPr>
                    <w:spacing w:after="20"/>
                    <w:rPr>
                      <w:rFonts w:ascii="Times New Roman" w:hAnsi="Times New Roman" w:cs="Times New Roman"/>
                      <w:b/>
                      <w:color w:val="000000" w:themeColor="text1"/>
                      <w:sz w:val="16"/>
                      <w:szCs w:val="16"/>
                    </w:rPr>
                  </w:pPr>
                </w:p>
              </w:tc>
              <w:tc>
                <w:tcPr>
                  <w:tcW w:w="805" w:type="dxa"/>
                </w:tcPr>
                <w:p w14:paraId="36952A53" w14:textId="77777777" w:rsidR="009126A5" w:rsidRPr="00C02CFC" w:rsidRDefault="009126A5" w:rsidP="009126A5">
                  <w:pPr>
                    <w:spacing w:after="20"/>
                    <w:rPr>
                      <w:rFonts w:ascii="Times New Roman" w:hAnsi="Times New Roman" w:cs="Times New Roman"/>
                      <w:b/>
                      <w:color w:val="000000" w:themeColor="text1"/>
                      <w:sz w:val="16"/>
                      <w:szCs w:val="16"/>
                    </w:rPr>
                  </w:pPr>
                </w:p>
              </w:tc>
              <w:tc>
                <w:tcPr>
                  <w:tcW w:w="834" w:type="dxa"/>
                </w:tcPr>
                <w:p w14:paraId="13859523" w14:textId="77777777" w:rsidR="009126A5" w:rsidRPr="00C02CFC" w:rsidRDefault="009126A5" w:rsidP="009126A5">
                  <w:pPr>
                    <w:spacing w:after="20"/>
                    <w:rPr>
                      <w:rFonts w:ascii="Times New Roman" w:hAnsi="Times New Roman" w:cs="Times New Roman"/>
                      <w:b/>
                      <w:color w:val="000000" w:themeColor="text1"/>
                      <w:sz w:val="16"/>
                      <w:szCs w:val="16"/>
                    </w:rPr>
                  </w:pPr>
                </w:p>
              </w:tc>
              <w:tc>
                <w:tcPr>
                  <w:tcW w:w="897" w:type="dxa"/>
                </w:tcPr>
                <w:p w14:paraId="06B7112C" w14:textId="77777777" w:rsidR="009126A5" w:rsidRPr="00C02CFC" w:rsidRDefault="009126A5" w:rsidP="009126A5">
                  <w:pPr>
                    <w:spacing w:after="20"/>
                    <w:rPr>
                      <w:rFonts w:ascii="Times New Roman" w:hAnsi="Times New Roman" w:cs="Times New Roman"/>
                      <w:b/>
                      <w:color w:val="000000" w:themeColor="text1"/>
                      <w:sz w:val="16"/>
                      <w:szCs w:val="16"/>
                    </w:rPr>
                  </w:pPr>
                </w:p>
              </w:tc>
              <w:tc>
                <w:tcPr>
                  <w:tcW w:w="1024" w:type="dxa"/>
                </w:tcPr>
                <w:p w14:paraId="381A73F7" w14:textId="77777777" w:rsidR="009126A5" w:rsidRPr="00C02CFC" w:rsidRDefault="009126A5" w:rsidP="009126A5">
                  <w:pPr>
                    <w:spacing w:after="20"/>
                    <w:rPr>
                      <w:rFonts w:ascii="Times New Roman" w:hAnsi="Times New Roman" w:cs="Times New Roman"/>
                      <w:b/>
                      <w:color w:val="000000" w:themeColor="text1"/>
                      <w:sz w:val="16"/>
                      <w:szCs w:val="16"/>
                    </w:rPr>
                  </w:pPr>
                </w:p>
              </w:tc>
              <w:tc>
                <w:tcPr>
                  <w:tcW w:w="912" w:type="dxa"/>
                </w:tcPr>
                <w:p w14:paraId="69DFA04C" w14:textId="77777777" w:rsidR="009126A5" w:rsidRPr="00C02CFC" w:rsidRDefault="009126A5" w:rsidP="009126A5">
                  <w:pPr>
                    <w:spacing w:after="20"/>
                    <w:rPr>
                      <w:rFonts w:ascii="Times New Roman" w:hAnsi="Times New Roman" w:cs="Times New Roman"/>
                      <w:b/>
                      <w:color w:val="000000" w:themeColor="text1"/>
                      <w:sz w:val="16"/>
                      <w:szCs w:val="16"/>
                    </w:rPr>
                  </w:pPr>
                </w:p>
              </w:tc>
              <w:tc>
                <w:tcPr>
                  <w:tcW w:w="912" w:type="dxa"/>
                </w:tcPr>
                <w:p w14:paraId="43156E15" w14:textId="77777777" w:rsidR="009126A5" w:rsidRPr="00C02CFC" w:rsidRDefault="009126A5" w:rsidP="009126A5">
                  <w:pPr>
                    <w:spacing w:after="20"/>
                    <w:rPr>
                      <w:rFonts w:ascii="Times New Roman" w:hAnsi="Times New Roman" w:cs="Times New Roman"/>
                      <w:b/>
                      <w:color w:val="000000" w:themeColor="text1"/>
                      <w:sz w:val="16"/>
                      <w:szCs w:val="16"/>
                    </w:rPr>
                  </w:pPr>
                </w:p>
              </w:tc>
              <w:tc>
                <w:tcPr>
                  <w:tcW w:w="575" w:type="dxa"/>
                </w:tcPr>
                <w:p w14:paraId="282CF9BE" w14:textId="77777777" w:rsidR="009126A5" w:rsidRPr="00C02CFC" w:rsidRDefault="009126A5" w:rsidP="009126A5">
                  <w:pPr>
                    <w:spacing w:after="20"/>
                    <w:rPr>
                      <w:rFonts w:ascii="Times New Roman" w:hAnsi="Times New Roman" w:cs="Times New Roman"/>
                      <w:b/>
                      <w:color w:val="000000" w:themeColor="text1"/>
                      <w:sz w:val="16"/>
                      <w:szCs w:val="16"/>
                    </w:rPr>
                  </w:pPr>
                </w:p>
              </w:tc>
              <w:tc>
                <w:tcPr>
                  <w:tcW w:w="872" w:type="dxa"/>
                </w:tcPr>
                <w:p w14:paraId="6075A6E4" w14:textId="77777777" w:rsidR="009126A5" w:rsidRPr="00C02CFC" w:rsidRDefault="009126A5" w:rsidP="009126A5">
                  <w:pPr>
                    <w:spacing w:after="20"/>
                    <w:rPr>
                      <w:rFonts w:ascii="Times New Roman" w:hAnsi="Times New Roman" w:cs="Times New Roman"/>
                      <w:b/>
                      <w:color w:val="000000" w:themeColor="text1"/>
                      <w:sz w:val="16"/>
                      <w:szCs w:val="16"/>
                    </w:rPr>
                  </w:pPr>
                </w:p>
              </w:tc>
            </w:tr>
            <w:tr w:rsidR="00F25295" w:rsidRPr="00C02CFC" w14:paraId="4C14768B" w14:textId="77777777" w:rsidTr="009126A5">
              <w:trPr>
                <w:trHeight w:val="231"/>
              </w:trPr>
              <w:tc>
                <w:tcPr>
                  <w:tcW w:w="410" w:type="dxa"/>
                </w:tcPr>
                <w:p w14:paraId="6CB9A280" w14:textId="77777777" w:rsidR="009126A5" w:rsidRPr="00C02CFC" w:rsidRDefault="009126A5" w:rsidP="009126A5">
                  <w:pPr>
                    <w:spacing w:after="20"/>
                    <w:rPr>
                      <w:rFonts w:ascii="Times New Roman" w:hAnsi="Times New Roman" w:cs="Times New Roman"/>
                      <w:b/>
                      <w:color w:val="000000" w:themeColor="text1"/>
                      <w:sz w:val="16"/>
                      <w:szCs w:val="16"/>
                    </w:rPr>
                  </w:pPr>
                </w:p>
              </w:tc>
              <w:tc>
                <w:tcPr>
                  <w:tcW w:w="485" w:type="dxa"/>
                </w:tcPr>
                <w:p w14:paraId="289BF1B3" w14:textId="77777777" w:rsidR="009126A5" w:rsidRPr="00C02CFC" w:rsidRDefault="009126A5" w:rsidP="009126A5">
                  <w:pPr>
                    <w:spacing w:after="20"/>
                    <w:rPr>
                      <w:rFonts w:ascii="Times New Roman" w:hAnsi="Times New Roman" w:cs="Times New Roman"/>
                      <w:b/>
                      <w:color w:val="000000" w:themeColor="text1"/>
                      <w:sz w:val="16"/>
                      <w:szCs w:val="16"/>
                    </w:rPr>
                  </w:pPr>
                </w:p>
              </w:tc>
              <w:tc>
                <w:tcPr>
                  <w:tcW w:w="699" w:type="dxa"/>
                </w:tcPr>
                <w:p w14:paraId="01943AC5" w14:textId="77777777" w:rsidR="009126A5" w:rsidRPr="00C02CFC" w:rsidRDefault="009126A5" w:rsidP="009126A5">
                  <w:pPr>
                    <w:spacing w:after="20"/>
                    <w:rPr>
                      <w:rFonts w:ascii="Times New Roman" w:hAnsi="Times New Roman" w:cs="Times New Roman"/>
                      <w:b/>
                      <w:color w:val="000000" w:themeColor="text1"/>
                      <w:sz w:val="16"/>
                      <w:szCs w:val="16"/>
                    </w:rPr>
                  </w:pPr>
                </w:p>
              </w:tc>
              <w:tc>
                <w:tcPr>
                  <w:tcW w:w="805" w:type="dxa"/>
                </w:tcPr>
                <w:p w14:paraId="2E9F49C5" w14:textId="77777777" w:rsidR="009126A5" w:rsidRPr="00C02CFC" w:rsidRDefault="009126A5" w:rsidP="009126A5">
                  <w:pPr>
                    <w:spacing w:after="20"/>
                    <w:rPr>
                      <w:rFonts w:ascii="Times New Roman" w:hAnsi="Times New Roman" w:cs="Times New Roman"/>
                      <w:b/>
                      <w:color w:val="000000" w:themeColor="text1"/>
                      <w:sz w:val="16"/>
                      <w:szCs w:val="16"/>
                    </w:rPr>
                  </w:pPr>
                </w:p>
              </w:tc>
              <w:tc>
                <w:tcPr>
                  <w:tcW w:w="834" w:type="dxa"/>
                </w:tcPr>
                <w:p w14:paraId="2FDDD8DE" w14:textId="77777777" w:rsidR="009126A5" w:rsidRPr="00C02CFC" w:rsidRDefault="009126A5" w:rsidP="009126A5">
                  <w:pPr>
                    <w:spacing w:after="20"/>
                    <w:rPr>
                      <w:rFonts w:ascii="Times New Roman" w:hAnsi="Times New Roman" w:cs="Times New Roman"/>
                      <w:b/>
                      <w:color w:val="000000" w:themeColor="text1"/>
                      <w:sz w:val="16"/>
                      <w:szCs w:val="16"/>
                    </w:rPr>
                  </w:pPr>
                </w:p>
              </w:tc>
              <w:tc>
                <w:tcPr>
                  <w:tcW w:w="897" w:type="dxa"/>
                </w:tcPr>
                <w:p w14:paraId="6CD59ADE" w14:textId="77777777" w:rsidR="009126A5" w:rsidRPr="00C02CFC" w:rsidRDefault="009126A5" w:rsidP="009126A5">
                  <w:pPr>
                    <w:spacing w:after="20"/>
                    <w:rPr>
                      <w:rFonts w:ascii="Times New Roman" w:hAnsi="Times New Roman" w:cs="Times New Roman"/>
                      <w:b/>
                      <w:color w:val="000000" w:themeColor="text1"/>
                      <w:sz w:val="16"/>
                      <w:szCs w:val="16"/>
                    </w:rPr>
                  </w:pPr>
                </w:p>
              </w:tc>
              <w:tc>
                <w:tcPr>
                  <w:tcW w:w="1024" w:type="dxa"/>
                </w:tcPr>
                <w:p w14:paraId="59A33384" w14:textId="77777777" w:rsidR="009126A5" w:rsidRPr="00C02CFC" w:rsidRDefault="009126A5" w:rsidP="009126A5">
                  <w:pPr>
                    <w:spacing w:after="20"/>
                    <w:rPr>
                      <w:rFonts w:ascii="Times New Roman" w:hAnsi="Times New Roman" w:cs="Times New Roman"/>
                      <w:b/>
                      <w:color w:val="000000" w:themeColor="text1"/>
                      <w:sz w:val="16"/>
                      <w:szCs w:val="16"/>
                    </w:rPr>
                  </w:pPr>
                </w:p>
              </w:tc>
              <w:tc>
                <w:tcPr>
                  <w:tcW w:w="912" w:type="dxa"/>
                </w:tcPr>
                <w:p w14:paraId="64FC30BC" w14:textId="77777777" w:rsidR="009126A5" w:rsidRPr="00C02CFC" w:rsidRDefault="009126A5" w:rsidP="009126A5">
                  <w:pPr>
                    <w:spacing w:after="20"/>
                    <w:rPr>
                      <w:rFonts w:ascii="Times New Roman" w:hAnsi="Times New Roman" w:cs="Times New Roman"/>
                      <w:b/>
                      <w:color w:val="000000" w:themeColor="text1"/>
                      <w:sz w:val="16"/>
                      <w:szCs w:val="16"/>
                    </w:rPr>
                  </w:pPr>
                </w:p>
              </w:tc>
              <w:tc>
                <w:tcPr>
                  <w:tcW w:w="912" w:type="dxa"/>
                </w:tcPr>
                <w:p w14:paraId="39E677B6" w14:textId="77777777" w:rsidR="009126A5" w:rsidRPr="00C02CFC" w:rsidRDefault="009126A5" w:rsidP="009126A5">
                  <w:pPr>
                    <w:spacing w:after="20"/>
                    <w:rPr>
                      <w:rFonts w:ascii="Times New Roman" w:hAnsi="Times New Roman" w:cs="Times New Roman"/>
                      <w:b/>
                      <w:color w:val="000000" w:themeColor="text1"/>
                      <w:sz w:val="16"/>
                      <w:szCs w:val="16"/>
                    </w:rPr>
                  </w:pPr>
                </w:p>
              </w:tc>
              <w:tc>
                <w:tcPr>
                  <w:tcW w:w="575" w:type="dxa"/>
                </w:tcPr>
                <w:p w14:paraId="598B4BAB" w14:textId="77777777" w:rsidR="009126A5" w:rsidRPr="00C02CFC" w:rsidRDefault="009126A5" w:rsidP="009126A5">
                  <w:pPr>
                    <w:spacing w:after="20"/>
                    <w:rPr>
                      <w:rFonts w:ascii="Times New Roman" w:hAnsi="Times New Roman" w:cs="Times New Roman"/>
                      <w:b/>
                      <w:color w:val="000000" w:themeColor="text1"/>
                      <w:sz w:val="16"/>
                      <w:szCs w:val="16"/>
                    </w:rPr>
                  </w:pPr>
                </w:p>
              </w:tc>
              <w:tc>
                <w:tcPr>
                  <w:tcW w:w="872" w:type="dxa"/>
                </w:tcPr>
                <w:p w14:paraId="4FE2D50F" w14:textId="77777777" w:rsidR="009126A5" w:rsidRPr="00C02CFC" w:rsidRDefault="009126A5" w:rsidP="009126A5">
                  <w:pPr>
                    <w:spacing w:after="20"/>
                    <w:rPr>
                      <w:rFonts w:ascii="Times New Roman" w:hAnsi="Times New Roman" w:cs="Times New Roman"/>
                      <w:b/>
                      <w:color w:val="000000" w:themeColor="text1"/>
                      <w:sz w:val="16"/>
                      <w:szCs w:val="16"/>
                    </w:rPr>
                  </w:pPr>
                </w:p>
              </w:tc>
            </w:tr>
            <w:tr w:rsidR="00F25295" w:rsidRPr="00C02CFC" w14:paraId="1C5B49CF" w14:textId="77777777" w:rsidTr="009126A5">
              <w:trPr>
                <w:trHeight w:val="451"/>
              </w:trPr>
              <w:tc>
                <w:tcPr>
                  <w:tcW w:w="410" w:type="dxa"/>
                </w:tcPr>
                <w:p w14:paraId="48148105" w14:textId="77777777" w:rsidR="009126A5" w:rsidRPr="00C02CFC" w:rsidRDefault="009126A5" w:rsidP="009126A5">
                  <w:pPr>
                    <w:spacing w:after="20"/>
                    <w:rPr>
                      <w:rFonts w:ascii="Times New Roman" w:hAnsi="Times New Roman" w:cs="Times New Roman"/>
                      <w:b/>
                      <w:color w:val="000000" w:themeColor="text1"/>
                      <w:sz w:val="16"/>
                      <w:szCs w:val="16"/>
                    </w:rPr>
                  </w:pPr>
                </w:p>
              </w:tc>
              <w:tc>
                <w:tcPr>
                  <w:tcW w:w="485" w:type="dxa"/>
                </w:tcPr>
                <w:p w14:paraId="55A68471" w14:textId="77777777" w:rsidR="009126A5" w:rsidRPr="00C02CFC" w:rsidRDefault="009126A5" w:rsidP="009126A5">
                  <w:pPr>
                    <w:spacing w:after="20"/>
                    <w:rPr>
                      <w:rFonts w:ascii="Times New Roman" w:hAnsi="Times New Roman" w:cs="Times New Roman"/>
                      <w:b/>
                      <w:color w:val="000000" w:themeColor="text1"/>
                      <w:sz w:val="16"/>
                      <w:szCs w:val="16"/>
                    </w:rPr>
                  </w:pPr>
                </w:p>
              </w:tc>
              <w:tc>
                <w:tcPr>
                  <w:tcW w:w="699" w:type="dxa"/>
                </w:tcPr>
                <w:p w14:paraId="7033C4E8" w14:textId="77777777" w:rsidR="009126A5" w:rsidRPr="00C02CFC" w:rsidRDefault="009126A5" w:rsidP="009126A5">
                  <w:pPr>
                    <w:spacing w:after="20"/>
                    <w:rPr>
                      <w:rFonts w:ascii="Times New Roman" w:hAnsi="Times New Roman" w:cs="Times New Roman"/>
                      <w:b/>
                      <w:color w:val="000000" w:themeColor="text1"/>
                      <w:sz w:val="16"/>
                      <w:szCs w:val="16"/>
                    </w:rPr>
                  </w:pPr>
                </w:p>
                <w:p w14:paraId="0D15DAAA" w14:textId="77777777" w:rsidR="009126A5" w:rsidRPr="00C02CFC" w:rsidRDefault="009126A5" w:rsidP="009126A5">
                  <w:pPr>
                    <w:spacing w:after="20"/>
                    <w:rPr>
                      <w:rFonts w:ascii="Times New Roman" w:hAnsi="Times New Roman" w:cs="Times New Roman"/>
                      <w:b/>
                      <w:color w:val="000000" w:themeColor="text1"/>
                      <w:sz w:val="16"/>
                      <w:szCs w:val="16"/>
                    </w:rPr>
                  </w:pPr>
                  <w:r w:rsidRPr="00C02CFC">
                    <w:rPr>
                      <w:rFonts w:ascii="Times New Roman" w:hAnsi="Times New Roman" w:cs="Times New Roman"/>
                      <w:b/>
                      <w:color w:val="000000" w:themeColor="text1"/>
                      <w:sz w:val="16"/>
                      <w:szCs w:val="16"/>
                    </w:rPr>
                    <w:t>Усього</w:t>
                  </w:r>
                </w:p>
              </w:tc>
              <w:tc>
                <w:tcPr>
                  <w:tcW w:w="805" w:type="dxa"/>
                </w:tcPr>
                <w:p w14:paraId="1A727245" w14:textId="77777777" w:rsidR="009126A5" w:rsidRPr="00C02CFC" w:rsidRDefault="009126A5" w:rsidP="009126A5">
                  <w:pPr>
                    <w:spacing w:after="20"/>
                    <w:rPr>
                      <w:rFonts w:ascii="Times New Roman" w:hAnsi="Times New Roman" w:cs="Times New Roman"/>
                      <w:b/>
                      <w:color w:val="000000" w:themeColor="text1"/>
                      <w:sz w:val="16"/>
                      <w:szCs w:val="16"/>
                    </w:rPr>
                  </w:pPr>
                  <w:r w:rsidRPr="00C02CFC">
                    <w:rPr>
                      <w:rFonts w:ascii="Times New Roman" w:hAnsi="Times New Roman" w:cs="Times New Roman"/>
                      <w:b/>
                      <w:color w:val="000000" w:themeColor="text1"/>
                      <w:sz w:val="16"/>
                      <w:szCs w:val="16"/>
                    </w:rPr>
                    <w:t>Х</w:t>
                  </w:r>
                </w:p>
              </w:tc>
              <w:tc>
                <w:tcPr>
                  <w:tcW w:w="834" w:type="dxa"/>
                </w:tcPr>
                <w:p w14:paraId="3396719F" w14:textId="77777777" w:rsidR="009126A5" w:rsidRPr="00C02CFC" w:rsidRDefault="009126A5" w:rsidP="009126A5">
                  <w:pPr>
                    <w:spacing w:after="20"/>
                    <w:rPr>
                      <w:rFonts w:ascii="Times New Roman" w:hAnsi="Times New Roman" w:cs="Times New Roman"/>
                      <w:b/>
                      <w:color w:val="000000" w:themeColor="text1"/>
                      <w:sz w:val="16"/>
                      <w:szCs w:val="16"/>
                    </w:rPr>
                  </w:pPr>
                  <w:r w:rsidRPr="00C02CFC">
                    <w:rPr>
                      <w:rFonts w:ascii="Times New Roman" w:hAnsi="Times New Roman" w:cs="Times New Roman"/>
                      <w:b/>
                      <w:color w:val="000000" w:themeColor="text1"/>
                      <w:sz w:val="16"/>
                      <w:szCs w:val="16"/>
                    </w:rPr>
                    <w:t>Х</w:t>
                  </w:r>
                </w:p>
              </w:tc>
              <w:tc>
                <w:tcPr>
                  <w:tcW w:w="897" w:type="dxa"/>
                </w:tcPr>
                <w:p w14:paraId="2D91AF37" w14:textId="77777777" w:rsidR="009126A5" w:rsidRPr="00C02CFC" w:rsidRDefault="009126A5" w:rsidP="009126A5">
                  <w:pPr>
                    <w:spacing w:after="20"/>
                    <w:rPr>
                      <w:rFonts w:ascii="Times New Roman" w:hAnsi="Times New Roman" w:cs="Times New Roman"/>
                      <w:b/>
                      <w:color w:val="000000" w:themeColor="text1"/>
                      <w:sz w:val="16"/>
                      <w:szCs w:val="16"/>
                    </w:rPr>
                  </w:pPr>
                </w:p>
              </w:tc>
              <w:tc>
                <w:tcPr>
                  <w:tcW w:w="1024" w:type="dxa"/>
                </w:tcPr>
                <w:p w14:paraId="48FB8B46" w14:textId="77777777" w:rsidR="009126A5" w:rsidRPr="00C02CFC" w:rsidRDefault="009126A5" w:rsidP="009126A5">
                  <w:pPr>
                    <w:spacing w:after="20"/>
                    <w:rPr>
                      <w:rFonts w:ascii="Times New Roman" w:hAnsi="Times New Roman" w:cs="Times New Roman"/>
                      <w:b/>
                      <w:color w:val="000000" w:themeColor="text1"/>
                      <w:sz w:val="16"/>
                      <w:szCs w:val="16"/>
                    </w:rPr>
                  </w:pPr>
                </w:p>
              </w:tc>
              <w:tc>
                <w:tcPr>
                  <w:tcW w:w="912" w:type="dxa"/>
                </w:tcPr>
                <w:p w14:paraId="751AE267" w14:textId="77777777" w:rsidR="009126A5" w:rsidRPr="00C02CFC" w:rsidRDefault="009126A5" w:rsidP="009126A5">
                  <w:pPr>
                    <w:spacing w:after="20"/>
                    <w:rPr>
                      <w:rFonts w:ascii="Times New Roman" w:hAnsi="Times New Roman" w:cs="Times New Roman"/>
                      <w:b/>
                      <w:color w:val="000000" w:themeColor="text1"/>
                      <w:sz w:val="16"/>
                      <w:szCs w:val="16"/>
                    </w:rPr>
                  </w:pPr>
                  <w:r w:rsidRPr="00C02CFC">
                    <w:rPr>
                      <w:rFonts w:ascii="Times New Roman" w:hAnsi="Times New Roman" w:cs="Times New Roman"/>
                      <w:b/>
                      <w:color w:val="000000" w:themeColor="text1"/>
                      <w:sz w:val="16"/>
                      <w:szCs w:val="16"/>
                    </w:rPr>
                    <w:t>Х</w:t>
                  </w:r>
                </w:p>
              </w:tc>
              <w:tc>
                <w:tcPr>
                  <w:tcW w:w="912" w:type="dxa"/>
                </w:tcPr>
                <w:p w14:paraId="236C91CA" w14:textId="77777777" w:rsidR="009126A5" w:rsidRPr="00C02CFC" w:rsidRDefault="009126A5" w:rsidP="009126A5">
                  <w:pPr>
                    <w:spacing w:after="20"/>
                    <w:rPr>
                      <w:rFonts w:ascii="Times New Roman" w:hAnsi="Times New Roman" w:cs="Times New Roman"/>
                      <w:b/>
                      <w:color w:val="000000" w:themeColor="text1"/>
                      <w:sz w:val="16"/>
                      <w:szCs w:val="16"/>
                    </w:rPr>
                  </w:pPr>
                </w:p>
              </w:tc>
              <w:tc>
                <w:tcPr>
                  <w:tcW w:w="575" w:type="dxa"/>
                </w:tcPr>
                <w:p w14:paraId="1721BC57" w14:textId="77777777" w:rsidR="009126A5" w:rsidRPr="00C02CFC" w:rsidRDefault="009126A5" w:rsidP="009126A5">
                  <w:pPr>
                    <w:spacing w:after="20"/>
                    <w:rPr>
                      <w:rFonts w:ascii="Times New Roman" w:hAnsi="Times New Roman" w:cs="Times New Roman"/>
                      <w:b/>
                      <w:color w:val="000000" w:themeColor="text1"/>
                      <w:sz w:val="16"/>
                      <w:szCs w:val="16"/>
                    </w:rPr>
                  </w:pPr>
                </w:p>
              </w:tc>
              <w:tc>
                <w:tcPr>
                  <w:tcW w:w="872" w:type="dxa"/>
                </w:tcPr>
                <w:p w14:paraId="044313CD" w14:textId="77777777" w:rsidR="009126A5" w:rsidRPr="00C02CFC" w:rsidRDefault="009126A5" w:rsidP="009126A5">
                  <w:pPr>
                    <w:spacing w:after="20"/>
                    <w:rPr>
                      <w:rFonts w:ascii="Times New Roman" w:hAnsi="Times New Roman" w:cs="Times New Roman"/>
                      <w:b/>
                      <w:color w:val="000000" w:themeColor="text1"/>
                      <w:sz w:val="16"/>
                      <w:szCs w:val="16"/>
                    </w:rPr>
                  </w:pPr>
                </w:p>
              </w:tc>
            </w:tr>
            <w:tr w:rsidR="00F25295" w:rsidRPr="00C02CFC" w14:paraId="67A0E1AC" w14:textId="77777777" w:rsidTr="009126A5">
              <w:trPr>
                <w:trHeight w:val="440"/>
              </w:trPr>
              <w:tc>
                <w:tcPr>
                  <w:tcW w:w="410" w:type="dxa"/>
                </w:tcPr>
                <w:p w14:paraId="752B55B9" w14:textId="77777777" w:rsidR="009126A5" w:rsidRPr="00C02CFC" w:rsidRDefault="009126A5" w:rsidP="009126A5">
                  <w:pPr>
                    <w:spacing w:after="20"/>
                    <w:rPr>
                      <w:rFonts w:ascii="Times New Roman" w:hAnsi="Times New Roman" w:cs="Times New Roman"/>
                      <w:b/>
                      <w:color w:val="000000" w:themeColor="text1"/>
                      <w:sz w:val="16"/>
                      <w:szCs w:val="16"/>
                    </w:rPr>
                  </w:pPr>
                </w:p>
              </w:tc>
              <w:tc>
                <w:tcPr>
                  <w:tcW w:w="485" w:type="dxa"/>
                </w:tcPr>
                <w:p w14:paraId="1A849E02" w14:textId="77777777" w:rsidR="009126A5" w:rsidRPr="00C02CFC" w:rsidRDefault="009126A5" w:rsidP="009126A5">
                  <w:pPr>
                    <w:spacing w:after="20"/>
                    <w:rPr>
                      <w:rFonts w:ascii="Times New Roman" w:hAnsi="Times New Roman" w:cs="Times New Roman"/>
                      <w:b/>
                      <w:color w:val="000000" w:themeColor="text1"/>
                      <w:sz w:val="16"/>
                      <w:szCs w:val="16"/>
                    </w:rPr>
                  </w:pPr>
                </w:p>
              </w:tc>
              <w:tc>
                <w:tcPr>
                  <w:tcW w:w="699" w:type="dxa"/>
                </w:tcPr>
                <w:p w14:paraId="6CAE79AE" w14:textId="77777777" w:rsidR="009126A5" w:rsidRPr="00C02CFC" w:rsidRDefault="009126A5" w:rsidP="009126A5">
                  <w:pPr>
                    <w:spacing w:after="20"/>
                    <w:rPr>
                      <w:rFonts w:ascii="Times New Roman" w:hAnsi="Times New Roman" w:cs="Times New Roman"/>
                      <w:b/>
                      <w:color w:val="000000" w:themeColor="text1"/>
                      <w:sz w:val="16"/>
                      <w:szCs w:val="16"/>
                    </w:rPr>
                  </w:pPr>
                  <w:r w:rsidRPr="00C02CFC">
                    <w:rPr>
                      <w:rFonts w:ascii="Times New Roman" w:hAnsi="Times New Roman" w:cs="Times New Roman"/>
                      <w:b/>
                      <w:color w:val="000000" w:themeColor="text1"/>
                      <w:sz w:val="16"/>
                      <w:szCs w:val="16"/>
                    </w:rPr>
                    <w:t>До сплати</w:t>
                  </w:r>
                </w:p>
              </w:tc>
              <w:tc>
                <w:tcPr>
                  <w:tcW w:w="805" w:type="dxa"/>
                </w:tcPr>
                <w:p w14:paraId="7C7F08EF" w14:textId="77777777" w:rsidR="009126A5" w:rsidRPr="00C02CFC" w:rsidRDefault="009126A5" w:rsidP="009126A5">
                  <w:pPr>
                    <w:spacing w:after="20"/>
                    <w:rPr>
                      <w:rFonts w:ascii="Times New Roman" w:hAnsi="Times New Roman" w:cs="Times New Roman"/>
                      <w:b/>
                      <w:color w:val="000000" w:themeColor="text1"/>
                      <w:sz w:val="16"/>
                      <w:szCs w:val="16"/>
                    </w:rPr>
                  </w:pPr>
                  <w:r w:rsidRPr="00C02CFC">
                    <w:rPr>
                      <w:rFonts w:ascii="Times New Roman" w:hAnsi="Times New Roman" w:cs="Times New Roman"/>
                      <w:b/>
                      <w:color w:val="000000" w:themeColor="text1"/>
                      <w:sz w:val="16"/>
                      <w:szCs w:val="16"/>
                    </w:rPr>
                    <w:t>Х</w:t>
                  </w:r>
                </w:p>
              </w:tc>
              <w:tc>
                <w:tcPr>
                  <w:tcW w:w="834" w:type="dxa"/>
                </w:tcPr>
                <w:p w14:paraId="3086BB6D" w14:textId="77777777" w:rsidR="009126A5" w:rsidRPr="00C02CFC" w:rsidRDefault="009126A5" w:rsidP="009126A5">
                  <w:pPr>
                    <w:rPr>
                      <w:rFonts w:ascii="Times New Roman" w:hAnsi="Times New Roman" w:cs="Times New Roman"/>
                      <w:b/>
                      <w:sz w:val="16"/>
                      <w:szCs w:val="16"/>
                    </w:rPr>
                  </w:pPr>
                  <w:r w:rsidRPr="00C02CFC">
                    <w:rPr>
                      <w:rFonts w:ascii="Times New Roman" w:hAnsi="Times New Roman" w:cs="Times New Roman"/>
                      <w:b/>
                      <w:color w:val="000000" w:themeColor="text1"/>
                      <w:sz w:val="16"/>
                      <w:szCs w:val="16"/>
                    </w:rPr>
                    <w:t>Х</w:t>
                  </w:r>
                </w:p>
              </w:tc>
              <w:tc>
                <w:tcPr>
                  <w:tcW w:w="897" w:type="dxa"/>
                </w:tcPr>
                <w:p w14:paraId="3BD10F27" w14:textId="77777777" w:rsidR="009126A5" w:rsidRPr="00C02CFC" w:rsidRDefault="009126A5" w:rsidP="009126A5">
                  <w:pPr>
                    <w:rPr>
                      <w:rFonts w:ascii="Times New Roman" w:hAnsi="Times New Roman" w:cs="Times New Roman"/>
                      <w:b/>
                      <w:sz w:val="16"/>
                      <w:szCs w:val="16"/>
                    </w:rPr>
                  </w:pPr>
                  <w:r w:rsidRPr="00C02CFC">
                    <w:rPr>
                      <w:rFonts w:ascii="Times New Roman" w:hAnsi="Times New Roman" w:cs="Times New Roman"/>
                      <w:b/>
                      <w:color w:val="000000" w:themeColor="text1"/>
                      <w:sz w:val="16"/>
                      <w:szCs w:val="16"/>
                    </w:rPr>
                    <w:t>Х</w:t>
                  </w:r>
                </w:p>
              </w:tc>
              <w:tc>
                <w:tcPr>
                  <w:tcW w:w="1024" w:type="dxa"/>
                </w:tcPr>
                <w:p w14:paraId="5E3F1ABE" w14:textId="77777777" w:rsidR="009126A5" w:rsidRPr="00C02CFC" w:rsidRDefault="009126A5" w:rsidP="009126A5">
                  <w:pPr>
                    <w:rPr>
                      <w:rFonts w:ascii="Times New Roman" w:hAnsi="Times New Roman" w:cs="Times New Roman"/>
                      <w:b/>
                      <w:sz w:val="16"/>
                      <w:szCs w:val="16"/>
                    </w:rPr>
                  </w:pPr>
                  <w:r w:rsidRPr="00C02CFC">
                    <w:rPr>
                      <w:rFonts w:ascii="Times New Roman" w:hAnsi="Times New Roman" w:cs="Times New Roman"/>
                      <w:b/>
                      <w:color w:val="000000" w:themeColor="text1"/>
                      <w:sz w:val="16"/>
                      <w:szCs w:val="16"/>
                    </w:rPr>
                    <w:t>Х</w:t>
                  </w:r>
                </w:p>
              </w:tc>
              <w:tc>
                <w:tcPr>
                  <w:tcW w:w="912" w:type="dxa"/>
                </w:tcPr>
                <w:p w14:paraId="35F1C11E" w14:textId="77777777" w:rsidR="009126A5" w:rsidRPr="00C02CFC" w:rsidRDefault="009126A5" w:rsidP="009126A5">
                  <w:pPr>
                    <w:rPr>
                      <w:rFonts w:ascii="Times New Roman" w:hAnsi="Times New Roman" w:cs="Times New Roman"/>
                      <w:b/>
                      <w:sz w:val="16"/>
                      <w:szCs w:val="16"/>
                    </w:rPr>
                  </w:pPr>
                  <w:r w:rsidRPr="00C02CFC">
                    <w:rPr>
                      <w:rFonts w:ascii="Times New Roman" w:hAnsi="Times New Roman" w:cs="Times New Roman"/>
                      <w:b/>
                      <w:color w:val="000000" w:themeColor="text1"/>
                      <w:sz w:val="16"/>
                      <w:szCs w:val="16"/>
                    </w:rPr>
                    <w:t>Х</w:t>
                  </w:r>
                </w:p>
              </w:tc>
              <w:tc>
                <w:tcPr>
                  <w:tcW w:w="912" w:type="dxa"/>
                </w:tcPr>
                <w:p w14:paraId="168A6A6D" w14:textId="77777777" w:rsidR="009126A5" w:rsidRPr="00C02CFC" w:rsidRDefault="009126A5" w:rsidP="009126A5">
                  <w:pPr>
                    <w:rPr>
                      <w:rFonts w:ascii="Times New Roman" w:hAnsi="Times New Roman" w:cs="Times New Roman"/>
                      <w:b/>
                      <w:sz w:val="16"/>
                      <w:szCs w:val="16"/>
                    </w:rPr>
                  </w:pPr>
                  <w:r w:rsidRPr="00C02CFC">
                    <w:rPr>
                      <w:rFonts w:ascii="Times New Roman" w:hAnsi="Times New Roman" w:cs="Times New Roman"/>
                      <w:b/>
                      <w:color w:val="000000" w:themeColor="text1"/>
                      <w:sz w:val="16"/>
                      <w:szCs w:val="16"/>
                    </w:rPr>
                    <w:t>Х</w:t>
                  </w:r>
                </w:p>
              </w:tc>
              <w:tc>
                <w:tcPr>
                  <w:tcW w:w="575" w:type="dxa"/>
                </w:tcPr>
                <w:p w14:paraId="572198DC" w14:textId="77777777" w:rsidR="009126A5" w:rsidRPr="00C02CFC" w:rsidRDefault="009126A5" w:rsidP="009126A5">
                  <w:pPr>
                    <w:rPr>
                      <w:rFonts w:ascii="Times New Roman" w:hAnsi="Times New Roman" w:cs="Times New Roman"/>
                      <w:b/>
                      <w:sz w:val="16"/>
                      <w:szCs w:val="16"/>
                    </w:rPr>
                  </w:pPr>
                  <w:r w:rsidRPr="00C02CFC">
                    <w:rPr>
                      <w:rFonts w:ascii="Times New Roman" w:hAnsi="Times New Roman" w:cs="Times New Roman"/>
                      <w:b/>
                      <w:color w:val="000000" w:themeColor="text1"/>
                      <w:sz w:val="16"/>
                      <w:szCs w:val="16"/>
                    </w:rPr>
                    <w:t>Х</w:t>
                  </w:r>
                </w:p>
              </w:tc>
              <w:tc>
                <w:tcPr>
                  <w:tcW w:w="872" w:type="dxa"/>
                </w:tcPr>
                <w:p w14:paraId="3EF211C7" w14:textId="77777777" w:rsidR="009126A5" w:rsidRPr="00C02CFC" w:rsidRDefault="009126A5" w:rsidP="009126A5">
                  <w:pPr>
                    <w:spacing w:after="20"/>
                    <w:rPr>
                      <w:rFonts w:ascii="Times New Roman" w:hAnsi="Times New Roman" w:cs="Times New Roman"/>
                      <w:b/>
                      <w:color w:val="000000" w:themeColor="text1"/>
                      <w:sz w:val="16"/>
                      <w:szCs w:val="16"/>
                    </w:rPr>
                  </w:pPr>
                </w:p>
              </w:tc>
            </w:tr>
          </w:tbl>
          <w:p w14:paraId="21FE7048" w14:textId="77777777" w:rsidR="009126A5" w:rsidRPr="00C02CFC" w:rsidRDefault="009126A5" w:rsidP="003117D2">
            <w:pPr>
              <w:spacing w:after="20"/>
              <w:ind w:firstLine="318"/>
              <w:rPr>
                <w:rFonts w:ascii="Times New Roman" w:hAnsi="Times New Roman" w:cs="Times New Roman"/>
                <w:b/>
                <w:color w:val="000000" w:themeColor="text1"/>
                <w:sz w:val="16"/>
                <w:szCs w:val="16"/>
              </w:rPr>
            </w:pPr>
            <w:r w:rsidRPr="00C02CFC">
              <w:rPr>
                <w:rFonts w:ascii="Times New Roman" w:hAnsi="Times New Roman" w:cs="Times New Roman"/>
                <w:b/>
                <w:color w:val="000000" w:themeColor="text1"/>
                <w:sz w:val="16"/>
                <w:szCs w:val="16"/>
              </w:rPr>
              <w:t>Загальна сума_________________________________________________________.</w:t>
            </w:r>
          </w:p>
          <w:p w14:paraId="39264A1B" w14:textId="77777777" w:rsidR="009126A5" w:rsidRPr="00C02CFC" w:rsidRDefault="009126A5" w:rsidP="009126A5">
            <w:pPr>
              <w:spacing w:after="20"/>
              <w:jc w:val="center"/>
              <w:rPr>
                <w:rFonts w:ascii="Times New Roman" w:hAnsi="Times New Roman" w:cs="Times New Roman"/>
                <w:b/>
                <w:color w:val="000000" w:themeColor="text1"/>
                <w:sz w:val="16"/>
                <w:szCs w:val="16"/>
              </w:rPr>
            </w:pPr>
            <w:r w:rsidRPr="00C02CFC">
              <w:rPr>
                <w:rFonts w:ascii="Times New Roman" w:hAnsi="Times New Roman" w:cs="Times New Roman"/>
                <w:b/>
                <w:color w:val="000000" w:themeColor="text1"/>
                <w:sz w:val="16"/>
                <w:szCs w:val="16"/>
              </w:rPr>
              <w:t>(словами)</w:t>
            </w:r>
          </w:p>
          <w:p w14:paraId="0CF5C062" w14:textId="77777777" w:rsidR="009126A5" w:rsidRPr="00C02CFC" w:rsidRDefault="009126A5" w:rsidP="003117D2">
            <w:pPr>
              <w:spacing w:after="20"/>
              <w:ind w:firstLine="318"/>
              <w:rPr>
                <w:rFonts w:ascii="Times New Roman" w:hAnsi="Times New Roman" w:cs="Times New Roman"/>
                <w:b/>
                <w:sz w:val="16"/>
                <w:szCs w:val="16"/>
              </w:rPr>
            </w:pPr>
            <w:r w:rsidRPr="00C02CFC">
              <w:rPr>
                <w:rFonts w:ascii="Times New Roman" w:hAnsi="Times New Roman" w:cs="Times New Roman"/>
                <w:b/>
                <w:sz w:val="16"/>
                <w:szCs w:val="16"/>
              </w:rPr>
              <w:t>Додаткові реквізити____________________________________________________.</w:t>
            </w:r>
          </w:p>
          <w:p w14:paraId="4AE22985" w14:textId="77777777" w:rsidR="009126A5" w:rsidRPr="00C02CFC" w:rsidRDefault="009126A5" w:rsidP="009126A5">
            <w:pPr>
              <w:spacing w:after="20"/>
              <w:jc w:val="center"/>
              <w:rPr>
                <w:rFonts w:ascii="Times New Roman" w:hAnsi="Times New Roman" w:cs="Times New Roman"/>
                <w:b/>
                <w:sz w:val="16"/>
                <w:szCs w:val="16"/>
              </w:rPr>
            </w:pPr>
            <w:r w:rsidRPr="00C02CFC">
              <w:rPr>
                <w:rFonts w:ascii="Times New Roman" w:hAnsi="Times New Roman" w:cs="Times New Roman"/>
                <w:b/>
                <w:sz w:val="16"/>
                <w:szCs w:val="16"/>
              </w:rPr>
              <w:t>(реквізити, потрібні для проведення операції)</w:t>
            </w:r>
          </w:p>
          <w:p w14:paraId="615FBCD0" w14:textId="30F42A94" w:rsidR="009126A5" w:rsidRPr="00C02CFC" w:rsidRDefault="009126A5" w:rsidP="003117D2">
            <w:pPr>
              <w:spacing w:after="20"/>
              <w:ind w:firstLine="176"/>
              <w:jc w:val="both"/>
              <w:rPr>
                <w:rFonts w:ascii="Times New Roman" w:hAnsi="Times New Roman" w:cs="Times New Roman"/>
                <w:b/>
                <w:sz w:val="16"/>
                <w:szCs w:val="16"/>
              </w:rPr>
            </w:pPr>
            <w:r w:rsidRPr="00C02CFC">
              <w:rPr>
                <w:rFonts w:ascii="Times New Roman" w:hAnsi="Times New Roman" w:cs="Times New Roman"/>
                <w:b/>
                <w:sz w:val="16"/>
                <w:szCs w:val="16"/>
              </w:rPr>
              <w:t>Надаю згоду на проведення операції без оформлення паперового примірника квитанції</w:t>
            </w:r>
            <w:r w:rsidR="003117D2" w:rsidRPr="00C02CFC">
              <w:rPr>
                <w:rFonts w:ascii="Times New Roman" w:hAnsi="Times New Roman" w:cs="Times New Roman"/>
                <w:b/>
                <w:sz w:val="16"/>
                <w:szCs w:val="16"/>
              </w:rPr>
              <w:t xml:space="preserve"> </w:t>
            </w:r>
            <w:r w:rsidRPr="00C02CFC">
              <w:rPr>
                <w:rFonts w:ascii="Times New Roman" w:hAnsi="Times New Roman" w:cs="Times New Roman"/>
                <w:b/>
                <w:sz w:val="16"/>
                <w:szCs w:val="16"/>
              </w:rPr>
              <w:t>клієнта_____________________________________________________________</w:t>
            </w:r>
            <w:r w:rsidR="003117D2" w:rsidRPr="00C02CFC">
              <w:rPr>
                <w:rFonts w:ascii="Times New Roman" w:hAnsi="Times New Roman" w:cs="Times New Roman"/>
                <w:b/>
                <w:sz w:val="16"/>
                <w:szCs w:val="16"/>
              </w:rPr>
              <w:t>.</w:t>
            </w:r>
          </w:p>
          <w:p w14:paraId="30DB6E2D" w14:textId="77777777" w:rsidR="009126A5" w:rsidRPr="00C02CFC" w:rsidRDefault="009126A5" w:rsidP="009126A5">
            <w:pPr>
              <w:spacing w:after="20"/>
              <w:jc w:val="center"/>
              <w:rPr>
                <w:rFonts w:ascii="Times New Roman" w:hAnsi="Times New Roman" w:cs="Times New Roman"/>
                <w:b/>
                <w:sz w:val="16"/>
                <w:szCs w:val="16"/>
              </w:rPr>
            </w:pPr>
            <w:r w:rsidRPr="00C02CFC">
              <w:rPr>
                <w:rFonts w:ascii="Times New Roman" w:hAnsi="Times New Roman" w:cs="Times New Roman"/>
                <w:b/>
                <w:sz w:val="16"/>
                <w:szCs w:val="16"/>
              </w:rPr>
              <w:t>(особистий підпис клієнта)</w:t>
            </w:r>
          </w:p>
          <w:p w14:paraId="6D1E7C6D" w14:textId="77777777" w:rsidR="009126A5" w:rsidRPr="00C02CFC" w:rsidRDefault="009126A5" w:rsidP="009126A5">
            <w:pPr>
              <w:spacing w:after="20"/>
              <w:jc w:val="center"/>
              <w:rPr>
                <w:rFonts w:ascii="Times New Roman" w:hAnsi="Times New Roman" w:cs="Times New Roman"/>
                <w:b/>
                <w:sz w:val="16"/>
                <w:szCs w:val="16"/>
              </w:rPr>
            </w:pPr>
          </w:p>
          <w:tbl>
            <w:tblPr>
              <w:tblStyle w:val="a6"/>
              <w:tblW w:w="14101" w:type="dxa"/>
              <w:tblInd w:w="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88"/>
              <w:gridCol w:w="7513"/>
            </w:tblGrid>
            <w:tr w:rsidR="009126A5" w:rsidRPr="00C02CFC" w14:paraId="3AC8225A" w14:textId="77777777" w:rsidTr="00B84895">
              <w:trPr>
                <w:trHeight w:val="742"/>
              </w:trPr>
              <w:tc>
                <w:tcPr>
                  <w:tcW w:w="6588" w:type="dxa"/>
                </w:tcPr>
                <w:p w14:paraId="459857C2" w14:textId="77777777" w:rsidR="009126A5" w:rsidRPr="00C02CFC" w:rsidRDefault="009126A5" w:rsidP="009126A5">
                  <w:pPr>
                    <w:spacing w:after="20"/>
                    <w:rPr>
                      <w:rFonts w:ascii="Times New Roman" w:hAnsi="Times New Roman" w:cs="Times New Roman"/>
                      <w:b/>
                      <w:sz w:val="16"/>
                      <w:szCs w:val="16"/>
                    </w:rPr>
                  </w:pPr>
                  <w:r w:rsidRPr="00C02CFC">
                    <w:rPr>
                      <w:rFonts w:ascii="Times New Roman" w:hAnsi="Times New Roman" w:cs="Times New Roman"/>
                      <w:b/>
                      <w:sz w:val="16"/>
                      <w:szCs w:val="16"/>
                    </w:rPr>
                    <w:t>Особистий підпис клієнта____________</w:t>
                  </w:r>
                </w:p>
              </w:tc>
              <w:tc>
                <w:tcPr>
                  <w:tcW w:w="7513" w:type="dxa"/>
                  <w:tcBorders>
                    <w:left w:val="nil"/>
                  </w:tcBorders>
                </w:tcPr>
                <w:p w14:paraId="006B988E" w14:textId="77777777" w:rsidR="009126A5" w:rsidRPr="00C02CFC" w:rsidRDefault="009126A5" w:rsidP="009126A5">
                  <w:pPr>
                    <w:jc w:val="center"/>
                    <w:rPr>
                      <w:rFonts w:ascii="Times New Roman" w:hAnsi="Times New Roman" w:cs="Times New Roman"/>
                      <w:b/>
                      <w:sz w:val="16"/>
                      <w:szCs w:val="16"/>
                    </w:rPr>
                  </w:pPr>
                  <w:r w:rsidRPr="00C02CFC">
                    <w:rPr>
                      <w:rFonts w:ascii="Times New Roman" w:hAnsi="Times New Roman" w:cs="Times New Roman"/>
                      <w:b/>
                      <w:sz w:val="16"/>
                      <w:szCs w:val="16"/>
                    </w:rPr>
                    <w:t xml:space="preserve">    _____________________________________</w:t>
                  </w:r>
                  <w:r w:rsidRPr="00C02CFC">
                    <w:rPr>
                      <w:rFonts w:ascii="Times New Roman" w:hAnsi="Times New Roman" w:cs="Times New Roman"/>
                      <w:b/>
                      <w:sz w:val="16"/>
                      <w:szCs w:val="16"/>
                    </w:rPr>
                    <w:br/>
                    <w:t xml:space="preserve">(особистий підпис працівника банку) </w:t>
                  </w:r>
                </w:p>
              </w:tc>
            </w:tr>
          </w:tbl>
          <w:p w14:paraId="2ADABB54" w14:textId="77777777" w:rsidR="009126A5" w:rsidRPr="00C02CFC" w:rsidRDefault="009126A5" w:rsidP="009126A5">
            <w:pPr>
              <w:spacing w:after="20"/>
              <w:jc w:val="right"/>
              <w:rPr>
                <w:rFonts w:ascii="Times New Roman" w:hAnsi="Times New Roman" w:cs="Times New Roman"/>
                <w:b/>
                <w:sz w:val="16"/>
                <w:szCs w:val="16"/>
              </w:rPr>
            </w:pPr>
            <w:r w:rsidRPr="00C02CFC">
              <w:rPr>
                <w:rFonts w:ascii="Times New Roman" w:hAnsi="Times New Roman" w:cs="Times New Roman"/>
                <w:b/>
                <w:sz w:val="16"/>
                <w:szCs w:val="16"/>
              </w:rPr>
              <w:t>Місце для відбитка штампа</w:t>
            </w:r>
          </w:p>
          <w:p w14:paraId="5CD2AF1E" w14:textId="77777777" w:rsidR="00500DE6" w:rsidRPr="00C02CFC" w:rsidRDefault="00500DE6" w:rsidP="009126A5">
            <w:pPr>
              <w:spacing w:before="100" w:beforeAutospacing="1" w:after="100" w:afterAutospacing="1"/>
              <w:jc w:val="center"/>
              <w:rPr>
                <w:rFonts w:ascii="Times New Roman" w:hAnsi="Times New Roman" w:cs="Times New Roman"/>
                <w:b/>
                <w:bCs/>
                <w:sz w:val="20"/>
                <w:szCs w:val="20"/>
              </w:rPr>
            </w:pPr>
          </w:p>
          <w:p w14:paraId="0EA61861" w14:textId="77777777" w:rsidR="00500DE6" w:rsidRPr="00C02CFC" w:rsidRDefault="00500DE6" w:rsidP="00500DE6">
            <w:pPr>
              <w:ind w:right="325" w:firstLine="605"/>
              <w:jc w:val="right"/>
              <w:rPr>
                <w:rFonts w:ascii="Times New Roman" w:hAnsi="Times New Roman" w:cs="Times New Roman"/>
                <w:sz w:val="20"/>
                <w:szCs w:val="20"/>
              </w:rPr>
            </w:pPr>
            <w:r w:rsidRPr="00C02CFC">
              <w:rPr>
                <w:rFonts w:ascii="Times New Roman" w:hAnsi="Times New Roman" w:cs="Times New Roman"/>
                <w:sz w:val="20"/>
                <w:szCs w:val="20"/>
              </w:rPr>
              <w:lastRenderedPageBreak/>
              <w:t>Продовження додатка 9</w:t>
            </w:r>
          </w:p>
          <w:p w14:paraId="364B1CBF" w14:textId="03F33305" w:rsidR="009126A5" w:rsidRPr="00C02CFC" w:rsidRDefault="009126A5" w:rsidP="009126A5">
            <w:pPr>
              <w:spacing w:before="100" w:beforeAutospacing="1" w:after="100" w:afterAutospacing="1"/>
              <w:jc w:val="center"/>
              <w:rPr>
                <w:rFonts w:ascii="Times New Roman" w:hAnsi="Times New Roman" w:cs="Times New Roman"/>
                <w:b/>
                <w:sz w:val="20"/>
                <w:szCs w:val="20"/>
              </w:rPr>
            </w:pPr>
            <w:r w:rsidRPr="00C02CFC">
              <w:rPr>
                <w:rFonts w:ascii="Times New Roman" w:hAnsi="Times New Roman" w:cs="Times New Roman"/>
                <w:b/>
                <w:bCs/>
                <w:sz w:val="20"/>
                <w:szCs w:val="20"/>
              </w:rPr>
              <w:t>Пояснення</w:t>
            </w:r>
            <w:r w:rsidRPr="00C02CFC">
              <w:rPr>
                <w:rFonts w:ascii="Times New Roman" w:hAnsi="Times New Roman" w:cs="Times New Roman"/>
                <w:b/>
                <w:sz w:val="20"/>
                <w:szCs w:val="20"/>
              </w:rPr>
              <w:br/>
            </w:r>
            <w:r w:rsidRPr="00C02CFC">
              <w:rPr>
                <w:rFonts w:ascii="Times New Roman" w:hAnsi="Times New Roman" w:cs="Times New Roman"/>
                <w:b/>
                <w:bCs/>
                <w:sz w:val="20"/>
                <w:szCs w:val="20"/>
              </w:rPr>
              <w:t>щодо заповнення квитанції на реалізовану нумізматичну продукцію з недорогоцінних металів</w:t>
            </w:r>
          </w:p>
          <w:p w14:paraId="2570433D" w14:textId="77777777" w:rsidR="003117D2" w:rsidRPr="00C02CFC" w:rsidRDefault="003117D2" w:rsidP="003117D2">
            <w:pPr>
              <w:pStyle w:val="a4"/>
              <w:numPr>
                <w:ilvl w:val="0"/>
                <w:numId w:val="17"/>
              </w:numPr>
              <w:spacing w:before="0" w:beforeAutospacing="0" w:after="240" w:afterAutospacing="0"/>
              <w:jc w:val="both"/>
              <w:rPr>
                <w:b/>
                <w:sz w:val="20"/>
                <w:szCs w:val="20"/>
              </w:rPr>
            </w:pPr>
            <w:r w:rsidRPr="00C02CFC">
              <w:rPr>
                <w:b/>
                <w:sz w:val="20"/>
                <w:szCs w:val="20"/>
              </w:rPr>
              <w:t xml:space="preserve">У реквізиті </w:t>
            </w:r>
            <w:r w:rsidRPr="00C02CFC">
              <w:rPr>
                <w:b/>
                <w:sz w:val="20"/>
                <w:szCs w:val="20"/>
                <w:lang w:val="ru-RU"/>
              </w:rPr>
              <w:t>“</w:t>
            </w:r>
            <w:r w:rsidRPr="00C02CFC">
              <w:rPr>
                <w:b/>
                <w:sz w:val="20"/>
                <w:szCs w:val="20"/>
              </w:rPr>
              <w:t>Клієнт</w:t>
            </w:r>
            <w:r w:rsidRPr="00C02CFC">
              <w:rPr>
                <w:b/>
                <w:sz w:val="20"/>
                <w:szCs w:val="20"/>
                <w:lang w:val="ru-RU"/>
              </w:rPr>
              <w:t>”</w:t>
            </w:r>
            <w:r w:rsidRPr="00C02CFC">
              <w:rPr>
                <w:b/>
                <w:sz w:val="20"/>
                <w:szCs w:val="20"/>
              </w:rPr>
              <w:t xml:space="preserve"> код за ЄДРПОУ зазначається для юридичних осіб ‒ резидентів України.</w:t>
            </w:r>
          </w:p>
          <w:p w14:paraId="5ED04710" w14:textId="77777777" w:rsidR="003117D2" w:rsidRPr="00C02CFC" w:rsidRDefault="003117D2" w:rsidP="003117D2">
            <w:pPr>
              <w:pStyle w:val="a4"/>
              <w:numPr>
                <w:ilvl w:val="0"/>
                <w:numId w:val="17"/>
              </w:numPr>
              <w:tabs>
                <w:tab w:val="left" w:pos="880"/>
              </w:tabs>
              <w:spacing w:before="0" w:beforeAutospacing="0" w:after="240" w:afterAutospacing="0"/>
              <w:ind w:left="0" w:firstLine="520"/>
              <w:jc w:val="both"/>
              <w:rPr>
                <w:b/>
                <w:sz w:val="20"/>
                <w:szCs w:val="20"/>
              </w:rPr>
            </w:pPr>
            <w:r w:rsidRPr="00C02CFC">
              <w:rPr>
                <w:b/>
                <w:sz w:val="20"/>
                <w:szCs w:val="20"/>
              </w:rPr>
              <w:t>Реквізити “прізвище, власне імʼя, по батькові” та</w:t>
            </w:r>
            <w:r w:rsidRPr="00C02CFC">
              <w:rPr>
                <w:b/>
                <w:sz w:val="20"/>
                <w:szCs w:val="20"/>
                <w:lang w:val="ru-RU"/>
              </w:rPr>
              <w:t xml:space="preserve"> “</w:t>
            </w:r>
            <w:r w:rsidRPr="00C02CFC">
              <w:rPr>
                <w:b/>
                <w:sz w:val="20"/>
                <w:szCs w:val="20"/>
              </w:rPr>
              <w:t>Надаю згоду на проведення операції без оформлення паперового примірника квитанції клієнта” заповнюється в разі продажу фізичній особі.</w:t>
            </w:r>
          </w:p>
          <w:p w14:paraId="77430AB9" w14:textId="77777777" w:rsidR="003117D2" w:rsidRPr="00C02CFC" w:rsidRDefault="003117D2" w:rsidP="003117D2">
            <w:pPr>
              <w:pStyle w:val="ad"/>
              <w:spacing w:after="240"/>
              <w:ind w:firstLine="567"/>
              <w:jc w:val="both"/>
              <w:rPr>
                <w:b/>
              </w:rPr>
            </w:pPr>
            <w:r w:rsidRPr="00C02CFC">
              <w:rPr>
                <w:b/>
              </w:rPr>
              <w:t>3. Реквізит “Видано через” заповнюється в разі продажу юридичній особі.</w:t>
            </w:r>
          </w:p>
          <w:p w14:paraId="61FF5A35" w14:textId="77777777" w:rsidR="003117D2" w:rsidRPr="00C02CFC" w:rsidRDefault="003117D2" w:rsidP="003117D2">
            <w:pPr>
              <w:pStyle w:val="ad"/>
              <w:ind w:firstLine="567"/>
              <w:jc w:val="both"/>
              <w:rPr>
                <w:b/>
              </w:rPr>
            </w:pPr>
            <w:r w:rsidRPr="00C02CFC">
              <w:rPr>
                <w:b/>
              </w:rPr>
              <w:t>4. Реквізит “Додаткові реквізити” заповнюється:</w:t>
            </w:r>
          </w:p>
          <w:p w14:paraId="1C349EF7" w14:textId="77777777" w:rsidR="003117D2" w:rsidRPr="00C02CFC" w:rsidRDefault="003117D2" w:rsidP="003117D2">
            <w:pPr>
              <w:pStyle w:val="ad"/>
              <w:ind w:firstLine="567"/>
              <w:jc w:val="both"/>
              <w:rPr>
                <w:b/>
              </w:rPr>
            </w:pPr>
          </w:p>
          <w:p w14:paraId="29C318F0" w14:textId="77777777" w:rsidR="003117D2" w:rsidRPr="00C02CFC" w:rsidRDefault="003117D2" w:rsidP="003117D2">
            <w:pPr>
              <w:pStyle w:val="ad"/>
              <w:ind w:firstLine="567"/>
              <w:jc w:val="both"/>
              <w:rPr>
                <w:b/>
              </w:rPr>
            </w:pPr>
            <w:r w:rsidRPr="00C02CFC">
              <w:rPr>
                <w:b/>
              </w:rPr>
              <w:t>1) в разі ідентифікації та верифікації особи відповідно до вимог законодавства України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p>
          <w:p w14:paraId="3CA0734C" w14:textId="77777777" w:rsidR="003117D2" w:rsidRPr="00C02CFC" w:rsidRDefault="003117D2" w:rsidP="003117D2">
            <w:pPr>
              <w:pStyle w:val="ad"/>
              <w:ind w:firstLine="567"/>
              <w:jc w:val="both"/>
              <w:rPr>
                <w:b/>
              </w:rPr>
            </w:pPr>
          </w:p>
          <w:p w14:paraId="727408B7" w14:textId="77777777" w:rsidR="003117D2" w:rsidRPr="00C02CFC" w:rsidRDefault="003117D2" w:rsidP="003117D2">
            <w:pPr>
              <w:pStyle w:val="a4"/>
              <w:spacing w:before="0" w:beforeAutospacing="0" w:after="0" w:afterAutospacing="0"/>
              <w:ind w:firstLine="567"/>
              <w:jc w:val="both"/>
              <w:rPr>
                <w:rStyle w:val="st42"/>
                <w:b/>
                <w:color w:val="auto"/>
                <w:sz w:val="20"/>
                <w:szCs w:val="20"/>
              </w:rPr>
            </w:pPr>
            <w:r w:rsidRPr="00C02CFC">
              <w:rPr>
                <w:rStyle w:val="st42"/>
                <w:b/>
                <w:color w:val="auto"/>
                <w:sz w:val="20"/>
                <w:szCs w:val="20"/>
              </w:rPr>
              <w:t xml:space="preserve">2) під час здійснення операції за безготівкові кошти в гривні. </w:t>
            </w:r>
          </w:p>
          <w:p w14:paraId="687F5A13" w14:textId="77777777" w:rsidR="003117D2" w:rsidRPr="00C02CFC" w:rsidRDefault="003117D2" w:rsidP="003117D2">
            <w:pPr>
              <w:pStyle w:val="a4"/>
              <w:spacing w:before="0" w:beforeAutospacing="0" w:after="240" w:afterAutospacing="0"/>
              <w:ind w:firstLine="567"/>
              <w:jc w:val="both"/>
              <w:rPr>
                <w:b/>
                <w:sz w:val="20"/>
                <w:szCs w:val="20"/>
              </w:rPr>
            </w:pPr>
            <w:r w:rsidRPr="00C02CFC">
              <w:rPr>
                <w:rStyle w:val="st42"/>
                <w:b/>
                <w:color w:val="auto"/>
                <w:sz w:val="20"/>
                <w:szCs w:val="20"/>
              </w:rPr>
              <w:t>У цьому реквізиті відображається також й інша інформація, потрібна для здійснення операцій (банк визначає самостійно).</w:t>
            </w:r>
          </w:p>
          <w:p w14:paraId="78AF8602" w14:textId="77777777" w:rsidR="003117D2" w:rsidRPr="00C02CFC" w:rsidRDefault="003117D2" w:rsidP="008E112F">
            <w:pPr>
              <w:tabs>
                <w:tab w:val="left" w:pos="702"/>
              </w:tabs>
              <w:spacing w:after="240"/>
              <w:ind w:firstLine="595"/>
              <w:jc w:val="both"/>
              <w:rPr>
                <w:rFonts w:ascii="Times New Roman" w:hAnsi="Times New Roman" w:cs="Times New Roman"/>
                <w:b/>
                <w:sz w:val="20"/>
                <w:szCs w:val="20"/>
              </w:rPr>
            </w:pPr>
            <w:r w:rsidRPr="00C02CFC">
              <w:rPr>
                <w:rFonts w:ascii="Times New Roman" w:hAnsi="Times New Roman" w:cs="Times New Roman"/>
                <w:b/>
                <w:sz w:val="20"/>
                <w:szCs w:val="20"/>
              </w:rPr>
              <w:t>5. Реквізит “Особистий підпис клієнта” для електронного документа повинен містити електронний підпис особи, яка уповноважена діяти від імені юридичної особи. Електронний підпис застосовується відповідно до вимог Законів України “Про електронні документи та електронний документообіг”, “Про електронні довірчі послуги” та Положення про використання електронного підпису та електронної печатки, затвердженого постановою Правління Національного банку України від 20 грудня 2023 року № 172.</w:t>
            </w:r>
          </w:p>
          <w:p w14:paraId="00B4E547" w14:textId="77777777" w:rsidR="003117D2" w:rsidRPr="00C02CFC" w:rsidRDefault="003117D2" w:rsidP="008E112F">
            <w:pPr>
              <w:spacing w:after="240"/>
              <w:ind w:firstLine="567"/>
              <w:jc w:val="both"/>
              <w:rPr>
                <w:rFonts w:ascii="Times New Roman" w:hAnsi="Times New Roman" w:cs="Times New Roman"/>
                <w:b/>
                <w:sz w:val="20"/>
                <w:szCs w:val="20"/>
              </w:rPr>
            </w:pPr>
            <w:r w:rsidRPr="00C02CFC">
              <w:rPr>
                <w:rFonts w:ascii="Times New Roman" w:hAnsi="Times New Roman" w:cs="Times New Roman"/>
                <w:b/>
                <w:sz w:val="20"/>
                <w:szCs w:val="20"/>
              </w:rPr>
              <w:t xml:space="preserve">6. Реквізит </w:t>
            </w:r>
            <w:r w:rsidRPr="00C02CFC">
              <w:rPr>
                <w:rFonts w:ascii="Times New Roman" w:hAnsi="Times New Roman" w:cs="Times New Roman"/>
                <w:b/>
                <w:sz w:val="20"/>
                <w:szCs w:val="20"/>
                <w:lang w:val="ru-RU"/>
              </w:rPr>
              <w:t xml:space="preserve">“Особистий </w:t>
            </w:r>
            <w:r w:rsidRPr="00C02CFC">
              <w:rPr>
                <w:rFonts w:ascii="Times New Roman" w:hAnsi="Times New Roman" w:cs="Times New Roman"/>
                <w:b/>
                <w:sz w:val="20"/>
                <w:szCs w:val="20"/>
              </w:rPr>
              <w:t>підпис працівника банку</w:t>
            </w:r>
            <w:r w:rsidRPr="00C02CFC">
              <w:rPr>
                <w:rFonts w:ascii="Times New Roman" w:hAnsi="Times New Roman" w:cs="Times New Roman"/>
                <w:b/>
                <w:sz w:val="20"/>
                <w:szCs w:val="20"/>
                <w:lang w:val="ru-RU"/>
              </w:rPr>
              <w:t>”</w:t>
            </w:r>
            <w:r w:rsidRPr="00C02CFC">
              <w:rPr>
                <w:rFonts w:ascii="Times New Roman" w:hAnsi="Times New Roman" w:cs="Times New Roman"/>
                <w:b/>
                <w:sz w:val="20"/>
                <w:szCs w:val="20"/>
              </w:rPr>
              <w:t xml:space="preserve"> для електронного документа повинен містити кваліфікований електронний підпис працівника банку.</w:t>
            </w:r>
          </w:p>
          <w:p w14:paraId="6DFA9B67" w14:textId="77777777" w:rsidR="005F4CCF" w:rsidRPr="00C02CFC" w:rsidRDefault="003117D2" w:rsidP="008E112F">
            <w:pPr>
              <w:tabs>
                <w:tab w:val="left" w:pos="1304"/>
              </w:tabs>
              <w:ind w:firstLine="601"/>
              <w:jc w:val="both"/>
              <w:rPr>
                <w:rFonts w:ascii="Times New Roman" w:hAnsi="Times New Roman" w:cs="Times New Roman"/>
                <w:b/>
                <w:sz w:val="20"/>
                <w:szCs w:val="20"/>
              </w:rPr>
            </w:pPr>
            <w:r w:rsidRPr="00C02CFC">
              <w:rPr>
                <w:rFonts w:ascii="Times New Roman" w:hAnsi="Times New Roman" w:cs="Times New Roman"/>
                <w:b/>
                <w:sz w:val="20"/>
                <w:szCs w:val="20"/>
              </w:rPr>
              <w:t xml:space="preserve">7. Реквізит </w:t>
            </w:r>
            <w:r w:rsidRPr="00C02CFC">
              <w:rPr>
                <w:rFonts w:ascii="Times New Roman" w:hAnsi="Times New Roman" w:cs="Times New Roman"/>
                <w:b/>
                <w:sz w:val="20"/>
                <w:szCs w:val="20"/>
                <w:lang w:val="ru-RU"/>
              </w:rPr>
              <w:t>“</w:t>
            </w:r>
            <w:r w:rsidRPr="00C02CFC">
              <w:rPr>
                <w:rFonts w:ascii="Times New Roman" w:hAnsi="Times New Roman" w:cs="Times New Roman"/>
                <w:b/>
                <w:sz w:val="20"/>
                <w:szCs w:val="20"/>
              </w:rPr>
              <w:t>Місце для відбитка штампа</w:t>
            </w:r>
            <w:r w:rsidRPr="00C02CFC">
              <w:rPr>
                <w:rFonts w:ascii="Times New Roman" w:hAnsi="Times New Roman" w:cs="Times New Roman"/>
                <w:b/>
                <w:sz w:val="20"/>
                <w:szCs w:val="20"/>
                <w:lang w:val="ru-RU"/>
              </w:rPr>
              <w:t>”</w:t>
            </w:r>
            <w:r w:rsidRPr="00C02CFC">
              <w:rPr>
                <w:rFonts w:ascii="Times New Roman" w:hAnsi="Times New Roman" w:cs="Times New Roman"/>
                <w:b/>
                <w:sz w:val="20"/>
                <w:szCs w:val="20"/>
              </w:rPr>
              <w:t xml:space="preserve"> не проставляється для другого примірника квитанції, оформленого банком у формі електронного документа.</w:t>
            </w:r>
          </w:p>
          <w:p w14:paraId="3057F949" w14:textId="77777777" w:rsidR="00F25295" w:rsidRPr="00C02CFC" w:rsidRDefault="00F25295" w:rsidP="003117D2">
            <w:pPr>
              <w:tabs>
                <w:tab w:val="left" w:pos="1304"/>
              </w:tabs>
              <w:ind w:firstLine="601"/>
              <w:rPr>
                <w:rFonts w:ascii="Times New Roman" w:hAnsi="Times New Roman" w:cs="Times New Roman"/>
                <w:b/>
                <w:sz w:val="20"/>
                <w:szCs w:val="20"/>
              </w:rPr>
            </w:pPr>
          </w:p>
          <w:p w14:paraId="26134718" w14:textId="77777777" w:rsidR="00F25295" w:rsidRDefault="00F25295" w:rsidP="003117D2">
            <w:pPr>
              <w:tabs>
                <w:tab w:val="left" w:pos="1304"/>
              </w:tabs>
              <w:ind w:firstLine="601"/>
              <w:rPr>
                <w:rFonts w:ascii="Times New Roman" w:hAnsi="Times New Roman" w:cs="Times New Roman"/>
                <w:sz w:val="20"/>
                <w:szCs w:val="20"/>
              </w:rPr>
            </w:pPr>
          </w:p>
          <w:p w14:paraId="24ACAECD" w14:textId="3A03279B" w:rsidR="00F25295" w:rsidRPr="0011265E" w:rsidRDefault="00F25295" w:rsidP="003117D2">
            <w:pPr>
              <w:tabs>
                <w:tab w:val="left" w:pos="1304"/>
              </w:tabs>
              <w:ind w:firstLine="601"/>
              <w:rPr>
                <w:rFonts w:ascii="Times New Roman" w:hAnsi="Times New Roman" w:cs="Times New Roman"/>
                <w:sz w:val="18"/>
                <w:szCs w:val="18"/>
              </w:rPr>
            </w:pPr>
          </w:p>
        </w:tc>
      </w:tr>
      <w:tr w:rsidR="00A57599" w14:paraId="5D702C71" w14:textId="77777777" w:rsidTr="00206A1C">
        <w:tc>
          <w:tcPr>
            <w:tcW w:w="15163" w:type="dxa"/>
            <w:gridSpan w:val="2"/>
          </w:tcPr>
          <w:p w14:paraId="0B27DC4D" w14:textId="50A12185" w:rsidR="00A57599" w:rsidRPr="00976F72" w:rsidRDefault="00A57599" w:rsidP="00F80190">
            <w:pPr>
              <w:pStyle w:val="rvps7"/>
              <w:ind w:right="450" w:firstLine="317"/>
              <w:jc w:val="both"/>
              <w:rPr>
                <w:rStyle w:val="spanrvts0"/>
                <w:b/>
                <w:sz w:val="20"/>
                <w:szCs w:val="20"/>
                <w:lang w:val="uk-UA" w:eastAsia="uk"/>
              </w:rPr>
            </w:pPr>
            <w:r w:rsidRPr="00976F72">
              <w:rPr>
                <w:rStyle w:val="spanrvts0"/>
                <w:b/>
                <w:sz w:val="20"/>
                <w:szCs w:val="20"/>
                <w:lang w:val="uk-UA" w:eastAsia="uk"/>
              </w:rPr>
              <w:lastRenderedPageBreak/>
              <w:t>У зв’язку з цим додатки 8-10 ув</w:t>
            </w:r>
            <w:r w:rsidR="003117D2" w:rsidRPr="00976F72">
              <w:rPr>
                <w:rStyle w:val="spanrvts0"/>
                <w:b/>
                <w:sz w:val="20"/>
                <w:szCs w:val="20"/>
                <w:lang w:val="uk-UA" w:eastAsia="uk"/>
              </w:rPr>
              <w:t>ажати відповідно додатками 9-11.</w:t>
            </w:r>
          </w:p>
          <w:p w14:paraId="133B1A64" w14:textId="037B99E9" w:rsidR="00F25295" w:rsidRPr="00976F72" w:rsidRDefault="00A57599" w:rsidP="00976F72">
            <w:pPr>
              <w:pStyle w:val="rvps7"/>
              <w:ind w:right="450" w:firstLine="317"/>
              <w:jc w:val="both"/>
              <w:rPr>
                <w:rStyle w:val="spanrvts0"/>
                <w:b/>
                <w:sz w:val="20"/>
                <w:szCs w:val="20"/>
                <w:lang w:val="uk-UA" w:eastAsia="uk"/>
              </w:rPr>
            </w:pPr>
            <w:r w:rsidRPr="00976F72">
              <w:rPr>
                <w:rStyle w:val="spanrvts0"/>
                <w:b/>
                <w:sz w:val="20"/>
                <w:szCs w:val="20"/>
                <w:lang w:val="uk-UA" w:eastAsia="uk"/>
              </w:rPr>
              <w:t>У тексті Інструкції посилання на додатки 8-10 змінити відповідно посиланнями на додатки 9-11;</w:t>
            </w:r>
          </w:p>
        </w:tc>
      </w:tr>
      <w:tr w:rsidR="003117D2" w14:paraId="05F3C483" w14:textId="77777777" w:rsidTr="00206A1C">
        <w:tc>
          <w:tcPr>
            <w:tcW w:w="15163" w:type="dxa"/>
            <w:gridSpan w:val="2"/>
          </w:tcPr>
          <w:p w14:paraId="5BA71566" w14:textId="77777777" w:rsidR="003117D2" w:rsidRPr="00500DE6" w:rsidRDefault="003117D2" w:rsidP="00F80190">
            <w:pPr>
              <w:pStyle w:val="rvps7"/>
              <w:tabs>
                <w:tab w:val="left" w:pos="851"/>
                <w:tab w:val="left" w:pos="1134"/>
              </w:tabs>
              <w:spacing w:before="240"/>
              <w:ind w:left="33" w:right="450" w:firstLine="284"/>
              <w:jc w:val="both"/>
              <w:rPr>
                <w:rStyle w:val="spanrvts0"/>
                <w:b/>
                <w:sz w:val="20"/>
                <w:szCs w:val="20"/>
                <w:lang w:val="uk-UA" w:eastAsia="uk"/>
              </w:rPr>
            </w:pPr>
            <w:r w:rsidRPr="00500DE6">
              <w:rPr>
                <w:b/>
                <w:sz w:val="20"/>
                <w:szCs w:val="20"/>
                <w:shd w:val="clear" w:color="auto" w:fill="FFFFFF"/>
                <w:lang w:val="uk-UA"/>
              </w:rPr>
              <w:lastRenderedPageBreak/>
              <w:t>відмітку до додатка 10 викласти в такій редакції</w:t>
            </w:r>
            <w:r w:rsidRPr="00500DE6">
              <w:rPr>
                <w:rStyle w:val="spanrvts0"/>
                <w:b/>
                <w:sz w:val="20"/>
                <w:szCs w:val="20"/>
                <w:lang w:val="uk-UA" w:eastAsia="uk"/>
              </w:rPr>
              <w:t>:</w:t>
            </w:r>
          </w:p>
          <w:p w14:paraId="28F624F0" w14:textId="53396366" w:rsidR="00F25295" w:rsidRPr="00E3110F" w:rsidRDefault="00F25295" w:rsidP="003117D2">
            <w:pPr>
              <w:pStyle w:val="rvps7"/>
              <w:tabs>
                <w:tab w:val="left" w:pos="851"/>
                <w:tab w:val="left" w:pos="1134"/>
              </w:tabs>
              <w:ind w:left="33" w:right="450"/>
              <w:jc w:val="both"/>
              <w:rPr>
                <w:rStyle w:val="spanrvts0"/>
                <w:b/>
                <w:lang w:val="uk-UA" w:eastAsia="uk"/>
              </w:rPr>
            </w:pPr>
          </w:p>
        </w:tc>
      </w:tr>
      <w:tr w:rsidR="003117D2" w14:paraId="78C6BFF2" w14:textId="77777777" w:rsidTr="00206A1C">
        <w:tc>
          <w:tcPr>
            <w:tcW w:w="6232" w:type="dxa"/>
          </w:tcPr>
          <w:p w14:paraId="3C197648" w14:textId="4074B7EF" w:rsidR="003117D2" w:rsidRPr="00436719" w:rsidRDefault="00B010FA" w:rsidP="00B010FA">
            <w:pPr>
              <w:pStyle w:val="rvps7"/>
              <w:ind w:left="2868" w:right="-110"/>
              <w:jc w:val="left"/>
              <w:rPr>
                <w:rStyle w:val="spanrvts0"/>
                <w:b/>
                <w:sz w:val="20"/>
                <w:szCs w:val="20"/>
                <w:lang w:val="uk-UA" w:eastAsia="uk"/>
              </w:rPr>
            </w:pPr>
            <w:r w:rsidRPr="00436719">
              <w:rPr>
                <w:rStyle w:val="spanrvts0"/>
                <w:sz w:val="20"/>
                <w:szCs w:val="20"/>
                <w:lang w:val="uk-UA" w:eastAsia="uk"/>
              </w:rPr>
              <w:t xml:space="preserve">Додаток </w:t>
            </w:r>
            <w:r w:rsidR="00436719" w:rsidRPr="00436719">
              <w:rPr>
                <w:rStyle w:val="spanrvts0"/>
                <w:sz w:val="20"/>
                <w:szCs w:val="20"/>
                <w:lang w:val="uk-UA" w:eastAsia="uk"/>
              </w:rPr>
              <w:t>10</w:t>
            </w:r>
            <w:r w:rsidRPr="00436719">
              <w:rPr>
                <w:rStyle w:val="spanrvts0"/>
                <w:sz w:val="20"/>
                <w:szCs w:val="20"/>
                <w:lang w:val="uk-UA" w:eastAsia="uk"/>
              </w:rPr>
              <w:t xml:space="preserve"> </w:t>
            </w:r>
            <w:r w:rsidRPr="00436719">
              <w:rPr>
                <w:rStyle w:val="spanrvts0"/>
                <w:sz w:val="20"/>
                <w:szCs w:val="20"/>
                <w:lang w:val="uk-UA" w:eastAsia="uk"/>
              </w:rPr>
              <w:br/>
              <w:t xml:space="preserve">до Інструкції про організацію </w:t>
            </w:r>
            <w:r w:rsidRPr="00436719">
              <w:rPr>
                <w:rStyle w:val="spanrvts0"/>
                <w:sz w:val="20"/>
                <w:szCs w:val="20"/>
                <w:lang w:val="uk-UA" w:eastAsia="uk"/>
              </w:rPr>
              <w:br/>
              <w:t xml:space="preserve">виготовлення, випуску в обіг </w:t>
            </w:r>
            <w:r w:rsidRPr="00436719">
              <w:rPr>
                <w:rStyle w:val="spanrvts0"/>
                <w:sz w:val="20"/>
                <w:szCs w:val="20"/>
                <w:lang w:val="uk-UA" w:eastAsia="uk"/>
              </w:rPr>
              <w:br/>
              <w:t xml:space="preserve">і реалізації пам'ятних та інвестиційних </w:t>
            </w:r>
            <w:r w:rsidRPr="00436719">
              <w:rPr>
                <w:rStyle w:val="spanrvts0"/>
                <w:sz w:val="20"/>
                <w:szCs w:val="20"/>
                <w:lang w:val="uk-UA" w:eastAsia="uk"/>
              </w:rPr>
              <w:br/>
              <w:t xml:space="preserve">монет України, сувенірної продукції </w:t>
            </w:r>
            <w:r w:rsidRPr="00436719">
              <w:rPr>
                <w:rStyle w:val="spanrvts0"/>
                <w:sz w:val="20"/>
                <w:szCs w:val="20"/>
                <w:lang w:val="uk-UA" w:eastAsia="uk"/>
              </w:rPr>
              <w:br/>
              <w:t xml:space="preserve">(у редакції постанови Правління </w:t>
            </w:r>
            <w:r w:rsidRPr="00436719">
              <w:rPr>
                <w:rStyle w:val="spanrvts0"/>
                <w:sz w:val="20"/>
                <w:szCs w:val="20"/>
                <w:lang w:val="uk-UA" w:eastAsia="uk"/>
              </w:rPr>
              <w:br/>
              <w:t xml:space="preserve">Національного банку України </w:t>
            </w:r>
            <w:r w:rsidRPr="00436719">
              <w:rPr>
                <w:rStyle w:val="spanrvts0"/>
                <w:sz w:val="20"/>
                <w:szCs w:val="20"/>
                <w:lang w:val="uk-UA" w:eastAsia="uk"/>
              </w:rPr>
              <w:br/>
              <w:t xml:space="preserve">22 жовтня 2018 </w:t>
            </w:r>
            <w:hyperlink r:id="rId11" w:anchor="n98" w:tgtFrame="_blank" w:history="1">
              <w:r w:rsidRPr="00436719">
                <w:rPr>
                  <w:rStyle w:val="arvts96"/>
                  <w:color w:val="auto"/>
                  <w:sz w:val="20"/>
                  <w:szCs w:val="20"/>
                  <w:lang w:val="uk-UA" w:eastAsia="uk"/>
                </w:rPr>
                <w:t>№ 111</w:t>
              </w:r>
            </w:hyperlink>
            <w:r w:rsidRPr="00436719">
              <w:rPr>
                <w:rStyle w:val="spanrvts0"/>
                <w:sz w:val="20"/>
                <w:szCs w:val="20"/>
                <w:lang w:val="uk-UA" w:eastAsia="uk"/>
              </w:rPr>
              <w:t>)</w:t>
            </w:r>
            <w:r w:rsidRPr="00436719">
              <w:rPr>
                <w:rStyle w:val="spanrvts0"/>
                <w:sz w:val="20"/>
                <w:szCs w:val="20"/>
                <w:lang w:val="uk-UA" w:eastAsia="uk"/>
              </w:rPr>
              <w:br/>
            </w:r>
            <w:r w:rsidRPr="00436719">
              <w:rPr>
                <w:rStyle w:val="spanrvts0"/>
                <w:strike/>
                <w:sz w:val="20"/>
                <w:szCs w:val="20"/>
                <w:lang w:val="uk-UA" w:eastAsia="uk"/>
              </w:rPr>
              <w:t>(пункт 17 глави 10)</w:t>
            </w:r>
          </w:p>
        </w:tc>
        <w:tc>
          <w:tcPr>
            <w:tcW w:w="8931" w:type="dxa"/>
          </w:tcPr>
          <w:p w14:paraId="37DB7290" w14:textId="0468F404" w:rsidR="003117D2" w:rsidRPr="00436719" w:rsidRDefault="003117D2" w:rsidP="00E3110F">
            <w:pPr>
              <w:pStyle w:val="rvps7"/>
              <w:ind w:left="3569" w:right="-102"/>
              <w:jc w:val="left"/>
              <w:rPr>
                <w:rStyle w:val="spanrvts0"/>
                <w:b/>
                <w:sz w:val="20"/>
                <w:szCs w:val="20"/>
                <w:lang w:val="uk-UA" w:eastAsia="uk"/>
              </w:rPr>
            </w:pPr>
            <w:r w:rsidRPr="00436719">
              <w:rPr>
                <w:rStyle w:val="spanrvts0"/>
                <w:rFonts w:eastAsiaTheme="minorHAnsi"/>
                <w:sz w:val="20"/>
                <w:szCs w:val="20"/>
                <w:lang w:val="uk-UA" w:eastAsia="uk"/>
              </w:rPr>
              <w:t xml:space="preserve">Додаток </w:t>
            </w:r>
            <w:r w:rsidRPr="00073608">
              <w:rPr>
                <w:rStyle w:val="spanrvts0"/>
                <w:rFonts w:eastAsiaTheme="minorHAnsi"/>
                <w:sz w:val="20"/>
                <w:szCs w:val="20"/>
                <w:lang w:val="uk-UA" w:eastAsia="uk"/>
              </w:rPr>
              <w:t>10</w:t>
            </w:r>
            <w:r w:rsidRPr="00436719">
              <w:rPr>
                <w:rStyle w:val="spanrvts0"/>
                <w:rFonts w:eastAsiaTheme="minorHAnsi"/>
                <w:b/>
                <w:sz w:val="20"/>
                <w:szCs w:val="20"/>
                <w:lang w:val="uk-UA" w:eastAsia="uk"/>
              </w:rPr>
              <w:t xml:space="preserve"> </w:t>
            </w:r>
            <w:r w:rsidRPr="00436719">
              <w:rPr>
                <w:rStyle w:val="spanrvts0"/>
                <w:rFonts w:eastAsiaTheme="minorHAnsi"/>
                <w:sz w:val="20"/>
                <w:szCs w:val="20"/>
                <w:lang w:val="uk-UA" w:eastAsia="uk"/>
              </w:rPr>
              <w:br/>
              <w:t xml:space="preserve">до Інструкції про організацію </w:t>
            </w:r>
            <w:r w:rsidRPr="00436719">
              <w:rPr>
                <w:rStyle w:val="spanrvts0"/>
                <w:rFonts w:eastAsiaTheme="minorHAnsi"/>
                <w:sz w:val="20"/>
                <w:szCs w:val="20"/>
                <w:lang w:val="uk-UA" w:eastAsia="uk"/>
              </w:rPr>
              <w:br/>
              <w:t xml:space="preserve">виготовлення, випуску в обіг </w:t>
            </w:r>
            <w:r w:rsidRPr="00436719">
              <w:rPr>
                <w:rStyle w:val="spanrvts0"/>
                <w:rFonts w:eastAsiaTheme="minorHAnsi"/>
                <w:sz w:val="20"/>
                <w:szCs w:val="20"/>
                <w:lang w:val="uk-UA" w:eastAsia="uk"/>
              </w:rPr>
              <w:br/>
              <w:t xml:space="preserve">і реалізації пам'ятних та інвестиційних </w:t>
            </w:r>
            <w:r w:rsidRPr="00436719">
              <w:rPr>
                <w:rStyle w:val="spanrvts0"/>
                <w:rFonts w:eastAsiaTheme="minorHAnsi"/>
                <w:sz w:val="20"/>
                <w:szCs w:val="20"/>
                <w:lang w:val="uk-UA" w:eastAsia="uk"/>
              </w:rPr>
              <w:br/>
              <w:t xml:space="preserve">монет України, сувенірної продукції </w:t>
            </w:r>
            <w:r w:rsidRPr="00436719">
              <w:rPr>
                <w:rStyle w:val="spanrvts0"/>
                <w:rFonts w:eastAsiaTheme="minorHAnsi"/>
                <w:sz w:val="20"/>
                <w:szCs w:val="20"/>
                <w:lang w:val="uk-UA" w:eastAsia="uk"/>
              </w:rPr>
              <w:br/>
              <w:t xml:space="preserve">(у редакції постанови Правління </w:t>
            </w:r>
            <w:r w:rsidRPr="00436719">
              <w:rPr>
                <w:rStyle w:val="spanrvts0"/>
                <w:rFonts w:eastAsiaTheme="minorHAnsi"/>
                <w:sz w:val="20"/>
                <w:szCs w:val="20"/>
                <w:lang w:val="uk-UA" w:eastAsia="uk"/>
              </w:rPr>
              <w:br/>
              <w:t xml:space="preserve">Національного банку України </w:t>
            </w:r>
            <w:r w:rsidRPr="00436719">
              <w:rPr>
                <w:rStyle w:val="spanrvts0"/>
                <w:rFonts w:eastAsiaTheme="minorHAnsi"/>
                <w:sz w:val="20"/>
                <w:szCs w:val="20"/>
                <w:lang w:val="uk-UA" w:eastAsia="uk"/>
              </w:rPr>
              <w:br/>
              <w:t xml:space="preserve">22.10.2018 </w:t>
            </w:r>
            <w:hyperlink r:id="rId12" w:anchor="n98" w:tgtFrame="_blank" w:history="1">
              <w:r w:rsidRPr="00436719">
                <w:rPr>
                  <w:rStyle w:val="arvts96"/>
                  <w:rFonts w:eastAsiaTheme="minorHAnsi"/>
                  <w:color w:val="auto"/>
                  <w:sz w:val="20"/>
                  <w:szCs w:val="20"/>
                  <w:lang w:val="uk-UA" w:eastAsia="uk"/>
                </w:rPr>
                <w:t>№ 111</w:t>
              </w:r>
            </w:hyperlink>
            <w:r w:rsidRPr="00436719">
              <w:rPr>
                <w:rStyle w:val="spanrvts0"/>
                <w:rFonts w:eastAsiaTheme="minorHAnsi"/>
                <w:sz w:val="20"/>
                <w:szCs w:val="20"/>
                <w:lang w:val="uk-UA" w:eastAsia="uk"/>
              </w:rPr>
              <w:t xml:space="preserve">) </w:t>
            </w:r>
            <w:r w:rsidRPr="00436719">
              <w:rPr>
                <w:rStyle w:val="spanrvts0"/>
                <w:rFonts w:eastAsiaTheme="minorHAnsi"/>
                <w:sz w:val="20"/>
                <w:szCs w:val="20"/>
                <w:lang w:val="uk-UA" w:eastAsia="uk"/>
              </w:rPr>
              <w:br/>
              <w:t>(</w:t>
            </w:r>
            <w:r w:rsidRPr="00436719">
              <w:rPr>
                <w:rStyle w:val="spanrvts0"/>
                <w:rFonts w:eastAsiaTheme="minorHAnsi"/>
                <w:b/>
                <w:sz w:val="20"/>
                <w:szCs w:val="20"/>
                <w:lang w:val="uk-UA" w:eastAsia="uk"/>
              </w:rPr>
              <w:t>пункт 1</w:t>
            </w:r>
            <w:r w:rsidR="00E3110F" w:rsidRPr="00436719">
              <w:rPr>
                <w:rStyle w:val="spanrvts0"/>
                <w:rFonts w:eastAsiaTheme="minorHAnsi"/>
                <w:b/>
                <w:sz w:val="20"/>
                <w:szCs w:val="20"/>
                <w:lang w:val="uk-UA" w:eastAsia="uk"/>
              </w:rPr>
              <w:t>5</w:t>
            </w:r>
            <w:r w:rsidRPr="00436719">
              <w:rPr>
                <w:rStyle w:val="spanrvts0"/>
                <w:rFonts w:eastAsiaTheme="minorHAnsi"/>
                <w:b/>
                <w:sz w:val="20"/>
                <w:szCs w:val="20"/>
                <w:lang w:val="uk-UA" w:eastAsia="uk"/>
              </w:rPr>
              <w:t xml:space="preserve"> глави 9)</w:t>
            </w:r>
          </w:p>
        </w:tc>
      </w:tr>
      <w:tr w:rsidR="00E3110F" w14:paraId="0D910BB7" w14:textId="77777777" w:rsidTr="00206A1C">
        <w:tc>
          <w:tcPr>
            <w:tcW w:w="15163" w:type="dxa"/>
            <w:gridSpan w:val="2"/>
          </w:tcPr>
          <w:p w14:paraId="13250081" w14:textId="31EE9737" w:rsidR="00E3110F" w:rsidRPr="00C834DD" w:rsidRDefault="00E3110F" w:rsidP="00F80190">
            <w:pPr>
              <w:pStyle w:val="rvps7"/>
              <w:tabs>
                <w:tab w:val="left" w:pos="1276"/>
              </w:tabs>
              <w:ind w:right="450" w:firstLine="317"/>
              <w:jc w:val="both"/>
              <w:rPr>
                <w:rStyle w:val="spanrvts0"/>
                <w:color w:val="C00909"/>
                <w:sz w:val="20"/>
                <w:lang w:val="ru-RU"/>
              </w:rPr>
            </w:pPr>
            <w:r w:rsidRPr="00500DE6">
              <w:rPr>
                <w:b/>
                <w:sz w:val="20"/>
                <w:szCs w:val="20"/>
                <w:shd w:val="clear" w:color="auto" w:fill="FFFFFF"/>
                <w:lang w:val="uk-UA"/>
              </w:rPr>
              <w:t>відмітку до додатка 11 викласти  в такій редакції</w:t>
            </w:r>
            <w:r w:rsidRPr="00500DE6">
              <w:rPr>
                <w:rStyle w:val="arvts103"/>
                <w:b w:val="0"/>
                <w:sz w:val="20"/>
                <w:szCs w:val="20"/>
                <w:lang w:val="uk-UA" w:eastAsia="uk"/>
              </w:rPr>
              <w:t>:</w:t>
            </w:r>
          </w:p>
        </w:tc>
      </w:tr>
      <w:tr w:rsidR="00B010FA" w14:paraId="6ADC5456" w14:textId="77777777" w:rsidTr="00206A1C">
        <w:trPr>
          <w:trHeight w:val="1521"/>
        </w:trPr>
        <w:tc>
          <w:tcPr>
            <w:tcW w:w="6232" w:type="dxa"/>
          </w:tcPr>
          <w:p w14:paraId="70A5766C" w14:textId="27BDE39E" w:rsidR="00B010FA" w:rsidRDefault="00E3110F" w:rsidP="00B010FA">
            <w:pPr>
              <w:pStyle w:val="rvps7"/>
              <w:ind w:left="2868" w:right="-110"/>
              <w:jc w:val="left"/>
              <w:rPr>
                <w:rStyle w:val="spanrvts0"/>
                <w:sz w:val="18"/>
                <w:szCs w:val="18"/>
                <w:lang w:val="uk-UA" w:eastAsia="uk"/>
              </w:rPr>
            </w:pPr>
            <w:r w:rsidRPr="005F4CCF">
              <w:rPr>
                <w:rStyle w:val="spanrvts0"/>
                <w:sz w:val="20"/>
                <w:szCs w:val="20"/>
                <w:lang w:val="uk" w:eastAsia="uk"/>
              </w:rPr>
              <w:t>Додаток</w:t>
            </w:r>
            <w:r w:rsidRPr="00436719">
              <w:rPr>
                <w:rStyle w:val="spanrvts0"/>
                <w:sz w:val="20"/>
                <w:szCs w:val="20"/>
                <w:lang w:val="uk" w:eastAsia="uk"/>
              </w:rPr>
              <w:t xml:space="preserve"> </w:t>
            </w:r>
            <w:r w:rsidR="00436719" w:rsidRPr="00436719">
              <w:rPr>
                <w:rStyle w:val="spanrvts0"/>
                <w:sz w:val="20"/>
                <w:szCs w:val="20"/>
                <w:lang w:val="uk" w:eastAsia="uk"/>
              </w:rPr>
              <w:t>11</w:t>
            </w:r>
            <w:r w:rsidRPr="005F4CCF">
              <w:rPr>
                <w:rStyle w:val="spanrvts0"/>
                <w:sz w:val="20"/>
                <w:szCs w:val="20"/>
                <w:lang w:val="uk" w:eastAsia="uk"/>
              </w:rPr>
              <w:t xml:space="preserve"> </w:t>
            </w:r>
            <w:r w:rsidRPr="005F4CCF">
              <w:rPr>
                <w:rStyle w:val="spanrvts0"/>
                <w:sz w:val="20"/>
                <w:szCs w:val="20"/>
                <w:lang w:val="uk" w:eastAsia="uk"/>
              </w:rPr>
              <w:br/>
              <w:t xml:space="preserve">до Інструкції про організацію </w:t>
            </w:r>
            <w:r w:rsidRPr="005F4CCF">
              <w:rPr>
                <w:rStyle w:val="spanrvts0"/>
                <w:sz w:val="20"/>
                <w:szCs w:val="20"/>
                <w:lang w:val="uk" w:eastAsia="uk"/>
              </w:rPr>
              <w:br/>
              <w:t xml:space="preserve">виготовлення, випуску в обіг і реалізації </w:t>
            </w:r>
            <w:r w:rsidRPr="005F4CCF">
              <w:rPr>
                <w:rStyle w:val="spanrvts0"/>
                <w:sz w:val="20"/>
                <w:szCs w:val="20"/>
                <w:lang w:val="uk" w:eastAsia="uk"/>
              </w:rPr>
              <w:br/>
              <w:t xml:space="preserve">пам’ятних та інвестиційних монет </w:t>
            </w:r>
            <w:r w:rsidRPr="005F4CCF">
              <w:rPr>
                <w:rStyle w:val="spanrvts0"/>
                <w:sz w:val="20"/>
                <w:szCs w:val="20"/>
                <w:lang w:val="uk" w:eastAsia="uk"/>
              </w:rPr>
              <w:br/>
              <w:t>України, сувенірної продукції</w:t>
            </w:r>
          </w:p>
        </w:tc>
        <w:tc>
          <w:tcPr>
            <w:tcW w:w="8931" w:type="dxa"/>
          </w:tcPr>
          <w:p w14:paraId="5CCDEA94" w14:textId="77777777" w:rsidR="00E3110F" w:rsidRPr="00E3110F" w:rsidRDefault="00E3110F" w:rsidP="00E3110F">
            <w:pPr>
              <w:pStyle w:val="rvps7"/>
              <w:ind w:left="3578"/>
              <w:jc w:val="left"/>
              <w:rPr>
                <w:rStyle w:val="spanrvts0"/>
                <w:sz w:val="20"/>
                <w:szCs w:val="20"/>
                <w:lang w:val="uk" w:eastAsia="uk"/>
              </w:rPr>
            </w:pPr>
            <w:r w:rsidRPr="00E3110F">
              <w:rPr>
                <w:rStyle w:val="spanrvts0"/>
                <w:sz w:val="20"/>
                <w:szCs w:val="20"/>
                <w:lang w:val="uk" w:eastAsia="uk"/>
              </w:rPr>
              <w:t>Додаток</w:t>
            </w:r>
            <w:r w:rsidRPr="00073608">
              <w:rPr>
                <w:rStyle w:val="spanrvts0"/>
                <w:sz w:val="20"/>
                <w:szCs w:val="20"/>
                <w:lang w:val="uk" w:eastAsia="uk"/>
              </w:rPr>
              <w:t xml:space="preserve"> </w:t>
            </w:r>
            <w:r w:rsidRPr="00073608">
              <w:rPr>
                <w:rStyle w:val="spanrvts0"/>
                <w:sz w:val="20"/>
                <w:szCs w:val="20"/>
                <w:lang w:val="ru-RU" w:eastAsia="uk"/>
              </w:rPr>
              <w:t>11</w:t>
            </w:r>
            <w:r w:rsidRPr="00E3110F">
              <w:rPr>
                <w:rStyle w:val="spanrvts0"/>
                <w:b/>
                <w:sz w:val="20"/>
                <w:szCs w:val="20"/>
                <w:lang w:val="uk" w:eastAsia="uk"/>
              </w:rPr>
              <w:t xml:space="preserve"> </w:t>
            </w:r>
            <w:r w:rsidRPr="00E3110F">
              <w:rPr>
                <w:rStyle w:val="spanrvts0"/>
                <w:sz w:val="20"/>
                <w:szCs w:val="20"/>
                <w:lang w:val="uk" w:eastAsia="uk"/>
              </w:rPr>
              <w:br/>
              <w:t xml:space="preserve">до Інструкції про організацію </w:t>
            </w:r>
            <w:r w:rsidRPr="00E3110F">
              <w:rPr>
                <w:rStyle w:val="spanrvts0"/>
                <w:sz w:val="20"/>
                <w:szCs w:val="20"/>
                <w:lang w:val="uk" w:eastAsia="uk"/>
              </w:rPr>
              <w:br/>
              <w:t xml:space="preserve">виготовлення, випуску в обіг і реалізації </w:t>
            </w:r>
            <w:r w:rsidRPr="00E3110F">
              <w:rPr>
                <w:rStyle w:val="spanrvts0"/>
                <w:sz w:val="20"/>
                <w:szCs w:val="20"/>
                <w:lang w:val="uk" w:eastAsia="uk"/>
              </w:rPr>
              <w:br/>
              <w:t xml:space="preserve">пам’ятних та інвестиційних монет </w:t>
            </w:r>
            <w:r w:rsidRPr="00E3110F">
              <w:rPr>
                <w:rStyle w:val="spanrvts0"/>
                <w:sz w:val="20"/>
                <w:szCs w:val="20"/>
                <w:lang w:val="uk" w:eastAsia="uk"/>
              </w:rPr>
              <w:br/>
              <w:t>України, сувенірної продукції</w:t>
            </w:r>
          </w:p>
          <w:p w14:paraId="16BCFA55" w14:textId="62AD23D4" w:rsidR="00B010FA" w:rsidRPr="00E3110F" w:rsidRDefault="00E3110F" w:rsidP="00E3110F">
            <w:pPr>
              <w:pStyle w:val="rvps7"/>
              <w:ind w:left="3578"/>
              <w:jc w:val="left"/>
              <w:rPr>
                <w:rStyle w:val="spanrvts0"/>
                <w:rFonts w:eastAsiaTheme="minorHAnsi"/>
                <w:b/>
                <w:sz w:val="18"/>
                <w:szCs w:val="18"/>
                <w:lang w:val="uk-UA" w:eastAsia="uk"/>
              </w:rPr>
            </w:pPr>
            <w:r w:rsidRPr="00E3110F">
              <w:rPr>
                <w:rStyle w:val="spanrvts0"/>
                <w:b/>
                <w:sz w:val="20"/>
                <w:szCs w:val="20"/>
                <w:lang w:val="uk" w:eastAsia="uk"/>
              </w:rPr>
              <w:t>(підпункт 1 пункту 19 глави 9)</w:t>
            </w:r>
          </w:p>
        </w:tc>
      </w:tr>
      <w:tr w:rsidR="00F25295" w14:paraId="6C2D434B" w14:textId="77777777" w:rsidTr="00B27CF7">
        <w:trPr>
          <w:trHeight w:val="415"/>
        </w:trPr>
        <w:tc>
          <w:tcPr>
            <w:tcW w:w="15163" w:type="dxa"/>
            <w:gridSpan w:val="2"/>
          </w:tcPr>
          <w:p w14:paraId="7663C298" w14:textId="0FAE7E71" w:rsidR="00F25295" w:rsidRPr="00976F72" w:rsidRDefault="00500DE6" w:rsidP="00F80190">
            <w:pPr>
              <w:pStyle w:val="rvps7"/>
              <w:ind w:firstLine="317"/>
              <w:jc w:val="left"/>
              <w:rPr>
                <w:rStyle w:val="spanrvts0"/>
                <w:sz w:val="20"/>
                <w:szCs w:val="20"/>
                <w:lang w:val="uk" w:eastAsia="uk"/>
              </w:rPr>
            </w:pPr>
            <w:r>
              <w:rPr>
                <w:rStyle w:val="spanrvts15"/>
                <w:sz w:val="20"/>
                <w:szCs w:val="20"/>
                <w:lang w:val="uk-UA" w:eastAsia="uk"/>
              </w:rPr>
              <w:t>Додаток 12 викласти в такій редакції</w:t>
            </w:r>
            <w:r w:rsidR="00F25295" w:rsidRPr="00976F72">
              <w:rPr>
                <w:rStyle w:val="spanrvts15"/>
                <w:sz w:val="20"/>
                <w:szCs w:val="20"/>
                <w:lang w:val="uk-UA" w:eastAsia="uk"/>
              </w:rPr>
              <w:t>:</w:t>
            </w:r>
          </w:p>
        </w:tc>
      </w:tr>
    </w:tbl>
    <w:p w14:paraId="02B45FC8" w14:textId="28737E47" w:rsidR="009859D2" w:rsidRDefault="009859D2" w:rsidP="00F25295">
      <w:pPr>
        <w:tabs>
          <w:tab w:val="left" w:pos="12417"/>
        </w:tabs>
        <w:rPr>
          <w:sz w:val="20"/>
          <w:szCs w:val="20"/>
        </w:rPr>
        <w:sectPr w:rsidR="009859D2" w:rsidSect="00E3110F">
          <w:pgSz w:w="16838" w:h="11906" w:orient="landscape"/>
          <w:pgMar w:top="1418" w:right="851" w:bottom="851" w:left="851" w:header="709" w:footer="709" w:gutter="0"/>
          <w:cols w:space="708"/>
          <w:docGrid w:linePitch="360"/>
        </w:sectPr>
      </w:pPr>
    </w:p>
    <w:tbl>
      <w:tblPr>
        <w:tblStyle w:val="a6"/>
        <w:tblpPr w:leftFromText="180" w:rightFromText="180" w:horzAnchor="margin" w:tblpY="-473"/>
        <w:tblW w:w="15163" w:type="dxa"/>
        <w:tblLayout w:type="fixed"/>
        <w:tblLook w:val="04A0" w:firstRow="1" w:lastRow="0" w:firstColumn="1" w:lastColumn="0" w:noHBand="0" w:noVBand="1"/>
      </w:tblPr>
      <w:tblGrid>
        <w:gridCol w:w="5807"/>
        <w:gridCol w:w="9356"/>
      </w:tblGrid>
      <w:tr w:rsidR="00D4600B" w14:paraId="18083A58" w14:textId="77777777" w:rsidTr="00F76077">
        <w:trPr>
          <w:trHeight w:val="64"/>
        </w:trPr>
        <w:tc>
          <w:tcPr>
            <w:tcW w:w="5807" w:type="dxa"/>
          </w:tcPr>
          <w:p w14:paraId="1A176B68" w14:textId="2037408F" w:rsidR="009C6335" w:rsidRPr="00B27CF7" w:rsidRDefault="009C6335" w:rsidP="0016046D">
            <w:pPr>
              <w:pStyle w:val="a4"/>
              <w:tabs>
                <w:tab w:val="left" w:pos="7020"/>
              </w:tabs>
              <w:spacing w:before="0" w:beforeAutospacing="0" w:after="0" w:afterAutospacing="0"/>
              <w:ind w:left="2722"/>
              <w:rPr>
                <w:sz w:val="20"/>
                <w:szCs w:val="20"/>
              </w:rPr>
            </w:pPr>
          </w:p>
          <w:p w14:paraId="2B558BBD" w14:textId="4A653563" w:rsidR="00D4600B" w:rsidRPr="00F76077" w:rsidRDefault="00500DE6" w:rsidP="00F63F93">
            <w:pPr>
              <w:ind w:left="2443" w:firstLine="33"/>
              <w:rPr>
                <w:rStyle w:val="spanrvts0"/>
                <w:rFonts w:eastAsiaTheme="minorHAnsi"/>
                <w:strike/>
                <w:sz w:val="19"/>
                <w:szCs w:val="19"/>
                <w:lang w:val="uk" w:eastAsia="uk"/>
              </w:rPr>
            </w:pPr>
            <w:r w:rsidRPr="00F76077">
              <w:rPr>
                <w:rStyle w:val="spanrvts0"/>
                <w:rFonts w:eastAsiaTheme="minorHAnsi"/>
                <w:strike/>
                <w:sz w:val="19"/>
                <w:szCs w:val="19"/>
                <w:lang w:val="uk" w:eastAsia="uk"/>
              </w:rPr>
              <w:t>Додаток</w:t>
            </w:r>
            <w:r w:rsidR="00F63F93" w:rsidRPr="00F76077">
              <w:rPr>
                <w:rStyle w:val="spanrvts0"/>
                <w:rFonts w:eastAsiaTheme="minorHAnsi"/>
                <w:strike/>
                <w:sz w:val="19"/>
                <w:szCs w:val="19"/>
                <w:lang w:val="uk" w:eastAsia="uk"/>
              </w:rPr>
              <w:t xml:space="preserve"> </w:t>
            </w:r>
            <w:r w:rsidR="00436719">
              <w:rPr>
                <w:rStyle w:val="spanrvts0"/>
                <w:rFonts w:eastAsiaTheme="minorHAnsi"/>
                <w:strike/>
                <w:sz w:val="19"/>
                <w:szCs w:val="19"/>
                <w:lang w:val="uk" w:eastAsia="uk"/>
              </w:rPr>
              <w:t>12</w:t>
            </w:r>
            <w:r w:rsidRPr="00F76077">
              <w:rPr>
                <w:rStyle w:val="spanrvts0"/>
                <w:rFonts w:eastAsiaTheme="minorHAnsi"/>
                <w:strike/>
                <w:sz w:val="19"/>
                <w:szCs w:val="19"/>
                <w:lang w:val="uk" w:eastAsia="uk"/>
              </w:rPr>
              <w:t xml:space="preserve"> </w:t>
            </w:r>
            <w:r w:rsidRPr="00F76077">
              <w:rPr>
                <w:rStyle w:val="spanrvts0"/>
                <w:rFonts w:eastAsiaTheme="minorHAnsi"/>
                <w:strike/>
                <w:sz w:val="19"/>
                <w:szCs w:val="19"/>
                <w:lang w:val="uk" w:eastAsia="uk"/>
              </w:rPr>
              <w:br/>
              <w:t xml:space="preserve">до Інструкції про організацію </w:t>
            </w:r>
            <w:r w:rsidRPr="00F76077">
              <w:rPr>
                <w:rStyle w:val="spanrvts0"/>
                <w:rFonts w:eastAsiaTheme="minorHAnsi"/>
                <w:strike/>
                <w:sz w:val="19"/>
                <w:szCs w:val="19"/>
                <w:lang w:val="uk" w:eastAsia="uk"/>
              </w:rPr>
              <w:br/>
              <w:t xml:space="preserve">виготовлення, випуску в обіг і реалізації </w:t>
            </w:r>
            <w:r w:rsidRPr="00F76077">
              <w:rPr>
                <w:rStyle w:val="spanrvts0"/>
                <w:rFonts w:eastAsiaTheme="minorHAnsi"/>
                <w:strike/>
                <w:sz w:val="19"/>
                <w:szCs w:val="19"/>
                <w:lang w:val="uk" w:eastAsia="uk"/>
              </w:rPr>
              <w:br/>
              <w:t xml:space="preserve">пам’ятних та інвестиційних монет </w:t>
            </w:r>
            <w:r w:rsidRPr="00F76077">
              <w:rPr>
                <w:rStyle w:val="spanrvts0"/>
                <w:rFonts w:eastAsiaTheme="minorHAnsi"/>
                <w:strike/>
                <w:sz w:val="19"/>
                <w:szCs w:val="19"/>
                <w:lang w:val="uk" w:eastAsia="uk"/>
              </w:rPr>
              <w:br/>
              <w:t>України, сувенірної продукції</w:t>
            </w:r>
          </w:p>
          <w:tbl>
            <w:tblPr>
              <w:tblW w:w="3182" w:type="pct"/>
              <w:tblLayout w:type="fixed"/>
              <w:tblLook w:val="0000" w:firstRow="0" w:lastRow="0" w:firstColumn="0" w:lastColumn="0" w:noHBand="0" w:noVBand="0"/>
            </w:tblPr>
            <w:tblGrid>
              <w:gridCol w:w="3558"/>
            </w:tblGrid>
            <w:tr w:rsidR="00B27CF7" w:rsidRPr="00F76077" w14:paraId="4F854764" w14:textId="77777777" w:rsidTr="00615AA3">
              <w:tc>
                <w:tcPr>
                  <w:tcW w:w="5000" w:type="pct"/>
                </w:tcPr>
                <w:p w14:paraId="01E8800E" w14:textId="77777777" w:rsidR="00B27CF7" w:rsidRPr="00F76077" w:rsidRDefault="00B27CF7" w:rsidP="006B53D0">
                  <w:pPr>
                    <w:framePr w:hSpace="180" w:wrap="around" w:hAnchor="margin" w:y="-473"/>
                    <w:rPr>
                      <w:rFonts w:ascii="Times New Roman" w:hAnsi="Times New Roman" w:cs="Times New Roman"/>
                      <w:strike/>
                      <w:sz w:val="19"/>
                      <w:szCs w:val="19"/>
                    </w:rPr>
                  </w:pPr>
                  <w:r w:rsidRPr="00F76077">
                    <w:rPr>
                      <w:rFonts w:ascii="Times New Roman" w:hAnsi="Times New Roman" w:cs="Times New Roman"/>
                      <w:strike/>
                      <w:sz w:val="19"/>
                      <w:szCs w:val="19"/>
                    </w:rPr>
                    <w:t xml:space="preserve">______________________________________ (Національний банк (найменування відділу)) </w:t>
                  </w:r>
                </w:p>
              </w:tc>
            </w:tr>
          </w:tbl>
          <w:p w14:paraId="6579867B" w14:textId="77777777" w:rsidR="00B27CF7" w:rsidRPr="00F76077" w:rsidRDefault="00B27CF7" w:rsidP="00B27CF7">
            <w:pPr>
              <w:jc w:val="center"/>
              <w:rPr>
                <w:rFonts w:ascii="Times New Roman" w:hAnsi="Times New Roman" w:cs="Times New Roman"/>
                <w:strike/>
                <w:sz w:val="19"/>
                <w:szCs w:val="19"/>
              </w:rPr>
            </w:pPr>
            <w:r w:rsidRPr="00F76077">
              <w:rPr>
                <w:rFonts w:ascii="Times New Roman" w:hAnsi="Times New Roman" w:cs="Times New Roman"/>
                <w:strike/>
                <w:sz w:val="19"/>
                <w:szCs w:val="19"/>
              </w:rPr>
              <w:t xml:space="preserve">АКТ </w:t>
            </w:r>
            <w:r w:rsidRPr="00F76077">
              <w:rPr>
                <w:rFonts w:ascii="Times New Roman" w:hAnsi="Times New Roman" w:cs="Times New Roman"/>
                <w:strike/>
                <w:sz w:val="19"/>
                <w:szCs w:val="19"/>
              </w:rPr>
              <w:br/>
              <w:t>про встановлення пошкоджених або з дефектом виробника</w:t>
            </w:r>
            <w:r w:rsidRPr="00F76077">
              <w:rPr>
                <w:rFonts w:ascii="Times New Roman" w:hAnsi="Times New Roman" w:cs="Times New Roman"/>
                <w:strike/>
                <w:sz w:val="19"/>
                <w:szCs w:val="19"/>
              </w:rPr>
              <w:br/>
              <w:t>пам’ятних, інвестиційних монет  та сувенірної продукції</w:t>
            </w:r>
            <w:r w:rsidRPr="00F76077">
              <w:rPr>
                <w:rFonts w:ascii="Times New Roman" w:hAnsi="Times New Roman" w:cs="Times New Roman"/>
                <w:strike/>
                <w:sz w:val="19"/>
                <w:szCs w:val="19"/>
              </w:rPr>
              <w:br/>
              <w:t>від “___” ____________ р.</w:t>
            </w:r>
          </w:p>
          <w:p w14:paraId="022914B9" w14:textId="2CC4A321" w:rsidR="00B27CF7" w:rsidRPr="00F76077" w:rsidRDefault="00B27CF7" w:rsidP="00B27CF7">
            <w:pPr>
              <w:rPr>
                <w:rFonts w:ascii="Times New Roman" w:hAnsi="Times New Roman" w:cs="Times New Roman"/>
                <w:strike/>
                <w:sz w:val="19"/>
                <w:szCs w:val="19"/>
              </w:rPr>
            </w:pPr>
            <w:r w:rsidRPr="00F76077">
              <w:rPr>
                <w:rFonts w:ascii="Times New Roman" w:hAnsi="Times New Roman" w:cs="Times New Roman"/>
                <w:strike/>
                <w:sz w:val="19"/>
                <w:szCs w:val="19"/>
              </w:rPr>
              <w:t>Цей акт складено ___________________________________________ про те, що</w:t>
            </w:r>
            <w:r w:rsidRPr="00F76077">
              <w:rPr>
                <w:rFonts w:ascii="Times New Roman" w:hAnsi="Times New Roman" w:cs="Times New Roman"/>
                <w:strike/>
                <w:sz w:val="19"/>
                <w:szCs w:val="19"/>
              </w:rPr>
              <w:br/>
              <w:t>                (</w:t>
            </w:r>
            <w:r w:rsidRPr="00F76077">
              <w:rPr>
                <w:rStyle w:val="st42"/>
                <w:rFonts w:ascii="Times New Roman" w:hAnsi="Times New Roman" w:cs="Times New Roman"/>
                <w:strike/>
                <w:sz w:val="19"/>
                <w:szCs w:val="19"/>
              </w:rPr>
              <w:t>Національний банк (найменування відділу)</w:t>
            </w:r>
            <w:r w:rsidRPr="00F76077">
              <w:rPr>
                <w:rFonts w:ascii="Times New Roman" w:hAnsi="Times New Roman" w:cs="Times New Roman"/>
                <w:strike/>
                <w:sz w:val="19"/>
                <w:szCs w:val="19"/>
              </w:rPr>
              <w:t xml:space="preserve">)  </w:t>
            </w:r>
            <w:r w:rsidRPr="00F76077">
              <w:rPr>
                <w:rFonts w:ascii="Times New Roman" w:hAnsi="Times New Roman" w:cs="Times New Roman"/>
                <w:strike/>
                <w:sz w:val="19"/>
                <w:szCs w:val="19"/>
              </w:rPr>
              <w:br/>
              <w:t xml:space="preserve">________ під час перерахування пам’ятних, інвестиційних  монет, сувенірної </w:t>
            </w:r>
            <w:r w:rsidRPr="00F76077">
              <w:rPr>
                <w:rFonts w:ascii="Times New Roman" w:hAnsi="Times New Roman" w:cs="Times New Roman"/>
                <w:strike/>
                <w:sz w:val="19"/>
                <w:szCs w:val="19"/>
              </w:rPr>
              <w:br/>
              <w:t>(дата)</w:t>
            </w:r>
          </w:p>
          <w:p w14:paraId="7D0CB03B" w14:textId="74BC0DDA" w:rsidR="00B27CF7" w:rsidRPr="00F76077" w:rsidRDefault="00B27CF7" w:rsidP="00B27CF7">
            <w:pPr>
              <w:jc w:val="both"/>
              <w:rPr>
                <w:rFonts w:ascii="Times New Roman" w:hAnsi="Times New Roman" w:cs="Times New Roman"/>
                <w:strike/>
                <w:sz w:val="19"/>
                <w:szCs w:val="19"/>
              </w:rPr>
            </w:pPr>
            <w:r w:rsidRPr="00F76077">
              <w:rPr>
                <w:rFonts w:ascii="Times New Roman" w:hAnsi="Times New Roman" w:cs="Times New Roman"/>
                <w:strike/>
                <w:sz w:val="19"/>
                <w:szCs w:val="19"/>
              </w:rPr>
              <w:t>продукції встановлено такі пам’ятні, інвестиційні монети і сувенірну продукцію:____________________________________                         (код, назва, номінал, метал, кількість, сума за номіналом)</w:t>
            </w:r>
          </w:p>
          <w:p w14:paraId="6AD1BC06" w14:textId="134F7BD9" w:rsidR="00B27CF7" w:rsidRPr="00F76077" w:rsidRDefault="00B27CF7" w:rsidP="00B27CF7">
            <w:pPr>
              <w:rPr>
                <w:rFonts w:ascii="Times New Roman" w:hAnsi="Times New Roman" w:cs="Times New Roman"/>
                <w:strike/>
                <w:sz w:val="19"/>
                <w:szCs w:val="19"/>
              </w:rPr>
            </w:pPr>
            <w:r w:rsidRPr="00F76077">
              <w:rPr>
                <w:rFonts w:ascii="Times New Roman" w:hAnsi="Times New Roman" w:cs="Times New Roman"/>
                <w:strike/>
                <w:sz w:val="19"/>
                <w:szCs w:val="19"/>
              </w:rPr>
              <w:t xml:space="preserve">з такими ознаками пошкодження/дефектами виробника: _______________________________________________________ </w:t>
            </w:r>
          </w:p>
          <w:p w14:paraId="0B271503" w14:textId="77777777" w:rsidR="00B27CF7" w:rsidRPr="00F76077" w:rsidRDefault="00B27CF7" w:rsidP="00B27CF7">
            <w:pPr>
              <w:jc w:val="both"/>
              <w:rPr>
                <w:rFonts w:ascii="Times New Roman" w:hAnsi="Times New Roman" w:cs="Times New Roman"/>
                <w:strike/>
                <w:sz w:val="19"/>
                <w:szCs w:val="19"/>
              </w:rPr>
            </w:pPr>
            <w:r w:rsidRPr="00F76077">
              <w:rPr>
                <w:rFonts w:ascii="Times New Roman" w:hAnsi="Times New Roman" w:cs="Times New Roman"/>
                <w:strike/>
                <w:sz w:val="19"/>
                <w:szCs w:val="19"/>
              </w:rPr>
              <w:t>Висновок: зазначені монети, сувенірну продукцію віднести до пошкоджених/з дефектами виробника.</w:t>
            </w:r>
          </w:p>
          <w:tbl>
            <w:tblPr>
              <w:tblW w:w="4604" w:type="pct"/>
              <w:tblLayout w:type="fixed"/>
              <w:tblLook w:val="0000" w:firstRow="0" w:lastRow="0" w:firstColumn="0" w:lastColumn="0" w:noHBand="0" w:noVBand="0"/>
            </w:tblPr>
            <w:tblGrid>
              <w:gridCol w:w="1698"/>
              <w:gridCol w:w="1288"/>
              <w:gridCol w:w="2162"/>
            </w:tblGrid>
            <w:tr w:rsidR="00B27CF7" w:rsidRPr="00F76077" w14:paraId="5014D705" w14:textId="77777777" w:rsidTr="00615AA3">
              <w:tc>
                <w:tcPr>
                  <w:tcW w:w="1649" w:type="pct"/>
                </w:tcPr>
                <w:p w14:paraId="755DDE0B" w14:textId="77777777" w:rsidR="00B27CF7" w:rsidRPr="00F76077" w:rsidRDefault="00B27CF7" w:rsidP="006B53D0">
                  <w:pPr>
                    <w:framePr w:hSpace="180" w:wrap="around" w:hAnchor="margin" w:y="-473"/>
                    <w:rPr>
                      <w:rFonts w:ascii="Times New Roman" w:hAnsi="Times New Roman" w:cs="Times New Roman"/>
                      <w:strike/>
                      <w:sz w:val="19"/>
                      <w:szCs w:val="19"/>
                    </w:rPr>
                  </w:pPr>
                  <w:r w:rsidRPr="00F76077">
                    <w:rPr>
                      <w:rFonts w:ascii="Times New Roman" w:hAnsi="Times New Roman" w:cs="Times New Roman"/>
                      <w:strike/>
                      <w:sz w:val="19"/>
                      <w:szCs w:val="19"/>
                    </w:rPr>
                    <w:t>Посадова особа  (начальник підрозділу,</w:t>
                  </w:r>
                  <w:r w:rsidRPr="00F76077">
                    <w:rPr>
                      <w:rFonts w:ascii="Times New Roman" w:hAnsi="Times New Roman" w:cs="Times New Roman"/>
                      <w:strike/>
                      <w:sz w:val="19"/>
                      <w:szCs w:val="19"/>
                    </w:rPr>
                    <w:br/>
                    <w:t xml:space="preserve">завідувач сектору, контролер) </w:t>
                  </w:r>
                </w:p>
              </w:tc>
              <w:tc>
                <w:tcPr>
                  <w:tcW w:w="1251" w:type="pct"/>
                </w:tcPr>
                <w:p w14:paraId="2D1C308D" w14:textId="77777777" w:rsidR="00B27CF7" w:rsidRPr="00F76077" w:rsidRDefault="00B27CF7" w:rsidP="006B53D0">
                  <w:pPr>
                    <w:framePr w:hSpace="180" w:wrap="around" w:hAnchor="margin" w:y="-473"/>
                    <w:rPr>
                      <w:rFonts w:ascii="Times New Roman" w:hAnsi="Times New Roman" w:cs="Times New Roman"/>
                      <w:strike/>
                      <w:sz w:val="19"/>
                      <w:szCs w:val="19"/>
                    </w:rPr>
                  </w:pPr>
                  <w:r w:rsidRPr="00F76077">
                    <w:rPr>
                      <w:rFonts w:ascii="Times New Roman" w:hAnsi="Times New Roman" w:cs="Times New Roman"/>
                      <w:strike/>
                      <w:sz w:val="19"/>
                      <w:szCs w:val="19"/>
                    </w:rPr>
                    <w:t xml:space="preserve">    </w:t>
                  </w:r>
                </w:p>
                <w:p w14:paraId="2D7F6212" w14:textId="77777777" w:rsidR="00B27CF7" w:rsidRPr="00F76077" w:rsidRDefault="00B27CF7" w:rsidP="006B53D0">
                  <w:pPr>
                    <w:framePr w:hSpace="180" w:wrap="around" w:hAnchor="margin" w:y="-473"/>
                    <w:rPr>
                      <w:rFonts w:ascii="Times New Roman" w:hAnsi="Times New Roman" w:cs="Times New Roman"/>
                      <w:strike/>
                      <w:sz w:val="19"/>
                      <w:szCs w:val="19"/>
                    </w:rPr>
                  </w:pPr>
                </w:p>
                <w:p w14:paraId="20D8C98F" w14:textId="4EF53D63" w:rsidR="00B27CF7" w:rsidRPr="00F76077" w:rsidRDefault="00B27CF7" w:rsidP="006B53D0">
                  <w:pPr>
                    <w:framePr w:hSpace="180" w:wrap="around" w:hAnchor="margin" w:y="-473"/>
                    <w:jc w:val="center"/>
                    <w:rPr>
                      <w:rFonts w:ascii="Times New Roman" w:hAnsi="Times New Roman" w:cs="Times New Roman"/>
                      <w:strike/>
                      <w:sz w:val="19"/>
                      <w:szCs w:val="19"/>
                    </w:rPr>
                  </w:pPr>
                  <w:r w:rsidRPr="00F76077">
                    <w:rPr>
                      <w:rFonts w:ascii="Times New Roman" w:hAnsi="Times New Roman" w:cs="Times New Roman"/>
                      <w:strike/>
                      <w:sz w:val="19"/>
                      <w:szCs w:val="19"/>
                    </w:rPr>
                    <w:t>__________</w:t>
                  </w:r>
                  <w:r w:rsidRPr="00F76077">
                    <w:rPr>
                      <w:rFonts w:ascii="Times New Roman" w:hAnsi="Times New Roman" w:cs="Times New Roman"/>
                      <w:strike/>
                      <w:sz w:val="19"/>
                      <w:szCs w:val="19"/>
                    </w:rPr>
                    <w:br/>
                    <w:t>(підпис)</w:t>
                  </w:r>
                </w:p>
              </w:tc>
              <w:tc>
                <w:tcPr>
                  <w:tcW w:w="2100" w:type="pct"/>
                </w:tcPr>
                <w:p w14:paraId="37B93A95" w14:textId="77777777" w:rsidR="00B27CF7" w:rsidRPr="00F76077" w:rsidRDefault="00B27CF7" w:rsidP="006B53D0">
                  <w:pPr>
                    <w:framePr w:hSpace="180" w:wrap="around" w:hAnchor="margin" w:y="-473"/>
                    <w:rPr>
                      <w:rFonts w:ascii="Times New Roman" w:hAnsi="Times New Roman" w:cs="Times New Roman"/>
                      <w:strike/>
                      <w:sz w:val="19"/>
                      <w:szCs w:val="19"/>
                    </w:rPr>
                  </w:pPr>
                  <w:r w:rsidRPr="00F76077">
                    <w:rPr>
                      <w:rFonts w:ascii="Times New Roman" w:hAnsi="Times New Roman" w:cs="Times New Roman"/>
                      <w:strike/>
                      <w:sz w:val="19"/>
                      <w:szCs w:val="19"/>
                    </w:rPr>
                    <w:t xml:space="preserve">  </w:t>
                  </w:r>
                </w:p>
                <w:p w14:paraId="5809327B" w14:textId="77777777" w:rsidR="00B27CF7" w:rsidRPr="00F76077" w:rsidRDefault="00B27CF7" w:rsidP="006B53D0">
                  <w:pPr>
                    <w:framePr w:hSpace="180" w:wrap="around" w:hAnchor="margin" w:y="-473"/>
                    <w:rPr>
                      <w:rFonts w:ascii="Times New Roman" w:hAnsi="Times New Roman" w:cs="Times New Roman"/>
                      <w:strike/>
                      <w:sz w:val="19"/>
                      <w:szCs w:val="19"/>
                    </w:rPr>
                  </w:pPr>
                </w:p>
                <w:p w14:paraId="51D76A46" w14:textId="27B35CD1" w:rsidR="00B27CF7" w:rsidRPr="00F76077" w:rsidRDefault="00B27CF7" w:rsidP="006B53D0">
                  <w:pPr>
                    <w:framePr w:hSpace="180" w:wrap="around" w:hAnchor="margin" w:y="-473"/>
                    <w:jc w:val="center"/>
                    <w:rPr>
                      <w:rFonts w:ascii="Times New Roman" w:hAnsi="Times New Roman" w:cs="Times New Roman"/>
                      <w:strike/>
                      <w:sz w:val="19"/>
                      <w:szCs w:val="19"/>
                    </w:rPr>
                  </w:pPr>
                  <w:r w:rsidRPr="00F76077">
                    <w:rPr>
                      <w:rFonts w:ascii="Times New Roman" w:hAnsi="Times New Roman" w:cs="Times New Roman"/>
                      <w:strike/>
                      <w:sz w:val="19"/>
                      <w:szCs w:val="19"/>
                    </w:rPr>
                    <w:t>__________________ (прізвище, ініціали)</w:t>
                  </w:r>
                </w:p>
              </w:tc>
            </w:tr>
            <w:tr w:rsidR="00B27CF7" w:rsidRPr="00F76077" w14:paraId="610B35F5" w14:textId="77777777" w:rsidTr="00615AA3">
              <w:tc>
                <w:tcPr>
                  <w:tcW w:w="1649" w:type="pct"/>
                </w:tcPr>
                <w:p w14:paraId="4A89C19E" w14:textId="77777777" w:rsidR="00B27CF7" w:rsidRPr="00F76077" w:rsidRDefault="00B27CF7" w:rsidP="006B53D0">
                  <w:pPr>
                    <w:framePr w:hSpace="180" w:wrap="around" w:hAnchor="margin" w:y="-473"/>
                    <w:rPr>
                      <w:rFonts w:ascii="Times New Roman" w:hAnsi="Times New Roman" w:cs="Times New Roman"/>
                      <w:strike/>
                      <w:sz w:val="19"/>
                      <w:szCs w:val="19"/>
                    </w:rPr>
                  </w:pPr>
                  <w:r w:rsidRPr="00F76077">
                    <w:rPr>
                      <w:rFonts w:ascii="Times New Roman" w:hAnsi="Times New Roman" w:cs="Times New Roman"/>
                      <w:strike/>
                      <w:sz w:val="19"/>
                      <w:szCs w:val="19"/>
                    </w:rPr>
                    <w:t xml:space="preserve">Касир </w:t>
                  </w:r>
                </w:p>
              </w:tc>
              <w:tc>
                <w:tcPr>
                  <w:tcW w:w="1251" w:type="pct"/>
                </w:tcPr>
                <w:p w14:paraId="21D5AC55" w14:textId="5C023EB7" w:rsidR="00B27CF7" w:rsidRPr="00F76077" w:rsidRDefault="00B27CF7" w:rsidP="006B53D0">
                  <w:pPr>
                    <w:framePr w:hSpace="180" w:wrap="around" w:hAnchor="margin" w:y="-473"/>
                    <w:jc w:val="center"/>
                    <w:rPr>
                      <w:rFonts w:ascii="Times New Roman" w:hAnsi="Times New Roman" w:cs="Times New Roman"/>
                      <w:strike/>
                      <w:sz w:val="19"/>
                      <w:szCs w:val="19"/>
                    </w:rPr>
                  </w:pPr>
                  <w:r w:rsidRPr="00F76077">
                    <w:rPr>
                      <w:rFonts w:ascii="Times New Roman" w:hAnsi="Times New Roman" w:cs="Times New Roman"/>
                      <w:strike/>
                      <w:sz w:val="19"/>
                      <w:szCs w:val="19"/>
                    </w:rPr>
                    <w:t>_________ (підпис)</w:t>
                  </w:r>
                </w:p>
              </w:tc>
              <w:tc>
                <w:tcPr>
                  <w:tcW w:w="2100" w:type="pct"/>
                </w:tcPr>
                <w:p w14:paraId="1D40FBDE" w14:textId="004B5A27" w:rsidR="00B27CF7" w:rsidRPr="00F76077" w:rsidRDefault="00B27CF7" w:rsidP="006B53D0">
                  <w:pPr>
                    <w:framePr w:hSpace="180" w:wrap="around" w:hAnchor="margin" w:y="-473"/>
                    <w:jc w:val="center"/>
                    <w:rPr>
                      <w:rFonts w:ascii="Times New Roman" w:hAnsi="Times New Roman" w:cs="Times New Roman"/>
                      <w:strike/>
                      <w:sz w:val="19"/>
                      <w:szCs w:val="19"/>
                    </w:rPr>
                  </w:pPr>
                  <w:r w:rsidRPr="00F76077">
                    <w:rPr>
                      <w:rFonts w:ascii="Times New Roman" w:hAnsi="Times New Roman" w:cs="Times New Roman"/>
                      <w:strike/>
                      <w:sz w:val="19"/>
                      <w:szCs w:val="19"/>
                    </w:rPr>
                    <w:t>__________________ (прізвище, ініціали)</w:t>
                  </w:r>
                </w:p>
              </w:tc>
            </w:tr>
            <w:tr w:rsidR="00B27CF7" w:rsidRPr="00F76077" w14:paraId="6B93B2E2" w14:textId="77777777" w:rsidTr="00615AA3">
              <w:tc>
                <w:tcPr>
                  <w:tcW w:w="1649" w:type="pct"/>
                </w:tcPr>
                <w:p w14:paraId="0621EEB2" w14:textId="77777777" w:rsidR="00B27CF7" w:rsidRPr="00F76077" w:rsidRDefault="00B27CF7" w:rsidP="006B53D0">
                  <w:pPr>
                    <w:framePr w:hSpace="180" w:wrap="around" w:hAnchor="margin" w:y="-473"/>
                    <w:rPr>
                      <w:rFonts w:ascii="Times New Roman" w:hAnsi="Times New Roman" w:cs="Times New Roman"/>
                      <w:strike/>
                      <w:sz w:val="19"/>
                      <w:szCs w:val="19"/>
                    </w:rPr>
                  </w:pPr>
                  <w:r w:rsidRPr="00F76077">
                    <w:rPr>
                      <w:rFonts w:ascii="Times New Roman" w:hAnsi="Times New Roman" w:cs="Times New Roman"/>
                      <w:strike/>
                      <w:sz w:val="19"/>
                      <w:szCs w:val="19"/>
                    </w:rPr>
                    <w:t xml:space="preserve">Експерт </w:t>
                  </w:r>
                </w:p>
              </w:tc>
              <w:tc>
                <w:tcPr>
                  <w:tcW w:w="1251" w:type="pct"/>
                </w:tcPr>
                <w:p w14:paraId="5ECECB59" w14:textId="6F3832B2" w:rsidR="00B27CF7" w:rsidRPr="00F76077" w:rsidRDefault="00B27CF7" w:rsidP="006B53D0">
                  <w:pPr>
                    <w:framePr w:hSpace="180" w:wrap="around" w:hAnchor="margin" w:y="-473"/>
                    <w:jc w:val="center"/>
                    <w:rPr>
                      <w:rFonts w:ascii="Times New Roman" w:hAnsi="Times New Roman" w:cs="Times New Roman"/>
                      <w:strike/>
                      <w:sz w:val="19"/>
                      <w:szCs w:val="19"/>
                    </w:rPr>
                  </w:pPr>
                  <w:r w:rsidRPr="00F76077">
                    <w:rPr>
                      <w:rFonts w:ascii="Times New Roman" w:hAnsi="Times New Roman" w:cs="Times New Roman"/>
                      <w:strike/>
                      <w:sz w:val="19"/>
                      <w:szCs w:val="19"/>
                    </w:rPr>
                    <w:t>__________ (підпис)</w:t>
                  </w:r>
                </w:p>
              </w:tc>
              <w:tc>
                <w:tcPr>
                  <w:tcW w:w="2100" w:type="pct"/>
                </w:tcPr>
                <w:p w14:paraId="3E5C0760" w14:textId="39973671" w:rsidR="00B27CF7" w:rsidRPr="00F76077" w:rsidRDefault="00B27CF7" w:rsidP="006B53D0">
                  <w:pPr>
                    <w:framePr w:hSpace="180" w:wrap="around" w:hAnchor="margin" w:y="-473"/>
                    <w:jc w:val="center"/>
                    <w:rPr>
                      <w:rFonts w:ascii="Times New Roman" w:hAnsi="Times New Roman" w:cs="Times New Roman"/>
                      <w:strike/>
                      <w:sz w:val="19"/>
                      <w:szCs w:val="19"/>
                    </w:rPr>
                  </w:pPr>
                  <w:r w:rsidRPr="00F76077">
                    <w:rPr>
                      <w:rFonts w:ascii="Times New Roman" w:hAnsi="Times New Roman" w:cs="Times New Roman"/>
                      <w:strike/>
                      <w:sz w:val="19"/>
                      <w:szCs w:val="19"/>
                    </w:rPr>
                    <w:t>__________________ (прізвище, ініціали)</w:t>
                  </w:r>
                </w:p>
              </w:tc>
            </w:tr>
          </w:tbl>
          <w:p w14:paraId="37B95D18" w14:textId="0BDE97DF" w:rsidR="00B27CF7" w:rsidRPr="00B27CF7" w:rsidRDefault="00B27CF7" w:rsidP="00F63F93">
            <w:pPr>
              <w:ind w:left="2443" w:firstLine="33"/>
              <w:rPr>
                <w:rFonts w:ascii="Times New Roman" w:hAnsi="Times New Roman" w:cs="Times New Roman"/>
                <w:sz w:val="20"/>
                <w:szCs w:val="20"/>
              </w:rPr>
            </w:pPr>
          </w:p>
        </w:tc>
        <w:tc>
          <w:tcPr>
            <w:tcW w:w="9356" w:type="dxa"/>
          </w:tcPr>
          <w:p w14:paraId="5D3534D0" w14:textId="77777777" w:rsidR="009C6335" w:rsidRDefault="009C6335" w:rsidP="0016046D">
            <w:pPr>
              <w:pStyle w:val="a4"/>
              <w:tabs>
                <w:tab w:val="left" w:pos="7020"/>
              </w:tabs>
              <w:spacing w:before="0" w:beforeAutospacing="0" w:after="0" w:afterAutospacing="0"/>
              <w:ind w:left="2877"/>
              <w:rPr>
                <w:sz w:val="20"/>
                <w:szCs w:val="20"/>
              </w:rPr>
            </w:pPr>
          </w:p>
          <w:p w14:paraId="5D37FA42" w14:textId="47F38006" w:rsidR="006B6B43" w:rsidRPr="00C02CFC" w:rsidRDefault="006B6B43" w:rsidP="00345F6D">
            <w:pPr>
              <w:pStyle w:val="a4"/>
              <w:tabs>
                <w:tab w:val="left" w:pos="7020"/>
              </w:tabs>
              <w:spacing w:before="0" w:beforeAutospacing="0" w:after="0" w:afterAutospacing="0"/>
              <w:ind w:left="4579"/>
              <w:jc w:val="both"/>
              <w:rPr>
                <w:b/>
                <w:sz w:val="20"/>
                <w:szCs w:val="20"/>
              </w:rPr>
            </w:pPr>
            <w:r w:rsidRPr="00C02CFC">
              <w:rPr>
                <w:b/>
                <w:sz w:val="20"/>
                <w:szCs w:val="20"/>
              </w:rPr>
              <w:t>Додаток 1</w:t>
            </w:r>
            <w:r w:rsidR="00F25295" w:rsidRPr="00C02CFC">
              <w:rPr>
                <w:b/>
                <w:sz w:val="20"/>
                <w:szCs w:val="20"/>
              </w:rPr>
              <w:t>2</w:t>
            </w:r>
          </w:p>
          <w:p w14:paraId="4788A8FE" w14:textId="77777777" w:rsidR="006B6B43" w:rsidRPr="00C02CFC" w:rsidRDefault="006B6B43" w:rsidP="00345F6D">
            <w:pPr>
              <w:ind w:left="4579"/>
              <w:jc w:val="both"/>
              <w:rPr>
                <w:rFonts w:ascii="Times New Roman" w:hAnsi="Times New Roman" w:cs="Times New Roman"/>
                <w:b/>
                <w:sz w:val="20"/>
                <w:szCs w:val="20"/>
              </w:rPr>
            </w:pPr>
            <w:r w:rsidRPr="00C02CFC">
              <w:rPr>
                <w:rFonts w:ascii="Times New Roman" w:hAnsi="Times New Roman" w:cs="Times New Roman"/>
                <w:b/>
                <w:sz w:val="20"/>
                <w:szCs w:val="20"/>
              </w:rPr>
              <w:t>до Інструкції про  організацію</w:t>
            </w:r>
          </w:p>
          <w:p w14:paraId="60C7EB24" w14:textId="77777777" w:rsidR="006B6B43" w:rsidRPr="00C02CFC" w:rsidRDefault="006B6B43" w:rsidP="00345F6D">
            <w:pPr>
              <w:ind w:left="4579"/>
              <w:jc w:val="both"/>
              <w:rPr>
                <w:rFonts w:ascii="Times New Roman" w:hAnsi="Times New Roman" w:cs="Times New Roman"/>
                <w:b/>
                <w:sz w:val="20"/>
                <w:szCs w:val="20"/>
              </w:rPr>
            </w:pPr>
            <w:r w:rsidRPr="00C02CFC">
              <w:rPr>
                <w:rFonts w:ascii="Times New Roman" w:hAnsi="Times New Roman" w:cs="Times New Roman"/>
                <w:b/>
                <w:sz w:val="20"/>
                <w:szCs w:val="20"/>
              </w:rPr>
              <w:t>виготовлення, випуску в обіг і</w:t>
            </w:r>
          </w:p>
          <w:p w14:paraId="7094C03B" w14:textId="77777777" w:rsidR="006B6B43" w:rsidRPr="00C02CFC" w:rsidRDefault="006B6B43" w:rsidP="00345F6D">
            <w:pPr>
              <w:tabs>
                <w:tab w:val="left" w:pos="720"/>
              </w:tabs>
              <w:ind w:left="4579"/>
              <w:jc w:val="both"/>
              <w:rPr>
                <w:rFonts w:ascii="Times New Roman" w:hAnsi="Times New Roman" w:cs="Times New Roman"/>
                <w:b/>
                <w:sz w:val="20"/>
                <w:szCs w:val="20"/>
                <w:lang w:eastAsia="ru-RU"/>
              </w:rPr>
            </w:pPr>
            <w:r w:rsidRPr="00C02CFC">
              <w:rPr>
                <w:rFonts w:ascii="Times New Roman" w:hAnsi="Times New Roman" w:cs="Times New Roman"/>
                <w:b/>
                <w:sz w:val="20"/>
                <w:szCs w:val="20"/>
              </w:rPr>
              <w:t xml:space="preserve">реалізації </w:t>
            </w:r>
            <w:r w:rsidRPr="00C02CFC">
              <w:rPr>
                <w:rFonts w:ascii="Times New Roman" w:hAnsi="Times New Roman" w:cs="Times New Roman"/>
                <w:b/>
                <w:sz w:val="20"/>
                <w:szCs w:val="20"/>
                <w:lang w:eastAsia="ru-RU"/>
              </w:rPr>
              <w:t>пам’ятних та</w:t>
            </w:r>
          </w:p>
          <w:p w14:paraId="159F96D1" w14:textId="77777777" w:rsidR="006B6B43" w:rsidRPr="00C02CFC" w:rsidRDefault="006B6B43" w:rsidP="00345F6D">
            <w:pPr>
              <w:tabs>
                <w:tab w:val="left" w:pos="5580"/>
              </w:tabs>
              <w:ind w:left="4579"/>
              <w:jc w:val="both"/>
              <w:rPr>
                <w:rFonts w:ascii="Times New Roman" w:hAnsi="Times New Roman" w:cs="Times New Roman"/>
                <w:b/>
                <w:sz w:val="20"/>
                <w:szCs w:val="20"/>
                <w:lang w:eastAsia="ru-RU"/>
              </w:rPr>
            </w:pPr>
            <w:r w:rsidRPr="00C02CFC">
              <w:rPr>
                <w:rFonts w:ascii="Times New Roman" w:hAnsi="Times New Roman" w:cs="Times New Roman"/>
                <w:b/>
                <w:sz w:val="20"/>
                <w:szCs w:val="20"/>
                <w:lang w:eastAsia="ru-RU"/>
              </w:rPr>
              <w:t>інвестиційних монет України,</w:t>
            </w:r>
          </w:p>
          <w:p w14:paraId="26697B50" w14:textId="77777777" w:rsidR="00E07099" w:rsidRPr="00C02CFC" w:rsidRDefault="006B6B43" w:rsidP="00345F6D">
            <w:pPr>
              <w:pStyle w:val="rvps14"/>
              <w:ind w:left="4579"/>
              <w:jc w:val="both"/>
              <w:rPr>
                <w:b/>
                <w:sz w:val="20"/>
                <w:szCs w:val="20"/>
                <w:lang w:val="uk-UA" w:eastAsia="ru-RU"/>
              </w:rPr>
            </w:pPr>
            <w:r w:rsidRPr="00C02CFC">
              <w:rPr>
                <w:b/>
                <w:sz w:val="20"/>
                <w:szCs w:val="20"/>
                <w:lang w:val="uk-UA" w:eastAsia="ru-RU"/>
              </w:rPr>
              <w:t>сувенірної продукції</w:t>
            </w:r>
          </w:p>
          <w:p w14:paraId="37AC660F" w14:textId="2BE30DC2" w:rsidR="00E07099" w:rsidRPr="00C02CFC" w:rsidRDefault="00E07099" w:rsidP="00345F6D">
            <w:pPr>
              <w:pStyle w:val="rvps14"/>
              <w:ind w:left="4579"/>
              <w:jc w:val="both"/>
              <w:rPr>
                <w:b/>
                <w:sz w:val="20"/>
                <w:szCs w:val="20"/>
                <w:lang w:val="uk-UA" w:eastAsia="ru-RU"/>
              </w:rPr>
            </w:pPr>
            <w:r w:rsidRPr="00C02CFC">
              <w:rPr>
                <w:b/>
                <w:sz w:val="20"/>
                <w:szCs w:val="20"/>
                <w:lang w:val="uk-UA" w:eastAsia="ru-RU"/>
              </w:rPr>
              <w:t>(</w:t>
            </w:r>
            <w:r w:rsidR="00F25295" w:rsidRPr="00C02CFC">
              <w:rPr>
                <w:b/>
                <w:sz w:val="20"/>
                <w:szCs w:val="20"/>
                <w:lang w:val="uk-UA" w:eastAsia="ru-RU"/>
              </w:rPr>
              <w:t xml:space="preserve">пункт </w:t>
            </w:r>
            <w:r w:rsidRPr="00C02CFC">
              <w:rPr>
                <w:b/>
                <w:sz w:val="20"/>
                <w:szCs w:val="20"/>
                <w:lang w:val="uk-UA" w:eastAsia="ru-RU"/>
              </w:rPr>
              <w:t>1 глави 10)</w:t>
            </w:r>
          </w:p>
          <w:p w14:paraId="6BD4178D" w14:textId="77777777" w:rsidR="006B6B43" w:rsidRPr="00C02CFC" w:rsidRDefault="006B6B43" w:rsidP="00345F6D">
            <w:pPr>
              <w:ind w:left="4579"/>
              <w:jc w:val="both"/>
              <w:rPr>
                <w:rFonts w:ascii="Times New Roman" w:hAnsi="Times New Roman" w:cs="Times New Roman"/>
                <w:b/>
                <w:sz w:val="20"/>
                <w:szCs w:val="20"/>
              </w:rPr>
            </w:pPr>
          </w:p>
          <w:tbl>
            <w:tblPr>
              <w:tblW w:w="4662" w:type="pct"/>
              <w:tblLayout w:type="fixed"/>
              <w:tblLook w:val="0000" w:firstRow="0" w:lastRow="0" w:firstColumn="0" w:lastColumn="0" w:noHBand="0" w:noVBand="0"/>
            </w:tblPr>
            <w:tblGrid>
              <w:gridCol w:w="8522"/>
            </w:tblGrid>
            <w:tr w:rsidR="006B6B43" w:rsidRPr="00C02CFC" w14:paraId="6CDC2AEF" w14:textId="77777777" w:rsidTr="006B6B43">
              <w:tc>
                <w:tcPr>
                  <w:tcW w:w="5000" w:type="pct"/>
                </w:tcPr>
                <w:p w14:paraId="42986EB7" w14:textId="77777777" w:rsidR="006B6B43" w:rsidRPr="00C02CFC" w:rsidRDefault="006B6B43" w:rsidP="006B53D0">
                  <w:pPr>
                    <w:framePr w:hSpace="180" w:wrap="around" w:hAnchor="margin" w:y="-473"/>
                    <w:rPr>
                      <w:rFonts w:ascii="Times New Roman" w:hAnsi="Times New Roman" w:cs="Times New Roman"/>
                      <w:b/>
                      <w:sz w:val="16"/>
                      <w:szCs w:val="16"/>
                    </w:rPr>
                  </w:pPr>
                  <w:r w:rsidRPr="00C02CFC">
                    <w:rPr>
                      <w:rFonts w:ascii="Times New Roman" w:hAnsi="Times New Roman" w:cs="Times New Roman"/>
                      <w:b/>
                      <w:sz w:val="16"/>
                      <w:szCs w:val="16"/>
                    </w:rPr>
                    <w:t>______________________________________ (</w:t>
                  </w:r>
                  <w:r w:rsidRPr="00C02CFC">
                    <w:rPr>
                      <w:rStyle w:val="st42"/>
                      <w:rFonts w:ascii="Times New Roman" w:hAnsi="Times New Roman" w:cs="Times New Roman"/>
                      <w:b/>
                      <w:sz w:val="16"/>
                      <w:szCs w:val="16"/>
                      <w:lang w:val="x-none"/>
                    </w:rPr>
                    <w:t>Національний банк (найменування відділу)</w:t>
                  </w:r>
                  <w:r w:rsidRPr="00C02CFC">
                    <w:rPr>
                      <w:rFonts w:ascii="Times New Roman" w:hAnsi="Times New Roman" w:cs="Times New Roman"/>
                      <w:b/>
                      <w:sz w:val="16"/>
                      <w:szCs w:val="16"/>
                    </w:rPr>
                    <w:t xml:space="preserve">) </w:t>
                  </w:r>
                </w:p>
              </w:tc>
            </w:tr>
          </w:tbl>
          <w:p w14:paraId="12A67CC7" w14:textId="77777777" w:rsidR="006D74B8" w:rsidRPr="00C02CFC" w:rsidRDefault="00567439" w:rsidP="0016046D">
            <w:pPr>
              <w:pStyle w:val="rvps7"/>
              <w:spacing w:before="150" w:after="150"/>
              <w:ind w:left="450" w:right="450"/>
              <w:rPr>
                <w:rStyle w:val="spanrvts15"/>
                <w:sz w:val="20"/>
                <w:szCs w:val="20"/>
                <w:lang w:val="uk" w:eastAsia="uk"/>
              </w:rPr>
            </w:pPr>
            <w:hyperlink r:id="rId13" w:history="1">
              <w:r w:rsidR="006B6B43" w:rsidRPr="00C02CFC">
                <w:rPr>
                  <w:rStyle w:val="af"/>
                  <w:b/>
                  <w:bCs/>
                  <w:color w:val="auto"/>
                  <w:sz w:val="20"/>
                  <w:szCs w:val="20"/>
                  <w:u w:val="none"/>
                  <w:shd w:val="clear" w:color="auto" w:fill="FFFFFF"/>
                  <w:lang w:val="uk-UA"/>
                </w:rPr>
                <w:t>АКТ</w:t>
              </w:r>
            </w:hyperlink>
            <w:r w:rsidR="006B6B43" w:rsidRPr="00C02CFC">
              <w:rPr>
                <w:b/>
                <w:sz w:val="20"/>
                <w:szCs w:val="20"/>
                <w:lang w:val="uk-UA"/>
              </w:rPr>
              <w:br/>
            </w:r>
            <w:r w:rsidR="006D74B8" w:rsidRPr="00C02CFC">
              <w:rPr>
                <w:rStyle w:val="spanrvts15"/>
                <w:sz w:val="20"/>
                <w:szCs w:val="20"/>
                <w:lang w:val="uk" w:eastAsia="uk"/>
              </w:rPr>
              <w:t>про встановлення інвестиційних монет,  нумізматичної, супутньої продукції</w:t>
            </w:r>
            <w:r w:rsidR="006D74B8" w:rsidRPr="00C02CFC">
              <w:rPr>
                <w:b/>
                <w:sz w:val="20"/>
                <w:szCs w:val="20"/>
                <w:lang w:val="uk"/>
              </w:rPr>
              <w:t xml:space="preserve"> </w:t>
            </w:r>
            <w:r w:rsidR="006D74B8" w:rsidRPr="00C02CFC">
              <w:rPr>
                <w:b/>
                <w:sz w:val="20"/>
                <w:szCs w:val="20"/>
                <w:lang w:val="uk-UA" w:eastAsia="uk-UA"/>
              </w:rPr>
              <w:t>з ознаками пошкодження/дефектами виробника</w:t>
            </w:r>
          </w:p>
          <w:p w14:paraId="701F35B4" w14:textId="77777777" w:rsidR="009859D2" w:rsidRPr="00C02CFC" w:rsidRDefault="009859D2" w:rsidP="0016046D">
            <w:pPr>
              <w:jc w:val="both"/>
              <w:rPr>
                <w:rFonts w:ascii="Times New Roman" w:hAnsi="Times New Roman" w:cs="Times New Roman"/>
                <w:b/>
                <w:sz w:val="16"/>
                <w:szCs w:val="16"/>
                <w:lang w:eastAsia="uk-UA"/>
              </w:rPr>
            </w:pPr>
            <w:r w:rsidRPr="00C02CFC">
              <w:rPr>
                <w:rFonts w:ascii="Times New Roman" w:hAnsi="Times New Roman" w:cs="Times New Roman"/>
                <w:b/>
                <w:sz w:val="16"/>
                <w:szCs w:val="16"/>
                <w:lang w:eastAsia="uk-UA"/>
              </w:rPr>
              <w:t>Цей акт складено __________________________________ про те, що________________ під час перевірки інвестиційних  монет,</w:t>
            </w:r>
          </w:p>
          <w:p w14:paraId="785C35B8" w14:textId="77777777" w:rsidR="009859D2" w:rsidRPr="00C02CFC" w:rsidRDefault="009859D2" w:rsidP="0016046D">
            <w:pPr>
              <w:jc w:val="both"/>
              <w:rPr>
                <w:rFonts w:ascii="Times New Roman" w:hAnsi="Times New Roman" w:cs="Times New Roman"/>
                <w:b/>
                <w:sz w:val="16"/>
                <w:szCs w:val="16"/>
                <w:lang w:eastAsia="uk-UA"/>
              </w:rPr>
            </w:pPr>
            <w:r w:rsidRPr="00C02CFC">
              <w:rPr>
                <w:rFonts w:ascii="Times New Roman" w:hAnsi="Times New Roman" w:cs="Times New Roman"/>
                <w:b/>
                <w:sz w:val="20"/>
                <w:szCs w:val="20"/>
                <w:lang w:eastAsia="uk-UA"/>
              </w:rPr>
              <w:t xml:space="preserve">    </w:t>
            </w:r>
            <w:r w:rsidRPr="00C02CFC">
              <w:rPr>
                <w:rFonts w:ascii="Times New Roman" w:hAnsi="Times New Roman" w:cs="Times New Roman"/>
                <w:b/>
                <w:sz w:val="20"/>
                <w:szCs w:val="20"/>
                <w:lang w:eastAsia="uk-UA"/>
              </w:rPr>
              <w:tab/>
            </w:r>
            <w:r w:rsidRPr="00C02CFC">
              <w:rPr>
                <w:rFonts w:ascii="Times New Roman" w:hAnsi="Times New Roman" w:cs="Times New Roman"/>
                <w:b/>
                <w:sz w:val="20"/>
                <w:szCs w:val="20"/>
                <w:lang w:eastAsia="uk-UA"/>
              </w:rPr>
              <w:tab/>
            </w:r>
            <w:r w:rsidRPr="00C02CFC">
              <w:rPr>
                <w:rFonts w:ascii="Times New Roman" w:hAnsi="Times New Roman" w:cs="Times New Roman"/>
                <w:b/>
                <w:sz w:val="16"/>
                <w:szCs w:val="16"/>
                <w:lang w:eastAsia="uk-UA"/>
              </w:rPr>
              <w:t xml:space="preserve">                      (Національний банк (найменування відділу)                                                           (дата)</w:t>
            </w:r>
          </w:p>
          <w:p w14:paraId="0485D373" w14:textId="77777777" w:rsidR="009859D2" w:rsidRPr="00C02CFC" w:rsidRDefault="009859D2" w:rsidP="0016046D">
            <w:pPr>
              <w:jc w:val="both"/>
              <w:rPr>
                <w:rFonts w:ascii="Times New Roman" w:hAnsi="Times New Roman" w:cs="Times New Roman"/>
                <w:b/>
                <w:sz w:val="16"/>
                <w:szCs w:val="16"/>
                <w:lang w:eastAsia="uk-UA"/>
              </w:rPr>
            </w:pPr>
            <w:r w:rsidRPr="00C02CFC">
              <w:rPr>
                <w:rFonts w:ascii="Times New Roman" w:hAnsi="Times New Roman" w:cs="Times New Roman"/>
                <w:b/>
                <w:sz w:val="16"/>
                <w:szCs w:val="16"/>
                <w:lang w:eastAsia="uk-UA"/>
              </w:rPr>
              <w:t>нумізматичної, супутньої продукції, встановлено такі інвестиційні монети, нумізматичну, супутню продукцію з ознаками пошкодження/дефектами виробника що наведені нижче:</w:t>
            </w:r>
          </w:p>
          <w:tbl>
            <w:tblPr>
              <w:tblW w:w="8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02"/>
              <w:gridCol w:w="464"/>
              <w:gridCol w:w="737"/>
              <w:gridCol w:w="936"/>
              <w:gridCol w:w="645"/>
              <w:gridCol w:w="902"/>
              <w:gridCol w:w="1548"/>
              <w:gridCol w:w="1238"/>
              <w:gridCol w:w="1857"/>
            </w:tblGrid>
            <w:tr w:rsidR="0016046D" w:rsidRPr="00C02CFC" w14:paraId="6F5E67FC" w14:textId="77777777" w:rsidTr="00C02CFC">
              <w:trPr>
                <w:cantSplit/>
                <w:trHeight w:val="475"/>
              </w:trPr>
              <w:tc>
                <w:tcPr>
                  <w:tcW w:w="502" w:type="dxa"/>
                  <w:tcMar>
                    <w:top w:w="0" w:type="dxa"/>
                    <w:left w:w="108" w:type="dxa"/>
                    <w:bottom w:w="0" w:type="dxa"/>
                    <w:right w:w="108" w:type="dxa"/>
                  </w:tcMar>
                  <w:hideMark/>
                </w:tcPr>
                <w:p w14:paraId="1D0DA325" w14:textId="77777777" w:rsidR="009859D2" w:rsidRPr="00C02CFC" w:rsidRDefault="009859D2" w:rsidP="006B53D0">
                  <w:pPr>
                    <w:framePr w:hSpace="180" w:wrap="around" w:hAnchor="margin" w:y="-473"/>
                    <w:spacing w:before="100" w:beforeAutospacing="1" w:after="100" w:afterAutospacing="1"/>
                    <w:jc w:val="both"/>
                    <w:rPr>
                      <w:rFonts w:ascii="Times New Roman" w:hAnsi="Times New Roman" w:cs="Times New Roman"/>
                      <w:b/>
                      <w:sz w:val="16"/>
                      <w:szCs w:val="16"/>
                    </w:rPr>
                  </w:pPr>
                  <w:r w:rsidRPr="00C02CFC">
                    <w:rPr>
                      <w:rFonts w:ascii="Times New Roman" w:hAnsi="Times New Roman" w:cs="Times New Roman"/>
                      <w:b/>
                      <w:sz w:val="16"/>
                      <w:szCs w:val="16"/>
                    </w:rPr>
                    <w:t>№</w:t>
                  </w:r>
                </w:p>
                <w:p w14:paraId="2F38770B" w14:textId="77777777" w:rsidR="009859D2" w:rsidRPr="00C02CFC" w:rsidRDefault="009859D2" w:rsidP="006B53D0">
                  <w:pPr>
                    <w:framePr w:hSpace="180" w:wrap="around" w:hAnchor="margin" w:y="-473"/>
                    <w:spacing w:before="100" w:beforeAutospacing="1" w:after="100" w:afterAutospacing="1"/>
                    <w:jc w:val="both"/>
                    <w:rPr>
                      <w:rFonts w:ascii="Times New Roman" w:hAnsi="Times New Roman" w:cs="Times New Roman"/>
                      <w:b/>
                      <w:sz w:val="16"/>
                      <w:szCs w:val="16"/>
                    </w:rPr>
                  </w:pPr>
                  <w:r w:rsidRPr="00C02CFC">
                    <w:rPr>
                      <w:rFonts w:ascii="Times New Roman" w:hAnsi="Times New Roman" w:cs="Times New Roman"/>
                      <w:b/>
                      <w:sz w:val="16"/>
                      <w:szCs w:val="16"/>
                    </w:rPr>
                    <w:t>з/п</w:t>
                  </w:r>
                </w:p>
              </w:tc>
              <w:tc>
                <w:tcPr>
                  <w:tcW w:w="464" w:type="dxa"/>
                </w:tcPr>
                <w:p w14:paraId="243BA81B" w14:textId="77777777" w:rsidR="009859D2" w:rsidRPr="00C02CFC" w:rsidRDefault="009859D2" w:rsidP="006B53D0">
                  <w:pPr>
                    <w:framePr w:hSpace="180" w:wrap="around" w:hAnchor="margin" w:y="-473"/>
                    <w:spacing w:before="100" w:beforeAutospacing="1" w:after="100" w:afterAutospacing="1"/>
                    <w:rPr>
                      <w:rFonts w:ascii="Times New Roman" w:hAnsi="Times New Roman" w:cs="Times New Roman"/>
                      <w:b/>
                      <w:sz w:val="16"/>
                      <w:szCs w:val="16"/>
                    </w:rPr>
                  </w:pPr>
                  <w:r w:rsidRPr="00C02CFC">
                    <w:rPr>
                      <w:rFonts w:ascii="Times New Roman" w:hAnsi="Times New Roman" w:cs="Times New Roman"/>
                      <w:b/>
                      <w:sz w:val="16"/>
                      <w:szCs w:val="16"/>
                    </w:rPr>
                    <w:t>Код</w:t>
                  </w:r>
                </w:p>
              </w:tc>
              <w:tc>
                <w:tcPr>
                  <w:tcW w:w="737" w:type="dxa"/>
                  <w:tcMar>
                    <w:top w:w="0" w:type="dxa"/>
                    <w:left w:w="108" w:type="dxa"/>
                    <w:bottom w:w="0" w:type="dxa"/>
                    <w:right w:w="108" w:type="dxa"/>
                  </w:tcMar>
                  <w:hideMark/>
                </w:tcPr>
                <w:p w14:paraId="1FACD5BF" w14:textId="77777777" w:rsidR="009859D2" w:rsidRPr="00C02CFC" w:rsidRDefault="009859D2" w:rsidP="006B53D0">
                  <w:pPr>
                    <w:framePr w:hSpace="180" w:wrap="around" w:hAnchor="margin" w:y="-473"/>
                    <w:spacing w:before="100" w:beforeAutospacing="1" w:after="100" w:afterAutospacing="1"/>
                    <w:rPr>
                      <w:rFonts w:ascii="Times New Roman" w:hAnsi="Times New Roman" w:cs="Times New Roman"/>
                      <w:b/>
                      <w:sz w:val="16"/>
                      <w:szCs w:val="16"/>
                    </w:rPr>
                  </w:pPr>
                  <w:r w:rsidRPr="00C02CFC">
                    <w:rPr>
                      <w:rFonts w:ascii="Times New Roman" w:hAnsi="Times New Roman" w:cs="Times New Roman"/>
                      <w:b/>
                      <w:sz w:val="16"/>
                      <w:szCs w:val="16"/>
                    </w:rPr>
                    <w:t>Назва</w:t>
                  </w:r>
                </w:p>
              </w:tc>
              <w:tc>
                <w:tcPr>
                  <w:tcW w:w="936" w:type="dxa"/>
                  <w:tcMar>
                    <w:top w:w="0" w:type="dxa"/>
                    <w:left w:w="108" w:type="dxa"/>
                    <w:bottom w:w="0" w:type="dxa"/>
                    <w:right w:w="108" w:type="dxa"/>
                  </w:tcMar>
                  <w:hideMark/>
                </w:tcPr>
                <w:p w14:paraId="4490D43B" w14:textId="77777777" w:rsidR="009859D2" w:rsidRPr="00C02CFC" w:rsidRDefault="009859D2" w:rsidP="006B53D0">
                  <w:pPr>
                    <w:framePr w:hSpace="180" w:wrap="around" w:hAnchor="margin" w:y="-473"/>
                    <w:spacing w:before="100" w:beforeAutospacing="1" w:after="100" w:afterAutospacing="1"/>
                    <w:rPr>
                      <w:rFonts w:ascii="Times New Roman" w:hAnsi="Times New Roman" w:cs="Times New Roman"/>
                      <w:b/>
                      <w:sz w:val="16"/>
                      <w:szCs w:val="16"/>
                    </w:rPr>
                  </w:pPr>
                  <w:r w:rsidRPr="00C02CFC">
                    <w:rPr>
                      <w:rFonts w:ascii="Times New Roman" w:hAnsi="Times New Roman" w:cs="Times New Roman"/>
                      <w:b/>
                      <w:sz w:val="16"/>
                      <w:szCs w:val="16"/>
                    </w:rPr>
                    <w:t>Номінал, грн.</w:t>
                  </w:r>
                </w:p>
              </w:tc>
              <w:tc>
                <w:tcPr>
                  <w:tcW w:w="645" w:type="dxa"/>
                  <w:tcMar>
                    <w:top w:w="0" w:type="dxa"/>
                    <w:left w:w="108" w:type="dxa"/>
                    <w:bottom w:w="0" w:type="dxa"/>
                    <w:right w:w="108" w:type="dxa"/>
                  </w:tcMar>
                  <w:hideMark/>
                </w:tcPr>
                <w:p w14:paraId="032ABF18" w14:textId="77777777" w:rsidR="009859D2" w:rsidRPr="00C02CFC" w:rsidRDefault="009859D2" w:rsidP="006B53D0">
                  <w:pPr>
                    <w:framePr w:hSpace="180" w:wrap="around" w:hAnchor="margin" w:y="-473"/>
                    <w:spacing w:before="100" w:beforeAutospacing="1" w:after="100" w:afterAutospacing="1"/>
                    <w:rPr>
                      <w:rFonts w:ascii="Times New Roman" w:hAnsi="Times New Roman" w:cs="Times New Roman"/>
                      <w:b/>
                      <w:sz w:val="16"/>
                      <w:szCs w:val="16"/>
                    </w:rPr>
                  </w:pPr>
                  <w:r w:rsidRPr="00C02CFC">
                    <w:rPr>
                      <w:rFonts w:ascii="Times New Roman" w:hAnsi="Times New Roman" w:cs="Times New Roman"/>
                      <w:b/>
                      <w:sz w:val="16"/>
                      <w:szCs w:val="16"/>
                    </w:rPr>
                    <w:t>Матеріал</w:t>
                  </w:r>
                </w:p>
              </w:tc>
              <w:tc>
                <w:tcPr>
                  <w:tcW w:w="902" w:type="dxa"/>
                </w:tcPr>
                <w:p w14:paraId="19F19F2A" w14:textId="77777777" w:rsidR="009859D2" w:rsidRPr="00C02CFC" w:rsidRDefault="009859D2" w:rsidP="006B53D0">
                  <w:pPr>
                    <w:framePr w:hSpace="180" w:wrap="around" w:hAnchor="margin" w:y="-473"/>
                    <w:spacing w:before="100" w:beforeAutospacing="1" w:after="100" w:afterAutospacing="1"/>
                    <w:rPr>
                      <w:rFonts w:ascii="Times New Roman" w:hAnsi="Times New Roman" w:cs="Times New Roman"/>
                      <w:b/>
                      <w:sz w:val="16"/>
                      <w:szCs w:val="16"/>
                    </w:rPr>
                  </w:pPr>
                  <w:r w:rsidRPr="00C02CFC">
                    <w:rPr>
                      <w:rFonts w:ascii="Times New Roman" w:hAnsi="Times New Roman" w:cs="Times New Roman"/>
                      <w:b/>
                      <w:sz w:val="16"/>
                      <w:szCs w:val="16"/>
                    </w:rPr>
                    <w:t>Пошкодження/ дефект</w:t>
                  </w:r>
                </w:p>
              </w:tc>
              <w:tc>
                <w:tcPr>
                  <w:tcW w:w="1547" w:type="dxa"/>
                  <w:tcMar>
                    <w:top w:w="0" w:type="dxa"/>
                    <w:left w:w="108" w:type="dxa"/>
                    <w:bottom w:w="0" w:type="dxa"/>
                    <w:right w:w="108" w:type="dxa"/>
                  </w:tcMar>
                  <w:hideMark/>
                </w:tcPr>
                <w:p w14:paraId="6573BE83" w14:textId="77777777" w:rsidR="009859D2" w:rsidRPr="00C02CFC" w:rsidRDefault="009859D2" w:rsidP="006B53D0">
                  <w:pPr>
                    <w:framePr w:hSpace="180" w:wrap="around" w:hAnchor="margin" w:y="-473"/>
                    <w:spacing w:before="100" w:beforeAutospacing="1" w:after="100" w:afterAutospacing="1"/>
                    <w:rPr>
                      <w:rFonts w:ascii="Times New Roman" w:hAnsi="Times New Roman" w:cs="Times New Roman"/>
                      <w:b/>
                      <w:sz w:val="16"/>
                      <w:szCs w:val="16"/>
                    </w:rPr>
                  </w:pPr>
                  <w:r w:rsidRPr="00C02CFC">
                    <w:rPr>
                      <w:rFonts w:ascii="Times New Roman" w:hAnsi="Times New Roman" w:cs="Times New Roman"/>
                      <w:b/>
                      <w:sz w:val="16"/>
                      <w:szCs w:val="16"/>
                    </w:rPr>
                    <w:t>Рік виготовлення</w:t>
                  </w:r>
                </w:p>
              </w:tc>
              <w:tc>
                <w:tcPr>
                  <w:tcW w:w="1238" w:type="dxa"/>
                  <w:tcMar>
                    <w:top w:w="0" w:type="dxa"/>
                    <w:left w:w="108" w:type="dxa"/>
                    <w:bottom w:w="0" w:type="dxa"/>
                    <w:right w:w="108" w:type="dxa"/>
                  </w:tcMar>
                  <w:hideMark/>
                </w:tcPr>
                <w:p w14:paraId="24609789" w14:textId="77777777" w:rsidR="009859D2" w:rsidRPr="00C02CFC" w:rsidRDefault="009859D2" w:rsidP="006B53D0">
                  <w:pPr>
                    <w:framePr w:hSpace="180" w:wrap="around" w:hAnchor="margin" w:y="-473"/>
                    <w:spacing w:before="100" w:beforeAutospacing="1" w:after="100" w:afterAutospacing="1"/>
                    <w:rPr>
                      <w:rFonts w:ascii="Times New Roman" w:hAnsi="Times New Roman" w:cs="Times New Roman"/>
                      <w:b/>
                      <w:sz w:val="16"/>
                      <w:szCs w:val="16"/>
                    </w:rPr>
                  </w:pPr>
                  <w:r w:rsidRPr="00C02CFC">
                    <w:rPr>
                      <w:rFonts w:ascii="Times New Roman" w:hAnsi="Times New Roman" w:cs="Times New Roman"/>
                      <w:b/>
                      <w:sz w:val="16"/>
                      <w:szCs w:val="16"/>
                    </w:rPr>
                    <w:t>Кількість, шт.</w:t>
                  </w:r>
                </w:p>
              </w:tc>
              <w:tc>
                <w:tcPr>
                  <w:tcW w:w="1857" w:type="dxa"/>
                  <w:tcMar>
                    <w:top w:w="0" w:type="dxa"/>
                    <w:left w:w="108" w:type="dxa"/>
                    <w:bottom w:w="0" w:type="dxa"/>
                    <w:right w:w="108" w:type="dxa"/>
                  </w:tcMar>
                  <w:hideMark/>
                </w:tcPr>
                <w:p w14:paraId="28A2247C" w14:textId="77777777" w:rsidR="009859D2" w:rsidRPr="00C02CFC" w:rsidRDefault="009859D2" w:rsidP="006B53D0">
                  <w:pPr>
                    <w:framePr w:hSpace="180" w:wrap="around" w:hAnchor="margin" w:y="-473"/>
                    <w:spacing w:before="100" w:beforeAutospacing="1" w:after="100" w:afterAutospacing="1"/>
                    <w:ind w:right="-386"/>
                    <w:rPr>
                      <w:rFonts w:ascii="Times New Roman" w:hAnsi="Times New Roman" w:cs="Times New Roman"/>
                      <w:b/>
                      <w:sz w:val="16"/>
                      <w:szCs w:val="16"/>
                    </w:rPr>
                  </w:pPr>
                  <w:r w:rsidRPr="00C02CFC">
                    <w:rPr>
                      <w:rFonts w:ascii="Times New Roman" w:hAnsi="Times New Roman" w:cs="Times New Roman"/>
                      <w:b/>
                      <w:sz w:val="16"/>
                      <w:szCs w:val="16"/>
                    </w:rPr>
                    <w:t>Сума за номіналом, грн.</w:t>
                  </w:r>
                </w:p>
              </w:tc>
            </w:tr>
            <w:tr w:rsidR="0016046D" w:rsidRPr="00C02CFC" w14:paraId="553D580C" w14:textId="77777777" w:rsidTr="00C02CFC">
              <w:trPr>
                <w:trHeight w:val="104"/>
              </w:trPr>
              <w:tc>
                <w:tcPr>
                  <w:tcW w:w="502" w:type="dxa"/>
                  <w:tcMar>
                    <w:top w:w="0" w:type="dxa"/>
                    <w:left w:w="108" w:type="dxa"/>
                    <w:bottom w:w="0" w:type="dxa"/>
                    <w:right w:w="108" w:type="dxa"/>
                  </w:tcMar>
                </w:tcPr>
                <w:p w14:paraId="13C81E91" w14:textId="77777777" w:rsidR="009859D2" w:rsidRPr="00C02CFC" w:rsidRDefault="009859D2" w:rsidP="006B53D0">
                  <w:pPr>
                    <w:framePr w:hSpace="180" w:wrap="around" w:hAnchor="margin" w:y="-473"/>
                    <w:spacing w:before="100" w:beforeAutospacing="1" w:after="100" w:afterAutospacing="1"/>
                    <w:jc w:val="both"/>
                    <w:rPr>
                      <w:rFonts w:ascii="Times New Roman" w:hAnsi="Times New Roman" w:cs="Times New Roman"/>
                      <w:b/>
                      <w:sz w:val="16"/>
                      <w:szCs w:val="16"/>
                    </w:rPr>
                  </w:pPr>
                  <w:r w:rsidRPr="00C02CFC">
                    <w:rPr>
                      <w:rFonts w:ascii="Times New Roman" w:hAnsi="Times New Roman" w:cs="Times New Roman"/>
                      <w:b/>
                      <w:sz w:val="16"/>
                      <w:szCs w:val="16"/>
                    </w:rPr>
                    <w:t>1</w:t>
                  </w:r>
                </w:p>
              </w:tc>
              <w:tc>
                <w:tcPr>
                  <w:tcW w:w="464" w:type="dxa"/>
                </w:tcPr>
                <w:p w14:paraId="7F49696D" w14:textId="77777777" w:rsidR="009859D2" w:rsidRPr="00C02CFC" w:rsidRDefault="009859D2" w:rsidP="006B53D0">
                  <w:pPr>
                    <w:framePr w:hSpace="180" w:wrap="around" w:hAnchor="margin" w:y="-473"/>
                    <w:spacing w:before="100" w:beforeAutospacing="1" w:after="100" w:afterAutospacing="1"/>
                    <w:jc w:val="both"/>
                    <w:rPr>
                      <w:rFonts w:ascii="Times New Roman" w:hAnsi="Times New Roman" w:cs="Times New Roman"/>
                      <w:b/>
                      <w:sz w:val="16"/>
                      <w:szCs w:val="16"/>
                    </w:rPr>
                  </w:pPr>
                </w:p>
              </w:tc>
              <w:tc>
                <w:tcPr>
                  <w:tcW w:w="737" w:type="dxa"/>
                  <w:tcMar>
                    <w:top w:w="0" w:type="dxa"/>
                    <w:left w:w="108" w:type="dxa"/>
                    <w:bottom w:w="0" w:type="dxa"/>
                    <w:right w:w="108" w:type="dxa"/>
                  </w:tcMar>
                </w:tcPr>
                <w:p w14:paraId="3E5E891D" w14:textId="77777777" w:rsidR="009859D2" w:rsidRPr="00C02CFC" w:rsidRDefault="009859D2" w:rsidP="006B53D0">
                  <w:pPr>
                    <w:framePr w:hSpace="180" w:wrap="around" w:hAnchor="margin" w:y="-473"/>
                    <w:spacing w:before="100" w:beforeAutospacing="1" w:after="100" w:afterAutospacing="1"/>
                    <w:jc w:val="both"/>
                    <w:rPr>
                      <w:rFonts w:ascii="Times New Roman" w:hAnsi="Times New Roman" w:cs="Times New Roman"/>
                      <w:b/>
                      <w:sz w:val="16"/>
                      <w:szCs w:val="16"/>
                    </w:rPr>
                  </w:pPr>
                </w:p>
              </w:tc>
              <w:tc>
                <w:tcPr>
                  <w:tcW w:w="936" w:type="dxa"/>
                  <w:tcMar>
                    <w:top w:w="0" w:type="dxa"/>
                    <w:left w:w="108" w:type="dxa"/>
                    <w:bottom w:w="0" w:type="dxa"/>
                    <w:right w:w="108" w:type="dxa"/>
                  </w:tcMar>
                </w:tcPr>
                <w:p w14:paraId="4BBEE398" w14:textId="77777777" w:rsidR="009859D2" w:rsidRPr="00C02CFC" w:rsidRDefault="009859D2" w:rsidP="006B53D0">
                  <w:pPr>
                    <w:framePr w:hSpace="180" w:wrap="around" w:hAnchor="margin" w:y="-473"/>
                    <w:spacing w:before="100" w:beforeAutospacing="1" w:after="100" w:afterAutospacing="1"/>
                    <w:jc w:val="both"/>
                    <w:rPr>
                      <w:rFonts w:ascii="Times New Roman" w:hAnsi="Times New Roman" w:cs="Times New Roman"/>
                      <w:b/>
                      <w:sz w:val="16"/>
                      <w:szCs w:val="16"/>
                    </w:rPr>
                  </w:pPr>
                </w:p>
              </w:tc>
              <w:tc>
                <w:tcPr>
                  <w:tcW w:w="645" w:type="dxa"/>
                  <w:tcMar>
                    <w:top w:w="0" w:type="dxa"/>
                    <w:left w:w="108" w:type="dxa"/>
                    <w:bottom w:w="0" w:type="dxa"/>
                    <w:right w:w="108" w:type="dxa"/>
                  </w:tcMar>
                </w:tcPr>
                <w:p w14:paraId="752E11B0" w14:textId="77777777" w:rsidR="009859D2" w:rsidRPr="00C02CFC" w:rsidRDefault="009859D2" w:rsidP="006B53D0">
                  <w:pPr>
                    <w:framePr w:hSpace="180" w:wrap="around" w:hAnchor="margin" w:y="-473"/>
                    <w:spacing w:before="100" w:beforeAutospacing="1" w:after="100" w:afterAutospacing="1"/>
                    <w:jc w:val="both"/>
                    <w:rPr>
                      <w:rFonts w:ascii="Times New Roman" w:hAnsi="Times New Roman" w:cs="Times New Roman"/>
                      <w:b/>
                      <w:sz w:val="16"/>
                      <w:szCs w:val="16"/>
                    </w:rPr>
                  </w:pPr>
                </w:p>
              </w:tc>
              <w:tc>
                <w:tcPr>
                  <w:tcW w:w="902" w:type="dxa"/>
                </w:tcPr>
                <w:p w14:paraId="0369741E" w14:textId="77777777" w:rsidR="009859D2" w:rsidRPr="00C02CFC" w:rsidRDefault="009859D2" w:rsidP="006B53D0">
                  <w:pPr>
                    <w:framePr w:hSpace="180" w:wrap="around" w:hAnchor="margin" w:y="-473"/>
                    <w:spacing w:before="100" w:beforeAutospacing="1" w:after="100" w:afterAutospacing="1"/>
                    <w:jc w:val="both"/>
                    <w:rPr>
                      <w:rFonts w:ascii="Times New Roman" w:hAnsi="Times New Roman" w:cs="Times New Roman"/>
                      <w:b/>
                      <w:sz w:val="16"/>
                      <w:szCs w:val="16"/>
                    </w:rPr>
                  </w:pPr>
                </w:p>
              </w:tc>
              <w:tc>
                <w:tcPr>
                  <w:tcW w:w="1547" w:type="dxa"/>
                </w:tcPr>
                <w:p w14:paraId="7F985B04" w14:textId="77777777" w:rsidR="009859D2" w:rsidRPr="00C02CFC" w:rsidRDefault="009859D2" w:rsidP="006B53D0">
                  <w:pPr>
                    <w:framePr w:hSpace="180" w:wrap="around" w:hAnchor="margin" w:y="-473"/>
                    <w:spacing w:before="100" w:beforeAutospacing="1" w:after="100" w:afterAutospacing="1"/>
                    <w:jc w:val="both"/>
                    <w:rPr>
                      <w:rFonts w:ascii="Times New Roman" w:hAnsi="Times New Roman" w:cs="Times New Roman"/>
                      <w:b/>
                      <w:sz w:val="16"/>
                      <w:szCs w:val="16"/>
                    </w:rPr>
                  </w:pPr>
                </w:p>
              </w:tc>
              <w:tc>
                <w:tcPr>
                  <w:tcW w:w="1238" w:type="dxa"/>
                  <w:tcMar>
                    <w:top w:w="0" w:type="dxa"/>
                    <w:left w:w="108" w:type="dxa"/>
                    <w:bottom w:w="0" w:type="dxa"/>
                    <w:right w:w="108" w:type="dxa"/>
                  </w:tcMar>
                </w:tcPr>
                <w:p w14:paraId="12E8AA88" w14:textId="77777777" w:rsidR="009859D2" w:rsidRPr="00C02CFC" w:rsidRDefault="009859D2" w:rsidP="006B53D0">
                  <w:pPr>
                    <w:framePr w:hSpace="180" w:wrap="around" w:hAnchor="margin" w:y="-473"/>
                    <w:spacing w:before="100" w:beforeAutospacing="1" w:after="100" w:afterAutospacing="1"/>
                    <w:jc w:val="both"/>
                    <w:rPr>
                      <w:rFonts w:ascii="Times New Roman" w:hAnsi="Times New Roman" w:cs="Times New Roman"/>
                      <w:b/>
                      <w:sz w:val="16"/>
                      <w:szCs w:val="16"/>
                    </w:rPr>
                  </w:pPr>
                </w:p>
              </w:tc>
              <w:tc>
                <w:tcPr>
                  <w:tcW w:w="1857" w:type="dxa"/>
                  <w:tcMar>
                    <w:top w:w="0" w:type="dxa"/>
                    <w:left w:w="108" w:type="dxa"/>
                    <w:bottom w:w="0" w:type="dxa"/>
                    <w:right w:w="108" w:type="dxa"/>
                  </w:tcMar>
                </w:tcPr>
                <w:p w14:paraId="02E2E379" w14:textId="77777777" w:rsidR="009859D2" w:rsidRPr="00C02CFC" w:rsidRDefault="009859D2" w:rsidP="006B53D0">
                  <w:pPr>
                    <w:framePr w:hSpace="180" w:wrap="around" w:hAnchor="margin" w:y="-473"/>
                    <w:spacing w:before="100" w:beforeAutospacing="1" w:after="100" w:afterAutospacing="1"/>
                    <w:jc w:val="both"/>
                    <w:rPr>
                      <w:rFonts w:ascii="Times New Roman" w:hAnsi="Times New Roman" w:cs="Times New Roman"/>
                      <w:b/>
                      <w:sz w:val="16"/>
                      <w:szCs w:val="16"/>
                    </w:rPr>
                  </w:pPr>
                </w:p>
              </w:tc>
            </w:tr>
            <w:tr w:rsidR="0016046D" w:rsidRPr="00C02CFC" w14:paraId="26E4F98F" w14:textId="77777777" w:rsidTr="00C02CFC">
              <w:trPr>
                <w:trHeight w:val="104"/>
              </w:trPr>
              <w:tc>
                <w:tcPr>
                  <w:tcW w:w="502" w:type="dxa"/>
                  <w:tcMar>
                    <w:top w:w="0" w:type="dxa"/>
                    <w:left w:w="108" w:type="dxa"/>
                    <w:bottom w:w="0" w:type="dxa"/>
                    <w:right w:w="108" w:type="dxa"/>
                  </w:tcMar>
                </w:tcPr>
                <w:p w14:paraId="2D679BF4" w14:textId="77777777" w:rsidR="009859D2" w:rsidRPr="00C02CFC" w:rsidRDefault="009859D2" w:rsidP="006B53D0">
                  <w:pPr>
                    <w:framePr w:hSpace="180" w:wrap="around" w:hAnchor="margin" w:y="-473"/>
                    <w:spacing w:before="100" w:beforeAutospacing="1" w:after="100" w:afterAutospacing="1"/>
                    <w:jc w:val="both"/>
                    <w:rPr>
                      <w:rFonts w:ascii="Times New Roman" w:hAnsi="Times New Roman" w:cs="Times New Roman"/>
                      <w:b/>
                      <w:sz w:val="16"/>
                      <w:szCs w:val="16"/>
                    </w:rPr>
                  </w:pPr>
                  <w:r w:rsidRPr="00C02CFC">
                    <w:rPr>
                      <w:rFonts w:ascii="Times New Roman" w:hAnsi="Times New Roman" w:cs="Times New Roman"/>
                      <w:b/>
                      <w:sz w:val="16"/>
                      <w:szCs w:val="16"/>
                    </w:rPr>
                    <w:t>2</w:t>
                  </w:r>
                </w:p>
              </w:tc>
              <w:tc>
                <w:tcPr>
                  <w:tcW w:w="464" w:type="dxa"/>
                </w:tcPr>
                <w:p w14:paraId="7AD6B714" w14:textId="77777777" w:rsidR="009859D2" w:rsidRPr="00C02CFC" w:rsidRDefault="009859D2" w:rsidP="006B53D0">
                  <w:pPr>
                    <w:framePr w:hSpace="180" w:wrap="around" w:hAnchor="margin" w:y="-473"/>
                    <w:spacing w:before="100" w:beforeAutospacing="1" w:after="100" w:afterAutospacing="1"/>
                    <w:jc w:val="both"/>
                    <w:rPr>
                      <w:rFonts w:ascii="Times New Roman" w:hAnsi="Times New Roman" w:cs="Times New Roman"/>
                      <w:b/>
                      <w:sz w:val="16"/>
                      <w:szCs w:val="16"/>
                    </w:rPr>
                  </w:pPr>
                </w:p>
              </w:tc>
              <w:tc>
                <w:tcPr>
                  <w:tcW w:w="737" w:type="dxa"/>
                  <w:tcMar>
                    <w:top w:w="0" w:type="dxa"/>
                    <w:left w:w="108" w:type="dxa"/>
                    <w:bottom w:w="0" w:type="dxa"/>
                    <w:right w:w="108" w:type="dxa"/>
                  </w:tcMar>
                </w:tcPr>
                <w:p w14:paraId="1A3A797F" w14:textId="77777777" w:rsidR="009859D2" w:rsidRPr="00C02CFC" w:rsidRDefault="009859D2" w:rsidP="006B53D0">
                  <w:pPr>
                    <w:framePr w:hSpace="180" w:wrap="around" w:hAnchor="margin" w:y="-473"/>
                    <w:spacing w:before="100" w:beforeAutospacing="1" w:after="100" w:afterAutospacing="1"/>
                    <w:jc w:val="both"/>
                    <w:rPr>
                      <w:rFonts w:ascii="Times New Roman" w:hAnsi="Times New Roman" w:cs="Times New Roman"/>
                      <w:b/>
                      <w:sz w:val="16"/>
                      <w:szCs w:val="16"/>
                    </w:rPr>
                  </w:pPr>
                </w:p>
              </w:tc>
              <w:tc>
                <w:tcPr>
                  <w:tcW w:w="936" w:type="dxa"/>
                  <w:tcMar>
                    <w:top w:w="0" w:type="dxa"/>
                    <w:left w:w="108" w:type="dxa"/>
                    <w:bottom w:w="0" w:type="dxa"/>
                    <w:right w:w="108" w:type="dxa"/>
                  </w:tcMar>
                </w:tcPr>
                <w:p w14:paraId="5053C119" w14:textId="77777777" w:rsidR="009859D2" w:rsidRPr="00C02CFC" w:rsidRDefault="009859D2" w:rsidP="006B53D0">
                  <w:pPr>
                    <w:framePr w:hSpace="180" w:wrap="around" w:hAnchor="margin" w:y="-473"/>
                    <w:spacing w:before="100" w:beforeAutospacing="1" w:after="100" w:afterAutospacing="1"/>
                    <w:jc w:val="both"/>
                    <w:rPr>
                      <w:rFonts w:ascii="Times New Roman" w:hAnsi="Times New Roman" w:cs="Times New Roman"/>
                      <w:b/>
                      <w:sz w:val="16"/>
                      <w:szCs w:val="16"/>
                    </w:rPr>
                  </w:pPr>
                </w:p>
              </w:tc>
              <w:tc>
                <w:tcPr>
                  <w:tcW w:w="645" w:type="dxa"/>
                  <w:tcMar>
                    <w:top w:w="0" w:type="dxa"/>
                    <w:left w:w="108" w:type="dxa"/>
                    <w:bottom w:w="0" w:type="dxa"/>
                    <w:right w:w="108" w:type="dxa"/>
                  </w:tcMar>
                </w:tcPr>
                <w:p w14:paraId="3823AC42" w14:textId="77777777" w:rsidR="009859D2" w:rsidRPr="00C02CFC" w:rsidRDefault="009859D2" w:rsidP="006B53D0">
                  <w:pPr>
                    <w:framePr w:hSpace="180" w:wrap="around" w:hAnchor="margin" w:y="-473"/>
                    <w:spacing w:before="100" w:beforeAutospacing="1" w:after="100" w:afterAutospacing="1"/>
                    <w:jc w:val="both"/>
                    <w:rPr>
                      <w:rFonts w:ascii="Times New Roman" w:hAnsi="Times New Roman" w:cs="Times New Roman"/>
                      <w:b/>
                      <w:sz w:val="16"/>
                      <w:szCs w:val="16"/>
                    </w:rPr>
                  </w:pPr>
                </w:p>
              </w:tc>
              <w:tc>
                <w:tcPr>
                  <w:tcW w:w="902" w:type="dxa"/>
                </w:tcPr>
                <w:p w14:paraId="4B942117" w14:textId="77777777" w:rsidR="009859D2" w:rsidRPr="00C02CFC" w:rsidRDefault="009859D2" w:rsidP="006B53D0">
                  <w:pPr>
                    <w:framePr w:hSpace="180" w:wrap="around" w:hAnchor="margin" w:y="-473"/>
                    <w:spacing w:before="100" w:beforeAutospacing="1" w:after="100" w:afterAutospacing="1"/>
                    <w:jc w:val="both"/>
                    <w:rPr>
                      <w:rFonts w:ascii="Times New Roman" w:hAnsi="Times New Roman" w:cs="Times New Roman"/>
                      <w:b/>
                      <w:sz w:val="16"/>
                      <w:szCs w:val="16"/>
                    </w:rPr>
                  </w:pPr>
                </w:p>
              </w:tc>
              <w:tc>
                <w:tcPr>
                  <w:tcW w:w="1547" w:type="dxa"/>
                </w:tcPr>
                <w:p w14:paraId="0CC64347" w14:textId="77777777" w:rsidR="009859D2" w:rsidRPr="00C02CFC" w:rsidRDefault="009859D2" w:rsidP="006B53D0">
                  <w:pPr>
                    <w:framePr w:hSpace="180" w:wrap="around" w:hAnchor="margin" w:y="-473"/>
                    <w:spacing w:before="100" w:beforeAutospacing="1" w:after="100" w:afterAutospacing="1"/>
                    <w:jc w:val="both"/>
                    <w:rPr>
                      <w:rFonts w:ascii="Times New Roman" w:hAnsi="Times New Roman" w:cs="Times New Roman"/>
                      <w:b/>
                      <w:sz w:val="16"/>
                      <w:szCs w:val="16"/>
                    </w:rPr>
                  </w:pPr>
                </w:p>
              </w:tc>
              <w:tc>
                <w:tcPr>
                  <w:tcW w:w="1238" w:type="dxa"/>
                  <w:tcMar>
                    <w:top w:w="0" w:type="dxa"/>
                    <w:left w:w="108" w:type="dxa"/>
                    <w:bottom w:w="0" w:type="dxa"/>
                    <w:right w:w="108" w:type="dxa"/>
                  </w:tcMar>
                </w:tcPr>
                <w:p w14:paraId="2D0FBF0E" w14:textId="77777777" w:rsidR="009859D2" w:rsidRPr="00C02CFC" w:rsidRDefault="009859D2" w:rsidP="006B53D0">
                  <w:pPr>
                    <w:framePr w:hSpace="180" w:wrap="around" w:hAnchor="margin" w:y="-473"/>
                    <w:spacing w:before="100" w:beforeAutospacing="1" w:after="100" w:afterAutospacing="1"/>
                    <w:jc w:val="both"/>
                    <w:rPr>
                      <w:rFonts w:ascii="Times New Roman" w:hAnsi="Times New Roman" w:cs="Times New Roman"/>
                      <w:b/>
                      <w:sz w:val="16"/>
                      <w:szCs w:val="16"/>
                    </w:rPr>
                  </w:pPr>
                </w:p>
              </w:tc>
              <w:tc>
                <w:tcPr>
                  <w:tcW w:w="1857" w:type="dxa"/>
                  <w:tcMar>
                    <w:top w:w="0" w:type="dxa"/>
                    <w:left w:w="108" w:type="dxa"/>
                    <w:bottom w:w="0" w:type="dxa"/>
                    <w:right w:w="108" w:type="dxa"/>
                  </w:tcMar>
                </w:tcPr>
                <w:p w14:paraId="502141C5" w14:textId="77777777" w:rsidR="009859D2" w:rsidRPr="00C02CFC" w:rsidRDefault="009859D2" w:rsidP="006B53D0">
                  <w:pPr>
                    <w:framePr w:hSpace="180" w:wrap="around" w:hAnchor="margin" w:y="-473"/>
                    <w:spacing w:before="100" w:beforeAutospacing="1" w:after="100" w:afterAutospacing="1"/>
                    <w:jc w:val="both"/>
                    <w:rPr>
                      <w:rFonts w:ascii="Times New Roman" w:hAnsi="Times New Roman" w:cs="Times New Roman"/>
                      <w:b/>
                      <w:sz w:val="16"/>
                      <w:szCs w:val="16"/>
                    </w:rPr>
                  </w:pPr>
                </w:p>
              </w:tc>
            </w:tr>
            <w:tr w:rsidR="009859D2" w:rsidRPr="00C02CFC" w14:paraId="403812D7" w14:textId="77777777" w:rsidTr="00C02CFC">
              <w:trPr>
                <w:trHeight w:val="360"/>
              </w:trPr>
              <w:tc>
                <w:tcPr>
                  <w:tcW w:w="966" w:type="dxa"/>
                  <w:gridSpan w:val="2"/>
                </w:tcPr>
                <w:p w14:paraId="3946B85E" w14:textId="77777777" w:rsidR="009859D2" w:rsidRPr="00C02CFC" w:rsidRDefault="009859D2" w:rsidP="006B53D0">
                  <w:pPr>
                    <w:framePr w:hSpace="180" w:wrap="around" w:hAnchor="margin" w:y="-473"/>
                    <w:spacing w:before="100" w:beforeAutospacing="1" w:after="100" w:afterAutospacing="1"/>
                    <w:rPr>
                      <w:rFonts w:ascii="Times New Roman" w:hAnsi="Times New Roman" w:cs="Times New Roman"/>
                      <w:b/>
                      <w:bCs/>
                      <w:sz w:val="16"/>
                      <w:szCs w:val="16"/>
                    </w:rPr>
                  </w:pPr>
                </w:p>
              </w:tc>
              <w:tc>
                <w:tcPr>
                  <w:tcW w:w="4768" w:type="dxa"/>
                  <w:gridSpan w:val="5"/>
                </w:tcPr>
                <w:p w14:paraId="691BCAAF" w14:textId="77777777" w:rsidR="009859D2" w:rsidRPr="00C02CFC" w:rsidRDefault="009859D2" w:rsidP="006B53D0">
                  <w:pPr>
                    <w:framePr w:hSpace="180" w:wrap="around" w:hAnchor="margin" w:y="-473"/>
                    <w:spacing w:before="100" w:beforeAutospacing="1" w:after="100" w:afterAutospacing="1"/>
                    <w:rPr>
                      <w:rFonts w:ascii="Times New Roman" w:hAnsi="Times New Roman" w:cs="Times New Roman"/>
                      <w:b/>
                      <w:bCs/>
                      <w:sz w:val="16"/>
                      <w:szCs w:val="16"/>
                    </w:rPr>
                  </w:pPr>
                  <w:r w:rsidRPr="00C02CFC">
                    <w:rPr>
                      <w:rFonts w:ascii="Times New Roman" w:hAnsi="Times New Roman" w:cs="Times New Roman"/>
                      <w:b/>
                      <w:bCs/>
                      <w:sz w:val="16"/>
                      <w:szCs w:val="16"/>
                    </w:rPr>
                    <w:t>Усього:</w:t>
                  </w:r>
                </w:p>
              </w:tc>
              <w:tc>
                <w:tcPr>
                  <w:tcW w:w="1238" w:type="dxa"/>
                </w:tcPr>
                <w:p w14:paraId="6A3B81ED" w14:textId="77777777" w:rsidR="009859D2" w:rsidRPr="00C02CFC" w:rsidRDefault="009859D2" w:rsidP="006B53D0">
                  <w:pPr>
                    <w:framePr w:hSpace="180" w:wrap="around" w:hAnchor="margin" w:y="-473"/>
                    <w:spacing w:before="100" w:beforeAutospacing="1" w:after="100" w:afterAutospacing="1"/>
                    <w:rPr>
                      <w:rFonts w:ascii="Times New Roman" w:hAnsi="Times New Roman" w:cs="Times New Roman"/>
                      <w:b/>
                      <w:bCs/>
                      <w:sz w:val="16"/>
                      <w:szCs w:val="16"/>
                    </w:rPr>
                  </w:pPr>
                </w:p>
              </w:tc>
              <w:tc>
                <w:tcPr>
                  <w:tcW w:w="1857" w:type="dxa"/>
                  <w:tcMar>
                    <w:top w:w="0" w:type="dxa"/>
                    <w:left w:w="108" w:type="dxa"/>
                    <w:bottom w:w="0" w:type="dxa"/>
                    <w:right w:w="108" w:type="dxa"/>
                  </w:tcMar>
                  <w:hideMark/>
                </w:tcPr>
                <w:p w14:paraId="07F43F96" w14:textId="77777777" w:rsidR="009859D2" w:rsidRPr="00C02CFC" w:rsidRDefault="009859D2" w:rsidP="006B53D0">
                  <w:pPr>
                    <w:framePr w:hSpace="180" w:wrap="around" w:hAnchor="margin" w:y="-473"/>
                    <w:spacing w:before="100" w:beforeAutospacing="1" w:after="100" w:afterAutospacing="1"/>
                    <w:jc w:val="right"/>
                    <w:rPr>
                      <w:rFonts w:ascii="Times New Roman" w:hAnsi="Times New Roman" w:cs="Times New Roman"/>
                      <w:b/>
                      <w:bCs/>
                      <w:sz w:val="16"/>
                      <w:szCs w:val="16"/>
                    </w:rPr>
                  </w:pPr>
                </w:p>
              </w:tc>
            </w:tr>
          </w:tbl>
          <w:p w14:paraId="6C494EDB" w14:textId="77777777" w:rsidR="009859D2" w:rsidRPr="00C02CFC" w:rsidRDefault="009859D2" w:rsidP="0016046D">
            <w:pPr>
              <w:jc w:val="both"/>
              <w:rPr>
                <w:rFonts w:ascii="Times New Roman" w:hAnsi="Times New Roman" w:cs="Times New Roman"/>
                <w:b/>
                <w:sz w:val="16"/>
                <w:szCs w:val="16"/>
                <w:lang w:eastAsia="uk-UA"/>
              </w:rPr>
            </w:pPr>
            <w:r w:rsidRPr="00C02CFC">
              <w:rPr>
                <w:rFonts w:ascii="Times New Roman" w:hAnsi="Times New Roman" w:cs="Times New Roman"/>
                <w:b/>
                <w:sz w:val="16"/>
                <w:szCs w:val="16"/>
                <w:lang w:eastAsia="uk-UA"/>
              </w:rPr>
              <w:t>Висновок: зазначені інвестиційні монети, нумізматичну, супутню продукцію віднести до пошкоджених/з дефектами виробника.</w:t>
            </w:r>
          </w:p>
          <w:tbl>
            <w:tblPr>
              <w:tblW w:w="4853" w:type="pct"/>
              <w:tblLayout w:type="fixed"/>
              <w:tblLook w:val="0000" w:firstRow="0" w:lastRow="0" w:firstColumn="0" w:lastColumn="0" w:noHBand="0" w:noVBand="0"/>
            </w:tblPr>
            <w:tblGrid>
              <w:gridCol w:w="2823"/>
              <w:gridCol w:w="2420"/>
              <w:gridCol w:w="3628"/>
            </w:tblGrid>
            <w:tr w:rsidR="009859D2" w:rsidRPr="00C02CFC" w14:paraId="459938AE" w14:textId="77777777" w:rsidTr="000424A6">
              <w:tc>
                <w:tcPr>
                  <w:tcW w:w="1591" w:type="pct"/>
                </w:tcPr>
                <w:p w14:paraId="1DA2F978" w14:textId="77777777" w:rsidR="009859D2" w:rsidRPr="00C02CFC" w:rsidRDefault="009859D2" w:rsidP="006B53D0">
                  <w:pPr>
                    <w:framePr w:hSpace="180" w:wrap="around" w:hAnchor="margin" w:y="-473"/>
                    <w:rPr>
                      <w:rFonts w:ascii="Times New Roman" w:hAnsi="Times New Roman" w:cs="Times New Roman"/>
                      <w:b/>
                      <w:sz w:val="16"/>
                      <w:szCs w:val="16"/>
                      <w:lang w:eastAsia="uk-UA"/>
                    </w:rPr>
                  </w:pPr>
                </w:p>
                <w:p w14:paraId="10493322" w14:textId="77777777" w:rsidR="009859D2" w:rsidRPr="00C02CFC" w:rsidRDefault="009859D2" w:rsidP="006B53D0">
                  <w:pPr>
                    <w:framePr w:hSpace="180" w:wrap="around" w:hAnchor="margin" w:y="-473"/>
                    <w:rPr>
                      <w:rFonts w:ascii="Times New Roman" w:hAnsi="Times New Roman" w:cs="Times New Roman"/>
                      <w:b/>
                      <w:sz w:val="16"/>
                      <w:szCs w:val="16"/>
                      <w:lang w:eastAsia="uk-UA"/>
                    </w:rPr>
                  </w:pPr>
                  <w:r w:rsidRPr="00C02CFC">
                    <w:rPr>
                      <w:rFonts w:ascii="Times New Roman" w:hAnsi="Times New Roman" w:cs="Times New Roman"/>
                      <w:b/>
                      <w:sz w:val="16"/>
                      <w:szCs w:val="16"/>
                      <w:lang w:eastAsia="uk-UA"/>
                    </w:rPr>
                    <w:t>Голова комісії/старший бригади касових працівників</w:t>
                  </w:r>
                  <w:r w:rsidRPr="00C02CFC">
                    <w:rPr>
                      <w:rFonts w:ascii="Times New Roman" w:hAnsi="Times New Roman" w:cs="Times New Roman"/>
                      <w:b/>
                      <w:sz w:val="16"/>
                      <w:szCs w:val="16"/>
                      <w:lang w:val="ru-RU" w:eastAsia="uk-UA"/>
                    </w:rPr>
                    <w:t>:</w:t>
                  </w:r>
                  <w:r w:rsidRPr="00C02CFC">
                    <w:rPr>
                      <w:rFonts w:ascii="Times New Roman" w:hAnsi="Times New Roman" w:cs="Times New Roman"/>
                      <w:b/>
                      <w:sz w:val="16"/>
                      <w:szCs w:val="16"/>
                      <w:lang w:eastAsia="uk-UA"/>
                    </w:rPr>
                    <w:t xml:space="preserve">  </w:t>
                  </w:r>
                </w:p>
              </w:tc>
              <w:tc>
                <w:tcPr>
                  <w:tcW w:w="1364" w:type="pct"/>
                </w:tcPr>
                <w:p w14:paraId="779A4D07" w14:textId="231D9999" w:rsidR="009859D2" w:rsidRPr="00C02CFC" w:rsidRDefault="009859D2" w:rsidP="006B53D0">
                  <w:pPr>
                    <w:framePr w:hSpace="180" w:wrap="around" w:hAnchor="margin" w:y="-473"/>
                    <w:rPr>
                      <w:rFonts w:ascii="Times New Roman" w:hAnsi="Times New Roman" w:cs="Times New Roman"/>
                      <w:b/>
                      <w:sz w:val="16"/>
                      <w:szCs w:val="16"/>
                      <w:lang w:eastAsia="uk-UA"/>
                    </w:rPr>
                  </w:pPr>
                  <w:r w:rsidRPr="00C02CFC">
                    <w:rPr>
                      <w:rFonts w:ascii="Times New Roman" w:hAnsi="Times New Roman" w:cs="Times New Roman"/>
                      <w:b/>
                      <w:sz w:val="16"/>
                      <w:szCs w:val="16"/>
                      <w:lang w:eastAsia="uk-UA"/>
                    </w:rPr>
                    <w:t xml:space="preserve">  </w:t>
                  </w:r>
                </w:p>
                <w:p w14:paraId="7589F8B4" w14:textId="77777777" w:rsidR="009859D2" w:rsidRPr="00C02CFC" w:rsidRDefault="009859D2" w:rsidP="006B53D0">
                  <w:pPr>
                    <w:framePr w:hSpace="180" w:wrap="around" w:hAnchor="margin" w:y="-473"/>
                    <w:jc w:val="center"/>
                    <w:rPr>
                      <w:rFonts w:ascii="Times New Roman" w:hAnsi="Times New Roman" w:cs="Times New Roman"/>
                      <w:b/>
                      <w:sz w:val="16"/>
                      <w:szCs w:val="16"/>
                      <w:lang w:eastAsia="uk-UA"/>
                    </w:rPr>
                  </w:pPr>
                  <w:r w:rsidRPr="00C02CFC">
                    <w:rPr>
                      <w:rFonts w:ascii="Times New Roman" w:hAnsi="Times New Roman" w:cs="Times New Roman"/>
                      <w:b/>
                      <w:sz w:val="16"/>
                      <w:szCs w:val="16"/>
                      <w:lang w:eastAsia="uk-UA"/>
                    </w:rPr>
                    <w:t>____________</w:t>
                  </w:r>
                  <w:r w:rsidRPr="00C02CFC">
                    <w:rPr>
                      <w:rFonts w:ascii="Times New Roman" w:hAnsi="Times New Roman" w:cs="Times New Roman"/>
                      <w:b/>
                      <w:sz w:val="16"/>
                      <w:szCs w:val="16"/>
                      <w:lang w:eastAsia="uk-UA"/>
                    </w:rPr>
                    <w:br/>
                    <w:t>(підпис)</w:t>
                  </w:r>
                </w:p>
              </w:tc>
              <w:tc>
                <w:tcPr>
                  <w:tcW w:w="2045" w:type="pct"/>
                </w:tcPr>
                <w:p w14:paraId="573456CF" w14:textId="55C4FBDA" w:rsidR="009859D2" w:rsidRPr="00C02CFC" w:rsidRDefault="009859D2" w:rsidP="006B53D0">
                  <w:pPr>
                    <w:framePr w:hSpace="180" w:wrap="around" w:hAnchor="margin" w:y="-473"/>
                    <w:rPr>
                      <w:rFonts w:ascii="Times New Roman" w:hAnsi="Times New Roman" w:cs="Times New Roman"/>
                      <w:b/>
                      <w:sz w:val="16"/>
                      <w:szCs w:val="16"/>
                      <w:lang w:eastAsia="uk-UA"/>
                    </w:rPr>
                  </w:pPr>
                  <w:r w:rsidRPr="00C02CFC">
                    <w:rPr>
                      <w:rFonts w:ascii="Times New Roman" w:hAnsi="Times New Roman" w:cs="Times New Roman"/>
                      <w:b/>
                      <w:sz w:val="16"/>
                      <w:szCs w:val="16"/>
                      <w:lang w:eastAsia="uk-UA"/>
                    </w:rPr>
                    <w:t xml:space="preserve">  </w:t>
                  </w:r>
                </w:p>
                <w:p w14:paraId="0DF33086" w14:textId="77777777" w:rsidR="009859D2" w:rsidRPr="00C02CFC" w:rsidRDefault="009859D2" w:rsidP="006B53D0">
                  <w:pPr>
                    <w:framePr w:hSpace="180" w:wrap="around" w:hAnchor="margin" w:y="-473"/>
                    <w:jc w:val="center"/>
                    <w:rPr>
                      <w:rFonts w:ascii="Times New Roman" w:hAnsi="Times New Roman" w:cs="Times New Roman"/>
                      <w:b/>
                      <w:sz w:val="16"/>
                      <w:szCs w:val="16"/>
                      <w:lang w:eastAsia="uk-UA"/>
                    </w:rPr>
                  </w:pPr>
                  <w:r w:rsidRPr="00C02CFC">
                    <w:rPr>
                      <w:rFonts w:ascii="Times New Roman" w:hAnsi="Times New Roman" w:cs="Times New Roman"/>
                      <w:b/>
                      <w:sz w:val="16"/>
                      <w:szCs w:val="16"/>
                      <w:lang w:eastAsia="uk-UA"/>
                    </w:rPr>
                    <w:t>________________________ (ініціали, прізвище)</w:t>
                  </w:r>
                </w:p>
              </w:tc>
            </w:tr>
            <w:tr w:rsidR="009859D2" w:rsidRPr="00C02CFC" w14:paraId="0E01178A" w14:textId="77777777" w:rsidTr="000424A6">
              <w:tc>
                <w:tcPr>
                  <w:tcW w:w="1591" w:type="pct"/>
                </w:tcPr>
                <w:p w14:paraId="1F6E2662" w14:textId="77777777" w:rsidR="009859D2" w:rsidRPr="00C02CFC" w:rsidRDefault="009859D2" w:rsidP="006B53D0">
                  <w:pPr>
                    <w:framePr w:hSpace="180" w:wrap="around" w:hAnchor="margin" w:y="-473"/>
                    <w:rPr>
                      <w:rFonts w:ascii="Times New Roman" w:hAnsi="Times New Roman" w:cs="Times New Roman"/>
                      <w:b/>
                      <w:sz w:val="16"/>
                      <w:szCs w:val="16"/>
                      <w:lang w:val="ru-RU" w:eastAsia="uk-UA"/>
                    </w:rPr>
                  </w:pPr>
                  <w:r w:rsidRPr="00C02CFC">
                    <w:rPr>
                      <w:rFonts w:ascii="Times New Roman" w:hAnsi="Times New Roman" w:cs="Times New Roman"/>
                      <w:b/>
                      <w:sz w:val="16"/>
                      <w:szCs w:val="16"/>
                      <w:lang w:eastAsia="uk-UA"/>
                    </w:rPr>
                    <w:t>Члени комісії/ бригада касових працівників</w:t>
                  </w:r>
                  <w:r w:rsidRPr="00C02CFC">
                    <w:rPr>
                      <w:rFonts w:ascii="Times New Roman" w:hAnsi="Times New Roman" w:cs="Times New Roman"/>
                      <w:b/>
                      <w:sz w:val="16"/>
                      <w:szCs w:val="16"/>
                      <w:lang w:val="ru-RU" w:eastAsia="uk-UA"/>
                    </w:rPr>
                    <w:t>:</w:t>
                  </w:r>
                </w:p>
              </w:tc>
              <w:tc>
                <w:tcPr>
                  <w:tcW w:w="1364" w:type="pct"/>
                </w:tcPr>
                <w:p w14:paraId="5FC3453B" w14:textId="77777777" w:rsidR="009859D2" w:rsidRPr="00C02CFC" w:rsidRDefault="009859D2" w:rsidP="006B53D0">
                  <w:pPr>
                    <w:framePr w:hSpace="180" w:wrap="around" w:hAnchor="margin" w:y="-473"/>
                    <w:jc w:val="center"/>
                    <w:rPr>
                      <w:rFonts w:ascii="Times New Roman" w:hAnsi="Times New Roman" w:cs="Times New Roman"/>
                      <w:b/>
                      <w:sz w:val="16"/>
                      <w:szCs w:val="16"/>
                      <w:lang w:eastAsia="uk-UA"/>
                    </w:rPr>
                  </w:pPr>
                  <w:r w:rsidRPr="00C02CFC">
                    <w:rPr>
                      <w:rFonts w:ascii="Times New Roman" w:hAnsi="Times New Roman" w:cs="Times New Roman"/>
                      <w:b/>
                      <w:sz w:val="16"/>
                      <w:szCs w:val="16"/>
                      <w:lang w:eastAsia="uk-UA"/>
                    </w:rPr>
                    <w:t xml:space="preserve">____________ </w:t>
                  </w:r>
                </w:p>
                <w:p w14:paraId="6143DB26" w14:textId="77777777" w:rsidR="009859D2" w:rsidRPr="00C02CFC" w:rsidRDefault="009859D2" w:rsidP="006B53D0">
                  <w:pPr>
                    <w:framePr w:hSpace="180" w:wrap="around" w:hAnchor="margin" w:y="-473"/>
                    <w:jc w:val="center"/>
                    <w:rPr>
                      <w:rFonts w:ascii="Times New Roman" w:hAnsi="Times New Roman" w:cs="Times New Roman"/>
                      <w:b/>
                      <w:sz w:val="16"/>
                      <w:szCs w:val="16"/>
                      <w:lang w:eastAsia="uk-UA"/>
                    </w:rPr>
                  </w:pPr>
                  <w:r w:rsidRPr="00C02CFC">
                    <w:rPr>
                      <w:rFonts w:ascii="Times New Roman" w:hAnsi="Times New Roman" w:cs="Times New Roman"/>
                      <w:b/>
                      <w:sz w:val="16"/>
                      <w:szCs w:val="16"/>
                      <w:lang w:eastAsia="uk-UA"/>
                    </w:rPr>
                    <w:t>(підпис)</w:t>
                  </w:r>
                </w:p>
              </w:tc>
              <w:tc>
                <w:tcPr>
                  <w:tcW w:w="2045" w:type="pct"/>
                </w:tcPr>
                <w:p w14:paraId="033B1E2B" w14:textId="77777777" w:rsidR="009859D2" w:rsidRPr="00C02CFC" w:rsidRDefault="009859D2" w:rsidP="006B53D0">
                  <w:pPr>
                    <w:framePr w:hSpace="180" w:wrap="around" w:hAnchor="margin" w:y="-473"/>
                    <w:jc w:val="center"/>
                    <w:rPr>
                      <w:rFonts w:ascii="Times New Roman" w:hAnsi="Times New Roman" w:cs="Times New Roman"/>
                      <w:b/>
                      <w:sz w:val="16"/>
                      <w:szCs w:val="16"/>
                      <w:lang w:eastAsia="uk-UA"/>
                    </w:rPr>
                  </w:pPr>
                  <w:r w:rsidRPr="00C02CFC">
                    <w:rPr>
                      <w:rFonts w:ascii="Times New Roman" w:hAnsi="Times New Roman" w:cs="Times New Roman"/>
                      <w:b/>
                      <w:sz w:val="16"/>
                      <w:szCs w:val="16"/>
                      <w:lang w:eastAsia="uk-UA"/>
                    </w:rPr>
                    <w:t>________________________ (ініціали, прізвище)</w:t>
                  </w:r>
                </w:p>
              </w:tc>
            </w:tr>
            <w:tr w:rsidR="009859D2" w:rsidRPr="00C02CFC" w14:paraId="634B27DE" w14:textId="77777777" w:rsidTr="000424A6">
              <w:tc>
                <w:tcPr>
                  <w:tcW w:w="1591" w:type="pct"/>
                </w:tcPr>
                <w:p w14:paraId="5AF0BA49" w14:textId="77777777" w:rsidR="009859D2" w:rsidRPr="00C02CFC" w:rsidRDefault="009859D2" w:rsidP="006B53D0">
                  <w:pPr>
                    <w:framePr w:hSpace="180" w:wrap="around" w:hAnchor="margin" w:y="-473"/>
                    <w:rPr>
                      <w:rFonts w:ascii="Times New Roman" w:hAnsi="Times New Roman" w:cs="Times New Roman"/>
                      <w:b/>
                      <w:sz w:val="16"/>
                      <w:szCs w:val="16"/>
                      <w:lang w:eastAsia="uk-UA"/>
                    </w:rPr>
                  </w:pPr>
                </w:p>
              </w:tc>
              <w:tc>
                <w:tcPr>
                  <w:tcW w:w="1364" w:type="pct"/>
                </w:tcPr>
                <w:p w14:paraId="6027795B" w14:textId="77777777" w:rsidR="009859D2" w:rsidRPr="00C02CFC" w:rsidRDefault="009859D2" w:rsidP="006B53D0">
                  <w:pPr>
                    <w:framePr w:hSpace="180" w:wrap="around" w:hAnchor="margin" w:y="-473"/>
                    <w:jc w:val="center"/>
                    <w:rPr>
                      <w:rFonts w:ascii="Times New Roman" w:hAnsi="Times New Roman" w:cs="Times New Roman"/>
                      <w:b/>
                      <w:sz w:val="16"/>
                      <w:szCs w:val="16"/>
                      <w:lang w:eastAsia="uk-UA"/>
                    </w:rPr>
                  </w:pPr>
                  <w:r w:rsidRPr="00C02CFC">
                    <w:rPr>
                      <w:rFonts w:ascii="Times New Roman" w:hAnsi="Times New Roman" w:cs="Times New Roman"/>
                      <w:b/>
                      <w:sz w:val="16"/>
                      <w:szCs w:val="16"/>
                      <w:lang w:eastAsia="uk-UA"/>
                    </w:rPr>
                    <w:t xml:space="preserve">____________ </w:t>
                  </w:r>
                </w:p>
                <w:p w14:paraId="6567750B" w14:textId="77777777" w:rsidR="009859D2" w:rsidRPr="00C02CFC" w:rsidRDefault="009859D2" w:rsidP="006B53D0">
                  <w:pPr>
                    <w:framePr w:hSpace="180" w:wrap="around" w:hAnchor="margin" w:y="-473"/>
                    <w:jc w:val="center"/>
                    <w:rPr>
                      <w:rFonts w:ascii="Times New Roman" w:hAnsi="Times New Roman" w:cs="Times New Roman"/>
                      <w:b/>
                      <w:sz w:val="16"/>
                      <w:szCs w:val="16"/>
                      <w:lang w:eastAsia="uk-UA"/>
                    </w:rPr>
                  </w:pPr>
                  <w:r w:rsidRPr="00C02CFC">
                    <w:rPr>
                      <w:rFonts w:ascii="Times New Roman" w:hAnsi="Times New Roman" w:cs="Times New Roman"/>
                      <w:b/>
                      <w:sz w:val="16"/>
                      <w:szCs w:val="16"/>
                      <w:lang w:eastAsia="uk-UA"/>
                    </w:rPr>
                    <w:t>(підпис)</w:t>
                  </w:r>
                </w:p>
              </w:tc>
              <w:tc>
                <w:tcPr>
                  <w:tcW w:w="2045" w:type="pct"/>
                </w:tcPr>
                <w:p w14:paraId="4D0210CB" w14:textId="77777777" w:rsidR="009859D2" w:rsidRPr="00C02CFC" w:rsidRDefault="009859D2" w:rsidP="006B53D0">
                  <w:pPr>
                    <w:framePr w:hSpace="180" w:wrap="around" w:hAnchor="margin" w:y="-473"/>
                    <w:jc w:val="center"/>
                    <w:rPr>
                      <w:rFonts w:ascii="Times New Roman" w:hAnsi="Times New Roman" w:cs="Times New Roman"/>
                      <w:b/>
                      <w:sz w:val="16"/>
                      <w:szCs w:val="16"/>
                      <w:lang w:eastAsia="uk-UA"/>
                    </w:rPr>
                  </w:pPr>
                  <w:r w:rsidRPr="00C02CFC">
                    <w:rPr>
                      <w:rFonts w:ascii="Times New Roman" w:hAnsi="Times New Roman" w:cs="Times New Roman"/>
                      <w:b/>
                      <w:sz w:val="16"/>
                      <w:szCs w:val="16"/>
                      <w:lang w:eastAsia="uk-UA"/>
                    </w:rPr>
                    <w:t>________________________ (ініціали, прізвище)</w:t>
                  </w:r>
                </w:p>
              </w:tc>
            </w:tr>
          </w:tbl>
          <w:p w14:paraId="7152AD2E" w14:textId="77777777" w:rsidR="009C6335" w:rsidRDefault="009C6335" w:rsidP="0016046D">
            <w:pPr>
              <w:jc w:val="center"/>
              <w:rPr>
                <w:rFonts w:ascii="Times New Roman" w:hAnsi="Times New Roman" w:cs="Times New Roman"/>
              </w:rPr>
            </w:pPr>
          </w:p>
          <w:p w14:paraId="7AF8D65B" w14:textId="77777777" w:rsidR="00B27CF7" w:rsidRDefault="00B27CF7" w:rsidP="0016046D">
            <w:pPr>
              <w:jc w:val="center"/>
              <w:rPr>
                <w:rFonts w:ascii="Times New Roman" w:hAnsi="Times New Roman" w:cs="Times New Roman"/>
              </w:rPr>
            </w:pPr>
          </w:p>
          <w:p w14:paraId="55347A6F" w14:textId="77777777" w:rsidR="00B27CF7" w:rsidRDefault="00B27CF7" w:rsidP="0016046D">
            <w:pPr>
              <w:jc w:val="center"/>
              <w:rPr>
                <w:rFonts w:ascii="Times New Roman" w:hAnsi="Times New Roman" w:cs="Times New Roman"/>
              </w:rPr>
            </w:pPr>
          </w:p>
          <w:p w14:paraId="3DA903EC" w14:textId="42C43329" w:rsidR="00B27CF7" w:rsidRDefault="00B27CF7" w:rsidP="0016046D">
            <w:pPr>
              <w:jc w:val="center"/>
              <w:rPr>
                <w:rFonts w:ascii="Times New Roman" w:hAnsi="Times New Roman" w:cs="Times New Roman"/>
              </w:rPr>
            </w:pPr>
          </w:p>
        </w:tc>
      </w:tr>
    </w:tbl>
    <w:p w14:paraId="78A86ADC" w14:textId="77777777" w:rsidR="009859D2" w:rsidRDefault="009859D2" w:rsidP="00B27CF7">
      <w:pPr>
        <w:pStyle w:val="a4"/>
        <w:framePr w:h="9409" w:hRule="exact" w:wrap="auto" w:hAnchor="text"/>
        <w:tabs>
          <w:tab w:val="left" w:pos="7020"/>
        </w:tabs>
        <w:spacing w:before="0" w:beforeAutospacing="0" w:after="0" w:afterAutospacing="0"/>
        <w:jc w:val="both"/>
        <w:rPr>
          <w:rStyle w:val="spanrvts15"/>
          <w:sz w:val="20"/>
          <w:szCs w:val="20"/>
          <w:lang w:eastAsia="uk"/>
        </w:rPr>
        <w:sectPr w:rsidR="009859D2" w:rsidSect="009859D2">
          <w:pgSz w:w="16838" w:h="11906" w:orient="landscape"/>
          <w:pgMar w:top="1418" w:right="851" w:bottom="851" w:left="851" w:header="709" w:footer="709" w:gutter="0"/>
          <w:cols w:space="708"/>
          <w:docGrid w:linePitch="360"/>
        </w:sectPr>
      </w:pPr>
    </w:p>
    <w:tbl>
      <w:tblPr>
        <w:tblStyle w:val="a6"/>
        <w:tblW w:w="15446" w:type="dxa"/>
        <w:tblLayout w:type="fixed"/>
        <w:tblLook w:val="04A0" w:firstRow="1" w:lastRow="0" w:firstColumn="1" w:lastColumn="0" w:noHBand="0" w:noVBand="1"/>
      </w:tblPr>
      <w:tblGrid>
        <w:gridCol w:w="6232"/>
        <w:gridCol w:w="9214"/>
      </w:tblGrid>
      <w:tr w:rsidR="006663EB" w14:paraId="18606D77" w14:textId="77777777" w:rsidTr="00264625">
        <w:trPr>
          <w:trHeight w:val="424"/>
        </w:trPr>
        <w:tc>
          <w:tcPr>
            <w:tcW w:w="15446" w:type="dxa"/>
            <w:gridSpan w:val="2"/>
          </w:tcPr>
          <w:p w14:paraId="290AA4C9" w14:textId="259C913B" w:rsidR="006663EB" w:rsidRPr="00264625" w:rsidRDefault="00264625" w:rsidP="00264625">
            <w:pPr>
              <w:pStyle w:val="rvps14"/>
              <w:ind w:firstLine="317"/>
              <w:rPr>
                <w:rStyle w:val="spanrvts0"/>
                <w:sz w:val="20"/>
                <w:szCs w:val="20"/>
                <w:lang w:val="uk" w:eastAsia="uk"/>
              </w:rPr>
            </w:pPr>
            <w:r w:rsidRPr="00264625">
              <w:rPr>
                <w:rStyle w:val="spanrvts15"/>
                <w:sz w:val="20"/>
                <w:szCs w:val="20"/>
                <w:lang w:val="uk-UA" w:eastAsia="uk"/>
              </w:rPr>
              <w:lastRenderedPageBreak/>
              <w:t>Інструкцію доповнити двома новими додатками 13–14 такого змісту:</w:t>
            </w:r>
          </w:p>
        </w:tc>
      </w:tr>
      <w:tr w:rsidR="00D4600B" w14:paraId="5F2F1CFE" w14:textId="77777777" w:rsidTr="009F5AE9">
        <w:tc>
          <w:tcPr>
            <w:tcW w:w="6232" w:type="dxa"/>
          </w:tcPr>
          <w:p w14:paraId="15D0166F" w14:textId="02112332" w:rsidR="009F5AE9" w:rsidRDefault="0016046D" w:rsidP="00B46253">
            <w:pPr>
              <w:rPr>
                <w:rStyle w:val="spanrvts0"/>
                <w:rFonts w:eastAsiaTheme="minorHAnsi"/>
                <w:lang w:val="uk" w:eastAsia="uk"/>
              </w:rPr>
            </w:pPr>
            <w:r>
              <w:rPr>
                <w:rFonts w:ascii="Times New Roman" w:hAnsi="Times New Roman" w:cs="Times New Roman"/>
              </w:rPr>
              <w:tab/>
            </w:r>
          </w:p>
          <w:p w14:paraId="6AF95AD7" w14:textId="77777777" w:rsidR="00D4600B" w:rsidRPr="00306C55" w:rsidRDefault="009F5AE9" w:rsidP="00B46253">
            <w:pPr>
              <w:rPr>
                <w:rFonts w:ascii="Times New Roman" w:hAnsi="Times New Roman" w:cs="Times New Roman"/>
                <w:b/>
                <w:sz w:val="20"/>
                <w:szCs w:val="20"/>
              </w:rPr>
            </w:pPr>
            <w:r w:rsidRPr="00306C55">
              <w:rPr>
                <w:rStyle w:val="spanrvts0"/>
                <w:rFonts w:eastAsiaTheme="minorHAnsi"/>
                <w:b/>
                <w:sz w:val="20"/>
                <w:szCs w:val="20"/>
                <w:lang w:val="uk" w:eastAsia="uk"/>
              </w:rPr>
              <w:t>Додаток відсутній</w:t>
            </w:r>
          </w:p>
        </w:tc>
        <w:tc>
          <w:tcPr>
            <w:tcW w:w="9214" w:type="dxa"/>
          </w:tcPr>
          <w:tbl>
            <w:tblPr>
              <w:tblStyle w:val="articletable"/>
              <w:tblW w:w="5000" w:type="pct"/>
              <w:jc w:val="center"/>
              <w:tblLayout w:type="fixed"/>
              <w:tblCellMar>
                <w:left w:w="0" w:type="dxa"/>
                <w:right w:w="0" w:type="dxa"/>
              </w:tblCellMar>
              <w:tblLook w:val="05E0" w:firstRow="1" w:lastRow="1" w:firstColumn="1" w:lastColumn="1" w:noHBand="0" w:noVBand="1"/>
            </w:tblPr>
            <w:tblGrid>
              <w:gridCol w:w="20"/>
              <w:gridCol w:w="8978"/>
            </w:tblGrid>
            <w:tr w:rsidR="001F0451" w:rsidRPr="00C02CFC" w14:paraId="49F5EB9F" w14:textId="77777777" w:rsidTr="00B84895">
              <w:trPr>
                <w:jc w:val="center"/>
              </w:trPr>
              <w:tc>
                <w:tcPr>
                  <w:tcW w:w="7" w:type="pct"/>
                  <w:tcMar>
                    <w:top w:w="0" w:type="dxa"/>
                    <w:left w:w="0" w:type="dxa"/>
                    <w:bottom w:w="0" w:type="dxa"/>
                    <w:right w:w="0" w:type="dxa"/>
                  </w:tcMar>
                </w:tcPr>
                <w:p w14:paraId="7B1EE4FC" w14:textId="77777777" w:rsidR="001F0451" w:rsidRPr="00C02CFC" w:rsidRDefault="001F0451" w:rsidP="001F0451">
                  <w:pPr>
                    <w:pStyle w:val="rvps14"/>
                    <w:spacing w:before="150" w:after="150"/>
                    <w:rPr>
                      <w:rStyle w:val="spanrvts0"/>
                      <w:b/>
                      <w:sz w:val="20"/>
                      <w:szCs w:val="20"/>
                      <w:lang w:val="uk" w:eastAsia="uk"/>
                    </w:rPr>
                  </w:pPr>
                </w:p>
              </w:tc>
              <w:tc>
                <w:tcPr>
                  <w:tcW w:w="4993" w:type="pct"/>
                  <w:tcMar>
                    <w:top w:w="0" w:type="dxa"/>
                    <w:left w:w="0" w:type="dxa"/>
                    <w:bottom w:w="0" w:type="dxa"/>
                    <w:right w:w="0" w:type="dxa"/>
                  </w:tcMar>
                  <w:hideMark/>
                </w:tcPr>
                <w:p w14:paraId="6B43938D" w14:textId="3ABDAE33" w:rsidR="001F0451" w:rsidRPr="00C02CFC" w:rsidRDefault="001F0451" w:rsidP="00CA7E82">
                  <w:pPr>
                    <w:pStyle w:val="rvps14"/>
                    <w:ind w:left="4120"/>
                    <w:rPr>
                      <w:rStyle w:val="spanrvts0"/>
                      <w:b/>
                      <w:sz w:val="18"/>
                      <w:szCs w:val="18"/>
                      <w:lang w:val="uk" w:eastAsia="uk"/>
                    </w:rPr>
                  </w:pPr>
                  <w:r w:rsidRPr="00C02CFC">
                    <w:rPr>
                      <w:rStyle w:val="spanrvts0"/>
                      <w:b/>
                      <w:sz w:val="20"/>
                      <w:szCs w:val="20"/>
                      <w:lang w:val="uk" w:eastAsia="uk"/>
                    </w:rPr>
                    <w:t xml:space="preserve">Додаток </w:t>
                  </w:r>
                  <w:r w:rsidRPr="00C02CFC">
                    <w:rPr>
                      <w:rStyle w:val="spanrvts0"/>
                      <w:b/>
                      <w:color w:val="000000" w:themeColor="text1"/>
                      <w:sz w:val="20"/>
                      <w:szCs w:val="20"/>
                      <w:lang w:val="uk" w:eastAsia="uk"/>
                    </w:rPr>
                    <w:t>1</w:t>
                  </w:r>
                  <w:r w:rsidR="00F25295" w:rsidRPr="00C02CFC">
                    <w:rPr>
                      <w:rStyle w:val="spanrvts0"/>
                      <w:b/>
                      <w:color w:val="000000" w:themeColor="text1"/>
                      <w:sz w:val="20"/>
                      <w:szCs w:val="20"/>
                      <w:lang w:val="uk" w:eastAsia="uk"/>
                    </w:rPr>
                    <w:t>3</w:t>
                  </w:r>
                  <w:r w:rsidRPr="00C02CFC">
                    <w:rPr>
                      <w:rStyle w:val="spanrvts0"/>
                      <w:b/>
                      <w:sz w:val="20"/>
                      <w:szCs w:val="20"/>
                      <w:lang w:val="uk" w:eastAsia="uk"/>
                    </w:rPr>
                    <w:br/>
                    <w:t xml:space="preserve">до Інструкції про організацію </w:t>
                  </w:r>
                  <w:r w:rsidRPr="00C02CFC">
                    <w:rPr>
                      <w:rStyle w:val="spanrvts0"/>
                      <w:b/>
                      <w:sz w:val="20"/>
                      <w:szCs w:val="20"/>
                      <w:lang w:val="uk" w:eastAsia="uk"/>
                    </w:rPr>
                    <w:br/>
                    <w:t xml:space="preserve">виготовлення, випуску в обіг і реалізації </w:t>
                  </w:r>
                  <w:r w:rsidRPr="00C02CFC">
                    <w:rPr>
                      <w:rStyle w:val="spanrvts0"/>
                      <w:b/>
                      <w:sz w:val="20"/>
                      <w:szCs w:val="20"/>
                      <w:lang w:val="uk" w:eastAsia="uk"/>
                    </w:rPr>
                    <w:br/>
                    <w:t xml:space="preserve">пам’ятних та інвестиційних монет </w:t>
                  </w:r>
                  <w:r w:rsidRPr="00C02CFC">
                    <w:rPr>
                      <w:rStyle w:val="spanrvts0"/>
                      <w:b/>
                      <w:sz w:val="20"/>
                      <w:szCs w:val="20"/>
                      <w:lang w:val="uk" w:eastAsia="uk"/>
                    </w:rPr>
                    <w:br/>
                  </w:r>
                  <w:r w:rsidRPr="00C02CFC">
                    <w:rPr>
                      <w:rStyle w:val="spanrvts0"/>
                      <w:b/>
                      <w:sz w:val="18"/>
                      <w:szCs w:val="18"/>
                      <w:lang w:val="uk" w:eastAsia="uk"/>
                    </w:rPr>
                    <w:t>України, сувенірної продукції</w:t>
                  </w:r>
                </w:p>
                <w:p w14:paraId="1A8079BE" w14:textId="5C15420F" w:rsidR="00CA7E82" w:rsidRPr="00C02CFC" w:rsidRDefault="00CA7E82" w:rsidP="00CA7E82">
                  <w:pPr>
                    <w:pStyle w:val="rvps14"/>
                    <w:ind w:left="4116"/>
                    <w:rPr>
                      <w:rStyle w:val="spanrvts0"/>
                      <w:b/>
                      <w:sz w:val="18"/>
                      <w:szCs w:val="18"/>
                      <w:lang w:val="uk" w:eastAsia="uk"/>
                    </w:rPr>
                  </w:pPr>
                  <w:r w:rsidRPr="00C02CFC">
                    <w:rPr>
                      <w:rStyle w:val="spanrvts0"/>
                      <w:b/>
                      <w:sz w:val="18"/>
                      <w:szCs w:val="18"/>
                      <w:lang w:val="uk" w:eastAsia="uk"/>
                    </w:rPr>
                    <w:t>(пункт 4 глави 10)</w:t>
                  </w:r>
                </w:p>
                <w:p w14:paraId="4DCB28B1" w14:textId="77777777" w:rsidR="00E07099" w:rsidRPr="00C02CFC" w:rsidRDefault="00E07099" w:rsidP="001F0451">
                  <w:pPr>
                    <w:pStyle w:val="rvps14"/>
                    <w:spacing w:before="150" w:after="150"/>
                    <w:ind w:left="4120"/>
                    <w:rPr>
                      <w:rStyle w:val="spanrvts0"/>
                      <w:b/>
                      <w:sz w:val="20"/>
                      <w:szCs w:val="20"/>
                      <w:lang w:val="uk" w:eastAsia="uk"/>
                    </w:rPr>
                  </w:pPr>
                </w:p>
                <w:p w14:paraId="05E4F0C3" w14:textId="77777777" w:rsidR="001F0451" w:rsidRPr="00C02CFC" w:rsidRDefault="001F0451" w:rsidP="001F0451">
                  <w:pPr>
                    <w:rPr>
                      <w:b/>
                      <w:lang w:val="ru-RU"/>
                    </w:rPr>
                  </w:pPr>
                  <w:r w:rsidRPr="00C02CFC">
                    <w:rPr>
                      <w:b/>
                      <w:lang w:val="ru-RU"/>
                    </w:rPr>
                    <w:t>______________________________________ (</w:t>
                  </w:r>
                  <w:r w:rsidRPr="00C02CFC">
                    <w:rPr>
                      <w:rStyle w:val="st42"/>
                      <w:b/>
                      <w:lang w:val="x-none"/>
                    </w:rPr>
                    <w:t>Національний банк (найменування відділу)</w:t>
                  </w:r>
                  <w:r w:rsidRPr="00C02CFC">
                    <w:rPr>
                      <w:b/>
                      <w:lang w:val="ru-RU"/>
                    </w:rPr>
                    <w:t xml:space="preserve">) </w:t>
                  </w:r>
                </w:p>
                <w:p w14:paraId="3AF50FE1" w14:textId="77777777" w:rsidR="001F0451" w:rsidRPr="00C02CFC" w:rsidRDefault="001F0451" w:rsidP="001F0451">
                  <w:pPr>
                    <w:rPr>
                      <w:b/>
                      <w:lang w:val="ru-RU"/>
                    </w:rPr>
                  </w:pPr>
                </w:p>
                <w:p w14:paraId="666EF690" w14:textId="77777777" w:rsidR="001F0451" w:rsidRPr="00C02CFC" w:rsidRDefault="001F0451" w:rsidP="001F0451">
                  <w:pPr>
                    <w:pStyle w:val="rvps14"/>
                    <w:spacing w:before="150" w:after="150"/>
                    <w:ind w:left="-3419"/>
                    <w:rPr>
                      <w:rStyle w:val="spanrvts0"/>
                      <w:b/>
                      <w:sz w:val="20"/>
                      <w:szCs w:val="20"/>
                      <w:lang w:val="uk" w:eastAsia="uk"/>
                    </w:rPr>
                  </w:pPr>
                </w:p>
              </w:tc>
            </w:tr>
          </w:tbl>
          <w:p w14:paraId="7A5D0F85" w14:textId="77777777" w:rsidR="001F0451" w:rsidRPr="00C02CFC" w:rsidRDefault="001F0451" w:rsidP="001F0451">
            <w:pPr>
              <w:pStyle w:val="rvps14"/>
              <w:spacing w:before="150" w:after="150"/>
              <w:rPr>
                <w:rStyle w:val="spanrvts0"/>
                <w:b/>
                <w:sz w:val="20"/>
                <w:szCs w:val="20"/>
                <w:lang w:val="uk" w:eastAsia="uk"/>
              </w:rPr>
            </w:pPr>
          </w:p>
          <w:p w14:paraId="5F295C92" w14:textId="77777777" w:rsidR="001F0451" w:rsidRPr="00C02CFC" w:rsidRDefault="001F0451" w:rsidP="001F0451">
            <w:pPr>
              <w:jc w:val="center"/>
              <w:rPr>
                <w:rFonts w:ascii="Times New Roman" w:hAnsi="Times New Roman" w:cs="Times New Roman"/>
                <w:b/>
                <w:sz w:val="20"/>
                <w:szCs w:val="20"/>
              </w:rPr>
            </w:pPr>
            <w:r w:rsidRPr="00C02CFC">
              <w:rPr>
                <w:rFonts w:ascii="Times New Roman" w:hAnsi="Times New Roman" w:cs="Times New Roman"/>
                <w:b/>
                <w:sz w:val="20"/>
                <w:szCs w:val="20"/>
              </w:rPr>
              <w:t xml:space="preserve">АКТ </w:t>
            </w:r>
            <w:r w:rsidRPr="00C02CFC">
              <w:rPr>
                <w:rFonts w:ascii="Times New Roman" w:hAnsi="Times New Roman" w:cs="Times New Roman"/>
                <w:b/>
                <w:sz w:val="20"/>
                <w:szCs w:val="20"/>
              </w:rPr>
              <w:br/>
              <w:t>про причини пошкоджень на пам’ятних, сувенірних банкнотах</w:t>
            </w:r>
          </w:p>
          <w:p w14:paraId="50D14599" w14:textId="77777777" w:rsidR="001F0451" w:rsidRPr="00C02CFC" w:rsidRDefault="001F0451" w:rsidP="001F0451">
            <w:pPr>
              <w:jc w:val="center"/>
              <w:rPr>
                <w:rFonts w:ascii="Times New Roman" w:hAnsi="Times New Roman" w:cs="Times New Roman"/>
                <w:b/>
                <w:sz w:val="20"/>
                <w:szCs w:val="20"/>
              </w:rPr>
            </w:pPr>
            <w:r w:rsidRPr="00C02CFC">
              <w:rPr>
                <w:rFonts w:ascii="Times New Roman" w:hAnsi="Times New Roman" w:cs="Times New Roman"/>
                <w:b/>
                <w:sz w:val="20"/>
                <w:szCs w:val="20"/>
              </w:rPr>
              <w:t>від “___” ____________ р.</w:t>
            </w:r>
          </w:p>
          <w:p w14:paraId="0767E264" w14:textId="77777777" w:rsidR="001F0451" w:rsidRPr="00C02CFC" w:rsidRDefault="001F0451" w:rsidP="001F0451">
            <w:pPr>
              <w:jc w:val="center"/>
              <w:rPr>
                <w:rFonts w:ascii="Times New Roman" w:hAnsi="Times New Roman" w:cs="Times New Roman"/>
                <w:b/>
                <w:sz w:val="20"/>
                <w:szCs w:val="20"/>
              </w:rPr>
            </w:pPr>
          </w:p>
          <w:tbl>
            <w:tblPr>
              <w:tblW w:w="10536" w:type="dxa"/>
              <w:tblLayout w:type="fixed"/>
              <w:tblLook w:val="0000" w:firstRow="0" w:lastRow="0" w:firstColumn="0" w:lastColumn="0" w:noHBand="0" w:noVBand="0"/>
            </w:tblPr>
            <w:tblGrid>
              <w:gridCol w:w="10536"/>
            </w:tblGrid>
            <w:tr w:rsidR="001F0451" w:rsidRPr="00C02CFC" w14:paraId="2D4E34A9" w14:textId="77777777" w:rsidTr="00B84895">
              <w:tc>
                <w:tcPr>
                  <w:tcW w:w="9353" w:type="dxa"/>
                </w:tcPr>
                <w:p w14:paraId="3764C7B5" w14:textId="77777777" w:rsidR="001F0451" w:rsidRPr="00C02CFC" w:rsidRDefault="001F0451" w:rsidP="001F0451">
                  <w:pPr>
                    <w:rPr>
                      <w:rFonts w:ascii="Times New Roman" w:hAnsi="Times New Roman" w:cs="Times New Roman"/>
                      <w:b/>
                      <w:sz w:val="20"/>
                      <w:szCs w:val="20"/>
                    </w:rPr>
                  </w:pPr>
                  <w:r w:rsidRPr="00C02CFC">
                    <w:rPr>
                      <w:rFonts w:ascii="Times New Roman" w:hAnsi="Times New Roman" w:cs="Times New Roman"/>
                      <w:b/>
                      <w:sz w:val="20"/>
                      <w:szCs w:val="20"/>
                    </w:rPr>
                    <w:t>Цей акт складено ____________________________________________________ про те, що</w:t>
                  </w:r>
                  <w:r w:rsidRPr="00C02CFC">
                    <w:rPr>
                      <w:rFonts w:ascii="Times New Roman" w:hAnsi="Times New Roman" w:cs="Times New Roman"/>
                      <w:b/>
                      <w:sz w:val="20"/>
                      <w:szCs w:val="20"/>
                    </w:rPr>
                    <w:br/>
                    <w:t xml:space="preserve">                                              (</w:t>
                  </w:r>
                  <w:r w:rsidRPr="00C02CFC">
                    <w:rPr>
                      <w:rStyle w:val="st42"/>
                      <w:rFonts w:ascii="Times New Roman" w:hAnsi="Times New Roman" w:cs="Times New Roman"/>
                      <w:b/>
                      <w:sz w:val="20"/>
                      <w:szCs w:val="20"/>
                      <w:lang w:val="x-none"/>
                    </w:rPr>
                    <w:t>Національний банк (найменування відділу)</w:t>
                  </w:r>
                  <w:r w:rsidRPr="00C02CFC">
                    <w:rPr>
                      <w:rFonts w:ascii="Times New Roman" w:hAnsi="Times New Roman" w:cs="Times New Roman"/>
                      <w:b/>
                      <w:sz w:val="20"/>
                      <w:szCs w:val="20"/>
                    </w:rPr>
                    <w:t xml:space="preserve">)  </w:t>
                  </w:r>
                  <w:r w:rsidRPr="00C02CFC">
                    <w:rPr>
                      <w:rFonts w:ascii="Times New Roman" w:hAnsi="Times New Roman" w:cs="Times New Roman"/>
                      <w:b/>
                      <w:sz w:val="20"/>
                      <w:szCs w:val="20"/>
                    </w:rPr>
                    <w:br/>
                    <w:t xml:space="preserve">________ під час дослідження пам’ятних, сувенірних банкнот </w:t>
                  </w:r>
                </w:p>
                <w:p w14:paraId="304E3921" w14:textId="77777777" w:rsidR="001F0451" w:rsidRPr="00C02CFC" w:rsidRDefault="001F0451" w:rsidP="001F0451">
                  <w:pPr>
                    <w:rPr>
                      <w:rFonts w:ascii="Times New Roman" w:hAnsi="Times New Roman" w:cs="Times New Roman"/>
                      <w:b/>
                      <w:sz w:val="20"/>
                      <w:szCs w:val="20"/>
                    </w:rPr>
                  </w:pPr>
                  <w:r w:rsidRPr="00C02CFC">
                    <w:rPr>
                      <w:rFonts w:ascii="Times New Roman" w:hAnsi="Times New Roman" w:cs="Times New Roman"/>
                      <w:b/>
                      <w:sz w:val="20"/>
                      <w:szCs w:val="20"/>
                    </w:rPr>
                    <w:t>(дата)</w:t>
                  </w:r>
                </w:p>
                <w:p w14:paraId="43F280AD" w14:textId="77777777" w:rsidR="001F0451" w:rsidRPr="00C02CFC" w:rsidRDefault="001F0451" w:rsidP="001F0451">
                  <w:pPr>
                    <w:rPr>
                      <w:rFonts w:ascii="Times New Roman" w:hAnsi="Times New Roman" w:cs="Times New Roman"/>
                      <w:b/>
                      <w:sz w:val="20"/>
                      <w:szCs w:val="20"/>
                    </w:rPr>
                  </w:pPr>
                  <w:r w:rsidRPr="00C02CFC">
                    <w:rPr>
                      <w:rFonts w:ascii="Times New Roman" w:hAnsi="Times New Roman" w:cs="Times New Roman"/>
                      <w:b/>
                      <w:sz w:val="20"/>
                      <w:szCs w:val="20"/>
                    </w:rPr>
                    <w:t xml:space="preserve">встановлено </w:t>
                  </w:r>
                  <w:r w:rsidR="00035009" w:rsidRPr="00C02CFC">
                    <w:rPr>
                      <w:rFonts w:ascii="Times New Roman" w:hAnsi="Times New Roman" w:cs="Times New Roman"/>
                      <w:b/>
                      <w:sz w:val="20"/>
                      <w:szCs w:val="20"/>
                    </w:rPr>
                    <w:t>такі причини пошкоджень пам’ятних</w:t>
                  </w:r>
                  <w:r w:rsidRPr="00C02CFC">
                    <w:rPr>
                      <w:rFonts w:ascii="Times New Roman" w:hAnsi="Times New Roman" w:cs="Times New Roman"/>
                      <w:b/>
                      <w:sz w:val="20"/>
                      <w:szCs w:val="20"/>
                    </w:rPr>
                    <w:t>, сувенірних банкнот:</w:t>
                  </w:r>
                </w:p>
                <w:p w14:paraId="493F56F2" w14:textId="77777777" w:rsidR="001F0451" w:rsidRPr="00C02CFC" w:rsidRDefault="001F0451" w:rsidP="001F0451">
                  <w:pPr>
                    <w:rPr>
                      <w:rFonts w:ascii="Times New Roman" w:hAnsi="Times New Roman" w:cs="Times New Roman"/>
                      <w:b/>
                      <w:sz w:val="20"/>
                      <w:szCs w:val="20"/>
                    </w:rPr>
                  </w:pPr>
                </w:p>
                <w:tbl>
                  <w:tblPr>
                    <w:tblW w:w="8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7"/>
                    <w:gridCol w:w="2773"/>
                    <w:gridCol w:w="906"/>
                    <w:gridCol w:w="983"/>
                    <w:gridCol w:w="1095"/>
                    <w:gridCol w:w="2347"/>
                  </w:tblGrid>
                  <w:tr w:rsidR="001F0451" w:rsidRPr="00C02CFC" w14:paraId="0EAD5675" w14:textId="77777777" w:rsidTr="009F5AE9">
                    <w:trPr>
                      <w:trHeight w:val="736"/>
                    </w:trPr>
                    <w:tc>
                      <w:tcPr>
                        <w:tcW w:w="517" w:type="dxa"/>
                        <w:shd w:val="clear" w:color="auto" w:fill="auto"/>
                      </w:tcPr>
                      <w:p w14:paraId="1DF7638C" w14:textId="77777777" w:rsidR="001F0451" w:rsidRPr="00C02CFC" w:rsidRDefault="001F0451" w:rsidP="001F0451">
                        <w:pPr>
                          <w:jc w:val="center"/>
                          <w:rPr>
                            <w:rFonts w:ascii="Times New Roman" w:hAnsi="Times New Roman" w:cs="Times New Roman"/>
                            <w:b/>
                            <w:sz w:val="20"/>
                            <w:szCs w:val="20"/>
                          </w:rPr>
                        </w:pPr>
                        <w:r w:rsidRPr="00C02CFC">
                          <w:rPr>
                            <w:rFonts w:ascii="Times New Roman" w:hAnsi="Times New Roman" w:cs="Times New Roman"/>
                            <w:b/>
                            <w:sz w:val="20"/>
                            <w:szCs w:val="20"/>
                          </w:rPr>
                          <w:t>Код</w:t>
                        </w:r>
                      </w:p>
                    </w:tc>
                    <w:tc>
                      <w:tcPr>
                        <w:tcW w:w="2773" w:type="dxa"/>
                        <w:shd w:val="clear" w:color="auto" w:fill="auto"/>
                      </w:tcPr>
                      <w:p w14:paraId="36B2BF56" w14:textId="77777777" w:rsidR="001F0451" w:rsidRPr="00C02CFC" w:rsidRDefault="001F0451" w:rsidP="001F0451">
                        <w:pPr>
                          <w:jc w:val="center"/>
                          <w:rPr>
                            <w:rFonts w:ascii="Times New Roman" w:hAnsi="Times New Roman" w:cs="Times New Roman"/>
                            <w:b/>
                            <w:sz w:val="16"/>
                            <w:szCs w:val="16"/>
                          </w:rPr>
                        </w:pPr>
                        <w:r w:rsidRPr="00C02CFC">
                          <w:rPr>
                            <w:rFonts w:ascii="Times New Roman" w:hAnsi="Times New Roman" w:cs="Times New Roman"/>
                            <w:b/>
                            <w:sz w:val="16"/>
                            <w:szCs w:val="16"/>
                          </w:rPr>
                          <w:t>Назва</w:t>
                        </w:r>
                      </w:p>
                    </w:tc>
                    <w:tc>
                      <w:tcPr>
                        <w:tcW w:w="906" w:type="dxa"/>
                        <w:shd w:val="clear" w:color="auto" w:fill="auto"/>
                      </w:tcPr>
                      <w:p w14:paraId="0263190B" w14:textId="77777777" w:rsidR="001F0451" w:rsidRPr="00C02CFC" w:rsidRDefault="001F0451" w:rsidP="001F0451">
                        <w:pPr>
                          <w:jc w:val="center"/>
                          <w:rPr>
                            <w:rFonts w:ascii="Times New Roman" w:hAnsi="Times New Roman" w:cs="Times New Roman"/>
                            <w:b/>
                            <w:sz w:val="16"/>
                            <w:szCs w:val="16"/>
                          </w:rPr>
                        </w:pPr>
                        <w:r w:rsidRPr="00C02CFC">
                          <w:rPr>
                            <w:rFonts w:ascii="Times New Roman" w:hAnsi="Times New Roman" w:cs="Times New Roman"/>
                            <w:b/>
                            <w:sz w:val="16"/>
                            <w:szCs w:val="16"/>
                          </w:rPr>
                          <w:t>Номінал</w:t>
                        </w:r>
                      </w:p>
                    </w:tc>
                    <w:tc>
                      <w:tcPr>
                        <w:tcW w:w="983" w:type="dxa"/>
                        <w:shd w:val="clear" w:color="auto" w:fill="auto"/>
                      </w:tcPr>
                      <w:p w14:paraId="2EC46375" w14:textId="77777777" w:rsidR="001F0451" w:rsidRPr="00C02CFC" w:rsidRDefault="001F0451" w:rsidP="001F0451">
                        <w:pPr>
                          <w:jc w:val="center"/>
                          <w:rPr>
                            <w:rFonts w:ascii="Times New Roman" w:hAnsi="Times New Roman" w:cs="Times New Roman"/>
                            <w:b/>
                            <w:sz w:val="16"/>
                            <w:szCs w:val="16"/>
                          </w:rPr>
                        </w:pPr>
                        <w:r w:rsidRPr="00C02CFC">
                          <w:rPr>
                            <w:rFonts w:ascii="Times New Roman" w:hAnsi="Times New Roman" w:cs="Times New Roman"/>
                            <w:b/>
                            <w:sz w:val="16"/>
                            <w:szCs w:val="16"/>
                          </w:rPr>
                          <w:t>Кількість</w:t>
                        </w:r>
                      </w:p>
                    </w:tc>
                    <w:tc>
                      <w:tcPr>
                        <w:tcW w:w="1095" w:type="dxa"/>
                        <w:shd w:val="clear" w:color="auto" w:fill="auto"/>
                      </w:tcPr>
                      <w:p w14:paraId="3F285CA4" w14:textId="77777777" w:rsidR="001F0451" w:rsidRPr="00C02CFC" w:rsidRDefault="001F0451" w:rsidP="001F0451">
                        <w:pPr>
                          <w:jc w:val="center"/>
                          <w:rPr>
                            <w:rFonts w:ascii="Times New Roman" w:hAnsi="Times New Roman" w:cs="Times New Roman"/>
                            <w:b/>
                            <w:sz w:val="16"/>
                            <w:szCs w:val="16"/>
                          </w:rPr>
                        </w:pPr>
                        <w:r w:rsidRPr="00C02CFC">
                          <w:rPr>
                            <w:rFonts w:ascii="Times New Roman" w:hAnsi="Times New Roman" w:cs="Times New Roman"/>
                            <w:b/>
                            <w:sz w:val="16"/>
                            <w:szCs w:val="16"/>
                          </w:rPr>
                          <w:t>Сума за номіналом</w:t>
                        </w:r>
                      </w:p>
                    </w:tc>
                    <w:tc>
                      <w:tcPr>
                        <w:tcW w:w="2347" w:type="dxa"/>
                        <w:shd w:val="clear" w:color="auto" w:fill="auto"/>
                      </w:tcPr>
                      <w:p w14:paraId="0A76E7F5" w14:textId="77777777" w:rsidR="001F0451" w:rsidRPr="00C02CFC" w:rsidRDefault="001F0451" w:rsidP="001F0451">
                        <w:pPr>
                          <w:jc w:val="center"/>
                          <w:rPr>
                            <w:rFonts w:ascii="Times New Roman" w:hAnsi="Times New Roman" w:cs="Times New Roman"/>
                            <w:b/>
                            <w:sz w:val="16"/>
                            <w:szCs w:val="16"/>
                          </w:rPr>
                        </w:pPr>
                        <w:r w:rsidRPr="00C02CFC">
                          <w:rPr>
                            <w:rFonts w:ascii="Times New Roman" w:hAnsi="Times New Roman" w:cs="Times New Roman"/>
                            <w:b/>
                            <w:sz w:val="16"/>
                            <w:szCs w:val="16"/>
                          </w:rPr>
                          <w:t>Причина пошкодження (дефект виробника/інше)</w:t>
                        </w:r>
                      </w:p>
                    </w:tc>
                  </w:tr>
                  <w:tr w:rsidR="001F0451" w:rsidRPr="00C02CFC" w14:paraId="4BD4ED7F" w14:textId="77777777" w:rsidTr="009F5AE9">
                    <w:trPr>
                      <w:trHeight w:val="467"/>
                    </w:trPr>
                    <w:tc>
                      <w:tcPr>
                        <w:tcW w:w="517" w:type="dxa"/>
                        <w:shd w:val="clear" w:color="auto" w:fill="auto"/>
                      </w:tcPr>
                      <w:p w14:paraId="2ADA7FAD" w14:textId="77777777" w:rsidR="001F0451" w:rsidRPr="00C02CFC" w:rsidRDefault="001F0451" w:rsidP="001F0451">
                        <w:pPr>
                          <w:jc w:val="center"/>
                          <w:rPr>
                            <w:rFonts w:ascii="Times New Roman" w:hAnsi="Times New Roman" w:cs="Times New Roman"/>
                            <w:b/>
                            <w:sz w:val="20"/>
                            <w:szCs w:val="20"/>
                          </w:rPr>
                        </w:pPr>
                      </w:p>
                    </w:tc>
                    <w:tc>
                      <w:tcPr>
                        <w:tcW w:w="2773" w:type="dxa"/>
                        <w:shd w:val="clear" w:color="auto" w:fill="auto"/>
                      </w:tcPr>
                      <w:p w14:paraId="1B60DA07" w14:textId="77777777" w:rsidR="001F0451" w:rsidRPr="00C02CFC" w:rsidRDefault="001F0451" w:rsidP="001F0451">
                        <w:pPr>
                          <w:jc w:val="center"/>
                          <w:rPr>
                            <w:rFonts w:ascii="Times New Roman" w:hAnsi="Times New Roman" w:cs="Times New Roman"/>
                            <w:b/>
                            <w:sz w:val="20"/>
                            <w:szCs w:val="20"/>
                          </w:rPr>
                        </w:pPr>
                      </w:p>
                    </w:tc>
                    <w:tc>
                      <w:tcPr>
                        <w:tcW w:w="906" w:type="dxa"/>
                        <w:shd w:val="clear" w:color="auto" w:fill="auto"/>
                      </w:tcPr>
                      <w:p w14:paraId="6D9911A3" w14:textId="77777777" w:rsidR="001F0451" w:rsidRPr="00C02CFC" w:rsidRDefault="001F0451" w:rsidP="001F0451">
                        <w:pPr>
                          <w:jc w:val="center"/>
                          <w:rPr>
                            <w:rFonts w:ascii="Times New Roman" w:hAnsi="Times New Roman" w:cs="Times New Roman"/>
                            <w:b/>
                            <w:sz w:val="20"/>
                            <w:szCs w:val="20"/>
                          </w:rPr>
                        </w:pPr>
                      </w:p>
                    </w:tc>
                    <w:tc>
                      <w:tcPr>
                        <w:tcW w:w="983" w:type="dxa"/>
                        <w:shd w:val="clear" w:color="auto" w:fill="auto"/>
                      </w:tcPr>
                      <w:p w14:paraId="244684EA" w14:textId="77777777" w:rsidR="001F0451" w:rsidRPr="00C02CFC" w:rsidRDefault="001F0451" w:rsidP="001F0451">
                        <w:pPr>
                          <w:jc w:val="center"/>
                          <w:rPr>
                            <w:rFonts w:ascii="Times New Roman" w:hAnsi="Times New Roman" w:cs="Times New Roman"/>
                            <w:b/>
                            <w:sz w:val="20"/>
                            <w:szCs w:val="20"/>
                          </w:rPr>
                        </w:pPr>
                      </w:p>
                    </w:tc>
                    <w:tc>
                      <w:tcPr>
                        <w:tcW w:w="1095" w:type="dxa"/>
                        <w:shd w:val="clear" w:color="auto" w:fill="auto"/>
                      </w:tcPr>
                      <w:p w14:paraId="4065D1A9" w14:textId="77777777" w:rsidR="001F0451" w:rsidRPr="00C02CFC" w:rsidRDefault="001F0451" w:rsidP="001F0451">
                        <w:pPr>
                          <w:jc w:val="center"/>
                          <w:rPr>
                            <w:rFonts w:ascii="Times New Roman" w:hAnsi="Times New Roman" w:cs="Times New Roman"/>
                            <w:b/>
                            <w:sz w:val="20"/>
                            <w:szCs w:val="20"/>
                          </w:rPr>
                        </w:pPr>
                      </w:p>
                    </w:tc>
                    <w:tc>
                      <w:tcPr>
                        <w:tcW w:w="2347" w:type="dxa"/>
                        <w:shd w:val="clear" w:color="auto" w:fill="auto"/>
                      </w:tcPr>
                      <w:p w14:paraId="1D291345" w14:textId="77777777" w:rsidR="001F0451" w:rsidRPr="00C02CFC" w:rsidRDefault="001F0451" w:rsidP="001F0451">
                        <w:pPr>
                          <w:jc w:val="center"/>
                          <w:rPr>
                            <w:rFonts w:ascii="Times New Roman" w:hAnsi="Times New Roman" w:cs="Times New Roman"/>
                            <w:b/>
                            <w:sz w:val="20"/>
                            <w:szCs w:val="20"/>
                          </w:rPr>
                        </w:pPr>
                      </w:p>
                    </w:tc>
                  </w:tr>
                  <w:tr w:rsidR="001F0451" w:rsidRPr="00C02CFC" w14:paraId="7C2368F5" w14:textId="77777777" w:rsidTr="009F5AE9">
                    <w:trPr>
                      <w:trHeight w:val="453"/>
                    </w:trPr>
                    <w:tc>
                      <w:tcPr>
                        <w:tcW w:w="517" w:type="dxa"/>
                        <w:shd w:val="clear" w:color="auto" w:fill="auto"/>
                      </w:tcPr>
                      <w:p w14:paraId="42A7FA27" w14:textId="77777777" w:rsidR="001F0451" w:rsidRPr="00C02CFC" w:rsidRDefault="001F0451" w:rsidP="001F0451">
                        <w:pPr>
                          <w:jc w:val="center"/>
                          <w:rPr>
                            <w:rFonts w:ascii="Times New Roman" w:hAnsi="Times New Roman" w:cs="Times New Roman"/>
                            <w:b/>
                            <w:sz w:val="20"/>
                            <w:szCs w:val="20"/>
                          </w:rPr>
                        </w:pPr>
                      </w:p>
                    </w:tc>
                    <w:tc>
                      <w:tcPr>
                        <w:tcW w:w="2773" w:type="dxa"/>
                        <w:shd w:val="clear" w:color="auto" w:fill="auto"/>
                      </w:tcPr>
                      <w:p w14:paraId="41347BEA" w14:textId="77777777" w:rsidR="001F0451" w:rsidRPr="00C02CFC" w:rsidRDefault="001F0451" w:rsidP="001F0451">
                        <w:pPr>
                          <w:jc w:val="center"/>
                          <w:rPr>
                            <w:rFonts w:ascii="Times New Roman" w:hAnsi="Times New Roman" w:cs="Times New Roman"/>
                            <w:b/>
                            <w:sz w:val="20"/>
                            <w:szCs w:val="20"/>
                          </w:rPr>
                        </w:pPr>
                      </w:p>
                    </w:tc>
                    <w:tc>
                      <w:tcPr>
                        <w:tcW w:w="906" w:type="dxa"/>
                        <w:shd w:val="clear" w:color="auto" w:fill="auto"/>
                      </w:tcPr>
                      <w:p w14:paraId="1582A05E" w14:textId="77777777" w:rsidR="001F0451" w:rsidRPr="00C02CFC" w:rsidRDefault="001F0451" w:rsidP="001F0451">
                        <w:pPr>
                          <w:jc w:val="center"/>
                          <w:rPr>
                            <w:rFonts w:ascii="Times New Roman" w:hAnsi="Times New Roman" w:cs="Times New Roman"/>
                            <w:b/>
                            <w:sz w:val="20"/>
                            <w:szCs w:val="20"/>
                          </w:rPr>
                        </w:pPr>
                      </w:p>
                    </w:tc>
                    <w:tc>
                      <w:tcPr>
                        <w:tcW w:w="983" w:type="dxa"/>
                        <w:shd w:val="clear" w:color="auto" w:fill="auto"/>
                      </w:tcPr>
                      <w:p w14:paraId="4F4F0040" w14:textId="77777777" w:rsidR="001F0451" w:rsidRPr="00C02CFC" w:rsidRDefault="001F0451" w:rsidP="001F0451">
                        <w:pPr>
                          <w:jc w:val="center"/>
                          <w:rPr>
                            <w:rFonts w:ascii="Times New Roman" w:hAnsi="Times New Roman" w:cs="Times New Roman"/>
                            <w:b/>
                            <w:sz w:val="20"/>
                            <w:szCs w:val="20"/>
                          </w:rPr>
                        </w:pPr>
                      </w:p>
                    </w:tc>
                    <w:tc>
                      <w:tcPr>
                        <w:tcW w:w="1095" w:type="dxa"/>
                        <w:shd w:val="clear" w:color="auto" w:fill="auto"/>
                      </w:tcPr>
                      <w:p w14:paraId="24C989BE" w14:textId="77777777" w:rsidR="001F0451" w:rsidRPr="00C02CFC" w:rsidRDefault="001F0451" w:rsidP="001F0451">
                        <w:pPr>
                          <w:jc w:val="center"/>
                          <w:rPr>
                            <w:rFonts w:ascii="Times New Roman" w:hAnsi="Times New Roman" w:cs="Times New Roman"/>
                            <w:b/>
                            <w:sz w:val="20"/>
                            <w:szCs w:val="20"/>
                          </w:rPr>
                        </w:pPr>
                      </w:p>
                    </w:tc>
                    <w:tc>
                      <w:tcPr>
                        <w:tcW w:w="2347" w:type="dxa"/>
                        <w:shd w:val="clear" w:color="auto" w:fill="auto"/>
                      </w:tcPr>
                      <w:p w14:paraId="62B6067A" w14:textId="77777777" w:rsidR="001F0451" w:rsidRPr="00C02CFC" w:rsidRDefault="001F0451" w:rsidP="001F0451">
                        <w:pPr>
                          <w:jc w:val="center"/>
                          <w:rPr>
                            <w:rFonts w:ascii="Times New Roman" w:hAnsi="Times New Roman" w:cs="Times New Roman"/>
                            <w:b/>
                            <w:sz w:val="20"/>
                            <w:szCs w:val="20"/>
                          </w:rPr>
                        </w:pPr>
                      </w:p>
                    </w:tc>
                  </w:tr>
                  <w:tr w:rsidR="001F0451" w:rsidRPr="00C02CFC" w14:paraId="705E1797" w14:textId="77777777" w:rsidTr="009F5AE9">
                    <w:trPr>
                      <w:trHeight w:val="453"/>
                    </w:trPr>
                    <w:tc>
                      <w:tcPr>
                        <w:tcW w:w="517" w:type="dxa"/>
                        <w:shd w:val="clear" w:color="auto" w:fill="auto"/>
                      </w:tcPr>
                      <w:p w14:paraId="757E7BC2" w14:textId="77777777" w:rsidR="001F0451" w:rsidRPr="00C02CFC" w:rsidRDefault="001F0451" w:rsidP="001F0451">
                        <w:pPr>
                          <w:jc w:val="center"/>
                          <w:rPr>
                            <w:rFonts w:ascii="Times New Roman" w:hAnsi="Times New Roman" w:cs="Times New Roman"/>
                            <w:b/>
                            <w:sz w:val="20"/>
                            <w:szCs w:val="20"/>
                          </w:rPr>
                        </w:pPr>
                      </w:p>
                    </w:tc>
                    <w:tc>
                      <w:tcPr>
                        <w:tcW w:w="2773" w:type="dxa"/>
                        <w:shd w:val="clear" w:color="auto" w:fill="auto"/>
                      </w:tcPr>
                      <w:p w14:paraId="105EABF4" w14:textId="77777777" w:rsidR="001F0451" w:rsidRPr="00C02CFC" w:rsidRDefault="001F0451" w:rsidP="001F0451">
                        <w:pPr>
                          <w:jc w:val="center"/>
                          <w:rPr>
                            <w:rFonts w:ascii="Times New Roman" w:hAnsi="Times New Roman" w:cs="Times New Roman"/>
                            <w:b/>
                            <w:sz w:val="20"/>
                            <w:szCs w:val="20"/>
                          </w:rPr>
                        </w:pPr>
                      </w:p>
                    </w:tc>
                    <w:tc>
                      <w:tcPr>
                        <w:tcW w:w="906" w:type="dxa"/>
                        <w:shd w:val="clear" w:color="auto" w:fill="auto"/>
                      </w:tcPr>
                      <w:p w14:paraId="1AF76777" w14:textId="77777777" w:rsidR="001F0451" w:rsidRPr="00C02CFC" w:rsidRDefault="001F0451" w:rsidP="001F0451">
                        <w:pPr>
                          <w:jc w:val="center"/>
                          <w:rPr>
                            <w:rFonts w:ascii="Times New Roman" w:hAnsi="Times New Roman" w:cs="Times New Roman"/>
                            <w:b/>
                            <w:sz w:val="20"/>
                            <w:szCs w:val="20"/>
                          </w:rPr>
                        </w:pPr>
                      </w:p>
                    </w:tc>
                    <w:tc>
                      <w:tcPr>
                        <w:tcW w:w="983" w:type="dxa"/>
                        <w:shd w:val="clear" w:color="auto" w:fill="auto"/>
                      </w:tcPr>
                      <w:p w14:paraId="20490012" w14:textId="77777777" w:rsidR="001F0451" w:rsidRPr="00C02CFC" w:rsidRDefault="001F0451" w:rsidP="001F0451">
                        <w:pPr>
                          <w:jc w:val="center"/>
                          <w:rPr>
                            <w:rFonts w:ascii="Times New Roman" w:hAnsi="Times New Roman" w:cs="Times New Roman"/>
                            <w:b/>
                            <w:sz w:val="20"/>
                            <w:szCs w:val="20"/>
                          </w:rPr>
                        </w:pPr>
                      </w:p>
                    </w:tc>
                    <w:tc>
                      <w:tcPr>
                        <w:tcW w:w="1095" w:type="dxa"/>
                        <w:shd w:val="clear" w:color="auto" w:fill="auto"/>
                      </w:tcPr>
                      <w:p w14:paraId="2B948317" w14:textId="77777777" w:rsidR="001F0451" w:rsidRPr="00C02CFC" w:rsidRDefault="001F0451" w:rsidP="001F0451">
                        <w:pPr>
                          <w:jc w:val="center"/>
                          <w:rPr>
                            <w:rFonts w:ascii="Times New Roman" w:hAnsi="Times New Roman" w:cs="Times New Roman"/>
                            <w:b/>
                            <w:sz w:val="20"/>
                            <w:szCs w:val="20"/>
                          </w:rPr>
                        </w:pPr>
                      </w:p>
                    </w:tc>
                    <w:tc>
                      <w:tcPr>
                        <w:tcW w:w="2347" w:type="dxa"/>
                        <w:shd w:val="clear" w:color="auto" w:fill="auto"/>
                      </w:tcPr>
                      <w:p w14:paraId="7B75C6F1" w14:textId="77777777" w:rsidR="001F0451" w:rsidRPr="00C02CFC" w:rsidRDefault="001F0451" w:rsidP="001F0451">
                        <w:pPr>
                          <w:jc w:val="center"/>
                          <w:rPr>
                            <w:rFonts w:ascii="Times New Roman" w:hAnsi="Times New Roman" w:cs="Times New Roman"/>
                            <w:b/>
                            <w:sz w:val="20"/>
                            <w:szCs w:val="20"/>
                          </w:rPr>
                        </w:pPr>
                      </w:p>
                    </w:tc>
                  </w:tr>
                </w:tbl>
                <w:p w14:paraId="64BBE86D" w14:textId="77777777" w:rsidR="001F0451" w:rsidRPr="00C02CFC" w:rsidRDefault="001F0451" w:rsidP="001F0451">
                  <w:pPr>
                    <w:jc w:val="center"/>
                    <w:rPr>
                      <w:rFonts w:ascii="Times New Roman" w:hAnsi="Times New Roman" w:cs="Times New Roman"/>
                      <w:b/>
                      <w:sz w:val="20"/>
                      <w:szCs w:val="20"/>
                    </w:rPr>
                  </w:pPr>
                </w:p>
                <w:p w14:paraId="4F88A2E4" w14:textId="2E9E4948" w:rsidR="00C02CFC" w:rsidRPr="00C02CFC" w:rsidRDefault="00C02CFC" w:rsidP="00C02CFC">
                  <w:pPr>
                    <w:ind w:right="1893"/>
                    <w:jc w:val="right"/>
                    <w:rPr>
                      <w:rFonts w:ascii="Times New Roman" w:hAnsi="Times New Roman" w:cs="Times New Roman"/>
                      <w:sz w:val="20"/>
                      <w:szCs w:val="20"/>
                    </w:rPr>
                  </w:pPr>
                  <w:r w:rsidRPr="00C02CFC">
                    <w:rPr>
                      <w:rFonts w:ascii="Times New Roman" w:hAnsi="Times New Roman" w:cs="Times New Roman"/>
                      <w:sz w:val="20"/>
                      <w:szCs w:val="20"/>
                    </w:rPr>
                    <w:lastRenderedPageBreak/>
                    <w:t>Продовження додатка 13</w:t>
                  </w:r>
                </w:p>
                <w:p w14:paraId="17D07F15" w14:textId="690DBFEC" w:rsidR="001F0451" w:rsidRPr="00C02CFC" w:rsidRDefault="001F0451" w:rsidP="001F0451">
                  <w:pPr>
                    <w:jc w:val="both"/>
                    <w:rPr>
                      <w:rFonts w:ascii="Times New Roman" w:hAnsi="Times New Roman" w:cs="Times New Roman"/>
                      <w:b/>
                      <w:sz w:val="20"/>
                      <w:szCs w:val="20"/>
                    </w:rPr>
                  </w:pPr>
                  <w:r w:rsidRPr="00C02CFC">
                    <w:rPr>
                      <w:rFonts w:ascii="Times New Roman" w:hAnsi="Times New Roman" w:cs="Times New Roman"/>
                      <w:b/>
                      <w:sz w:val="20"/>
                      <w:szCs w:val="20"/>
                    </w:rPr>
                    <w:t xml:space="preserve">Висновок: зазначені </w:t>
                  </w:r>
                  <w:r w:rsidR="008C387F" w:rsidRPr="00C02CFC">
                    <w:rPr>
                      <w:rFonts w:ascii="Times New Roman" w:hAnsi="Times New Roman" w:cs="Times New Roman"/>
                      <w:b/>
                      <w:sz w:val="20"/>
                      <w:szCs w:val="20"/>
                    </w:rPr>
                    <w:t>банкноти</w:t>
                  </w:r>
                  <w:r w:rsidRPr="00C02CFC">
                    <w:rPr>
                      <w:rFonts w:ascii="Times New Roman" w:hAnsi="Times New Roman" w:cs="Times New Roman"/>
                      <w:b/>
                      <w:sz w:val="20"/>
                      <w:szCs w:val="20"/>
                    </w:rPr>
                    <w:t xml:space="preserve"> віднести до пошкоджених/з дефектами виробника. </w:t>
                  </w:r>
                </w:p>
                <w:p w14:paraId="34A8082B" w14:textId="77777777" w:rsidR="001F0451" w:rsidRPr="00C02CFC" w:rsidRDefault="001F0451" w:rsidP="001F0451">
                  <w:pPr>
                    <w:jc w:val="both"/>
                    <w:rPr>
                      <w:rFonts w:ascii="Times New Roman" w:hAnsi="Times New Roman" w:cs="Times New Roman"/>
                      <w:b/>
                      <w:sz w:val="20"/>
                      <w:szCs w:val="20"/>
                    </w:rPr>
                  </w:pPr>
                </w:p>
              </w:tc>
            </w:tr>
          </w:tbl>
          <w:p w14:paraId="2C470579" w14:textId="77777777" w:rsidR="001F0451" w:rsidRPr="00C02CFC" w:rsidRDefault="001F0451" w:rsidP="001F0451">
            <w:pPr>
              <w:rPr>
                <w:rFonts w:ascii="Times New Roman" w:hAnsi="Times New Roman" w:cs="Times New Roman"/>
                <w:b/>
                <w:sz w:val="20"/>
                <w:szCs w:val="20"/>
              </w:rPr>
            </w:pPr>
            <w:r w:rsidRPr="00C02CFC">
              <w:rPr>
                <w:rFonts w:ascii="Times New Roman" w:hAnsi="Times New Roman" w:cs="Times New Roman"/>
                <w:b/>
                <w:sz w:val="20"/>
                <w:szCs w:val="20"/>
              </w:rPr>
              <w:lastRenderedPageBreak/>
              <w:t xml:space="preserve">Члени комісії </w:t>
            </w:r>
          </w:p>
          <w:tbl>
            <w:tblPr>
              <w:tblW w:w="5000" w:type="pct"/>
              <w:tblLayout w:type="fixed"/>
              <w:tblLook w:val="0000" w:firstRow="0" w:lastRow="0" w:firstColumn="0" w:lastColumn="0" w:noHBand="0" w:noVBand="0"/>
            </w:tblPr>
            <w:tblGrid>
              <w:gridCol w:w="4099"/>
              <w:gridCol w:w="1600"/>
              <w:gridCol w:w="3299"/>
            </w:tblGrid>
            <w:tr w:rsidR="001F0451" w:rsidRPr="00C02CFC" w14:paraId="1EC55E9B" w14:textId="77777777" w:rsidTr="00B84895">
              <w:tc>
                <w:tcPr>
                  <w:tcW w:w="2278" w:type="pct"/>
                </w:tcPr>
                <w:p w14:paraId="3BA9B0C6" w14:textId="77777777" w:rsidR="001F0451" w:rsidRPr="00C02CFC" w:rsidRDefault="001F0451" w:rsidP="001F0451">
                  <w:pPr>
                    <w:rPr>
                      <w:rFonts w:ascii="Times New Roman" w:hAnsi="Times New Roman" w:cs="Times New Roman"/>
                      <w:b/>
                      <w:sz w:val="20"/>
                      <w:szCs w:val="20"/>
                    </w:rPr>
                  </w:pPr>
                </w:p>
                <w:p w14:paraId="77EF7025" w14:textId="77777777" w:rsidR="001F0451" w:rsidRPr="00C02CFC" w:rsidRDefault="001F0451" w:rsidP="001F0451">
                  <w:pPr>
                    <w:jc w:val="center"/>
                    <w:rPr>
                      <w:rFonts w:ascii="Times New Roman" w:hAnsi="Times New Roman" w:cs="Times New Roman"/>
                      <w:b/>
                      <w:sz w:val="20"/>
                      <w:szCs w:val="20"/>
                    </w:rPr>
                  </w:pPr>
                  <w:r w:rsidRPr="00C02CFC">
                    <w:rPr>
                      <w:rFonts w:ascii="Times New Roman" w:hAnsi="Times New Roman" w:cs="Times New Roman"/>
                      <w:b/>
                      <w:sz w:val="20"/>
                      <w:szCs w:val="20"/>
                    </w:rPr>
                    <w:t>________________________________</w:t>
                  </w:r>
                  <w:r w:rsidRPr="00C02CFC">
                    <w:rPr>
                      <w:rFonts w:ascii="Times New Roman" w:hAnsi="Times New Roman" w:cs="Times New Roman"/>
                      <w:b/>
                      <w:sz w:val="20"/>
                      <w:szCs w:val="20"/>
                    </w:rPr>
                    <w:br/>
                    <w:t>(посада)</w:t>
                  </w:r>
                </w:p>
              </w:tc>
              <w:tc>
                <w:tcPr>
                  <w:tcW w:w="889" w:type="pct"/>
                </w:tcPr>
                <w:p w14:paraId="37AE41F0" w14:textId="77777777" w:rsidR="001F0451" w:rsidRPr="00C02CFC" w:rsidRDefault="001F0451" w:rsidP="001F0451">
                  <w:pPr>
                    <w:rPr>
                      <w:rFonts w:ascii="Times New Roman" w:hAnsi="Times New Roman" w:cs="Times New Roman"/>
                      <w:b/>
                      <w:sz w:val="20"/>
                      <w:szCs w:val="20"/>
                    </w:rPr>
                  </w:pPr>
                  <w:r w:rsidRPr="00C02CFC">
                    <w:rPr>
                      <w:rFonts w:ascii="Times New Roman" w:hAnsi="Times New Roman" w:cs="Times New Roman"/>
                      <w:b/>
                      <w:sz w:val="20"/>
                      <w:szCs w:val="20"/>
                    </w:rPr>
                    <w:t xml:space="preserve">    </w:t>
                  </w:r>
                </w:p>
                <w:p w14:paraId="33246FD3" w14:textId="77777777" w:rsidR="001F0451" w:rsidRPr="00C02CFC" w:rsidRDefault="001F0451" w:rsidP="001F0451">
                  <w:pPr>
                    <w:jc w:val="center"/>
                    <w:rPr>
                      <w:rFonts w:ascii="Times New Roman" w:hAnsi="Times New Roman" w:cs="Times New Roman"/>
                      <w:b/>
                      <w:sz w:val="20"/>
                      <w:szCs w:val="20"/>
                    </w:rPr>
                  </w:pPr>
                  <w:r w:rsidRPr="00C02CFC">
                    <w:rPr>
                      <w:rFonts w:ascii="Times New Roman" w:hAnsi="Times New Roman" w:cs="Times New Roman"/>
                      <w:b/>
                      <w:sz w:val="20"/>
                      <w:szCs w:val="20"/>
                    </w:rPr>
                    <w:t>____________</w:t>
                  </w:r>
                  <w:r w:rsidRPr="00C02CFC">
                    <w:rPr>
                      <w:rFonts w:ascii="Times New Roman" w:hAnsi="Times New Roman" w:cs="Times New Roman"/>
                      <w:b/>
                      <w:sz w:val="20"/>
                      <w:szCs w:val="20"/>
                    </w:rPr>
                    <w:br/>
                    <w:t>(підпис)</w:t>
                  </w:r>
                </w:p>
              </w:tc>
              <w:tc>
                <w:tcPr>
                  <w:tcW w:w="1833" w:type="pct"/>
                </w:tcPr>
                <w:p w14:paraId="17E2D11D" w14:textId="77777777" w:rsidR="001F0451" w:rsidRPr="00C02CFC" w:rsidRDefault="001F0451" w:rsidP="001F0451">
                  <w:pPr>
                    <w:rPr>
                      <w:rFonts w:ascii="Times New Roman" w:hAnsi="Times New Roman" w:cs="Times New Roman"/>
                      <w:b/>
                      <w:sz w:val="20"/>
                      <w:szCs w:val="20"/>
                    </w:rPr>
                  </w:pPr>
                  <w:r w:rsidRPr="00C02CFC">
                    <w:rPr>
                      <w:rFonts w:ascii="Times New Roman" w:hAnsi="Times New Roman" w:cs="Times New Roman"/>
                      <w:b/>
                      <w:sz w:val="20"/>
                      <w:szCs w:val="20"/>
                    </w:rPr>
                    <w:t xml:space="preserve">  </w:t>
                  </w:r>
                </w:p>
                <w:p w14:paraId="737D08BE" w14:textId="77777777" w:rsidR="001F0451" w:rsidRPr="00C02CFC" w:rsidRDefault="001F0451" w:rsidP="001F0451">
                  <w:pPr>
                    <w:jc w:val="center"/>
                    <w:rPr>
                      <w:rFonts w:ascii="Times New Roman" w:hAnsi="Times New Roman" w:cs="Times New Roman"/>
                      <w:b/>
                      <w:sz w:val="20"/>
                      <w:szCs w:val="20"/>
                    </w:rPr>
                  </w:pPr>
                  <w:r w:rsidRPr="00C02CFC">
                    <w:rPr>
                      <w:rFonts w:ascii="Times New Roman" w:hAnsi="Times New Roman" w:cs="Times New Roman"/>
                      <w:b/>
                      <w:sz w:val="20"/>
                      <w:szCs w:val="20"/>
                    </w:rPr>
                    <w:t>________________________ (прізвище, ініціали)</w:t>
                  </w:r>
                </w:p>
              </w:tc>
            </w:tr>
            <w:tr w:rsidR="001F0451" w:rsidRPr="00C02CFC" w14:paraId="75D99322" w14:textId="77777777" w:rsidTr="00B84895">
              <w:tc>
                <w:tcPr>
                  <w:tcW w:w="2278" w:type="pct"/>
                </w:tcPr>
                <w:p w14:paraId="14CB2446" w14:textId="77777777" w:rsidR="001F0451" w:rsidRPr="00C02CFC" w:rsidRDefault="001F0451" w:rsidP="001F0451">
                  <w:pPr>
                    <w:jc w:val="center"/>
                    <w:rPr>
                      <w:rFonts w:ascii="Times New Roman" w:hAnsi="Times New Roman" w:cs="Times New Roman"/>
                      <w:b/>
                      <w:sz w:val="20"/>
                      <w:szCs w:val="20"/>
                    </w:rPr>
                  </w:pPr>
                  <w:r w:rsidRPr="00C02CFC">
                    <w:rPr>
                      <w:rFonts w:ascii="Times New Roman" w:hAnsi="Times New Roman" w:cs="Times New Roman"/>
                      <w:b/>
                      <w:sz w:val="20"/>
                      <w:szCs w:val="20"/>
                    </w:rPr>
                    <w:t>________________________________</w:t>
                  </w:r>
                  <w:r w:rsidRPr="00C02CFC">
                    <w:rPr>
                      <w:rFonts w:ascii="Times New Roman" w:hAnsi="Times New Roman" w:cs="Times New Roman"/>
                      <w:b/>
                      <w:sz w:val="20"/>
                      <w:szCs w:val="20"/>
                    </w:rPr>
                    <w:br/>
                    <w:t>(посада)</w:t>
                  </w:r>
                </w:p>
              </w:tc>
              <w:tc>
                <w:tcPr>
                  <w:tcW w:w="889" w:type="pct"/>
                </w:tcPr>
                <w:p w14:paraId="503B3B3D" w14:textId="77777777" w:rsidR="001F0451" w:rsidRPr="00C02CFC" w:rsidRDefault="001F0451" w:rsidP="001F0451">
                  <w:pPr>
                    <w:jc w:val="center"/>
                    <w:rPr>
                      <w:rFonts w:ascii="Times New Roman" w:hAnsi="Times New Roman" w:cs="Times New Roman"/>
                      <w:b/>
                      <w:sz w:val="20"/>
                      <w:szCs w:val="20"/>
                    </w:rPr>
                  </w:pPr>
                  <w:r w:rsidRPr="00C02CFC">
                    <w:rPr>
                      <w:rFonts w:ascii="Times New Roman" w:hAnsi="Times New Roman" w:cs="Times New Roman"/>
                      <w:b/>
                      <w:sz w:val="20"/>
                      <w:szCs w:val="20"/>
                    </w:rPr>
                    <w:t>____________ (підпис)</w:t>
                  </w:r>
                </w:p>
              </w:tc>
              <w:tc>
                <w:tcPr>
                  <w:tcW w:w="1833" w:type="pct"/>
                </w:tcPr>
                <w:p w14:paraId="0B5C7AA4" w14:textId="77777777" w:rsidR="001F0451" w:rsidRPr="00C02CFC" w:rsidRDefault="001F0451" w:rsidP="001F0451">
                  <w:pPr>
                    <w:jc w:val="center"/>
                    <w:rPr>
                      <w:rFonts w:ascii="Times New Roman" w:hAnsi="Times New Roman" w:cs="Times New Roman"/>
                      <w:b/>
                      <w:sz w:val="20"/>
                      <w:szCs w:val="20"/>
                    </w:rPr>
                  </w:pPr>
                  <w:r w:rsidRPr="00C02CFC">
                    <w:rPr>
                      <w:rFonts w:ascii="Times New Roman" w:hAnsi="Times New Roman" w:cs="Times New Roman"/>
                      <w:b/>
                      <w:sz w:val="20"/>
                      <w:szCs w:val="20"/>
                    </w:rPr>
                    <w:t>________________________ (прізвище, ініціали)</w:t>
                  </w:r>
                </w:p>
              </w:tc>
            </w:tr>
            <w:tr w:rsidR="001F0451" w:rsidRPr="00C02CFC" w14:paraId="3EF2D905" w14:textId="77777777" w:rsidTr="00B84895">
              <w:tc>
                <w:tcPr>
                  <w:tcW w:w="2278" w:type="pct"/>
                </w:tcPr>
                <w:p w14:paraId="36EE69FA" w14:textId="77777777" w:rsidR="001F0451" w:rsidRPr="00C02CFC" w:rsidRDefault="001F0451" w:rsidP="001F0451">
                  <w:pPr>
                    <w:jc w:val="center"/>
                    <w:rPr>
                      <w:rFonts w:ascii="Times New Roman" w:hAnsi="Times New Roman" w:cs="Times New Roman"/>
                      <w:b/>
                      <w:sz w:val="20"/>
                      <w:szCs w:val="20"/>
                    </w:rPr>
                  </w:pPr>
                  <w:r w:rsidRPr="00C02CFC">
                    <w:rPr>
                      <w:rFonts w:ascii="Times New Roman" w:hAnsi="Times New Roman" w:cs="Times New Roman"/>
                      <w:b/>
                      <w:sz w:val="20"/>
                      <w:szCs w:val="20"/>
                    </w:rPr>
                    <w:t>________________________________</w:t>
                  </w:r>
                  <w:r w:rsidRPr="00C02CFC">
                    <w:rPr>
                      <w:rFonts w:ascii="Times New Roman" w:hAnsi="Times New Roman" w:cs="Times New Roman"/>
                      <w:b/>
                      <w:sz w:val="20"/>
                      <w:szCs w:val="20"/>
                    </w:rPr>
                    <w:br/>
                    <w:t>(посада)</w:t>
                  </w:r>
                </w:p>
              </w:tc>
              <w:tc>
                <w:tcPr>
                  <w:tcW w:w="889" w:type="pct"/>
                </w:tcPr>
                <w:p w14:paraId="73646193" w14:textId="77777777" w:rsidR="001F0451" w:rsidRPr="00C02CFC" w:rsidRDefault="001F0451" w:rsidP="001F0451">
                  <w:pPr>
                    <w:jc w:val="center"/>
                    <w:rPr>
                      <w:rFonts w:ascii="Times New Roman" w:hAnsi="Times New Roman" w:cs="Times New Roman"/>
                      <w:b/>
                      <w:sz w:val="20"/>
                      <w:szCs w:val="20"/>
                    </w:rPr>
                  </w:pPr>
                  <w:r w:rsidRPr="00C02CFC">
                    <w:rPr>
                      <w:rFonts w:ascii="Times New Roman" w:hAnsi="Times New Roman" w:cs="Times New Roman"/>
                      <w:b/>
                      <w:sz w:val="20"/>
                      <w:szCs w:val="20"/>
                    </w:rPr>
                    <w:t>____________ (підпис)</w:t>
                  </w:r>
                </w:p>
              </w:tc>
              <w:tc>
                <w:tcPr>
                  <w:tcW w:w="1833" w:type="pct"/>
                </w:tcPr>
                <w:p w14:paraId="6D0048B9" w14:textId="77777777" w:rsidR="001F0451" w:rsidRPr="00C02CFC" w:rsidRDefault="001F0451" w:rsidP="001F0451">
                  <w:pPr>
                    <w:jc w:val="center"/>
                    <w:rPr>
                      <w:rFonts w:ascii="Times New Roman" w:hAnsi="Times New Roman" w:cs="Times New Roman"/>
                      <w:b/>
                      <w:sz w:val="20"/>
                      <w:szCs w:val="20"/>
                    </w:rPr>
                  </w:pPr>
                  <w:r w:rsidRPr="00C02CFC">
                    <w:rPr>
                      <w:rFonts w:ascii="Times New Roman" w:hAnsi="Times New Roman" w:cs="Times New Roman"/>
                      <w:b/>
                      <w:sz w:val="20"/>
                      <w:szCs w:val="20"/>
                    </w:rPr>
                    <w:t>________________________ (прізвище, ініціали)</w:t>
                  </w:r>
                </w:p>
              </w:tc>
            </w:tr>
            <w:tr w:rsidR="001F0451" w:rsidRPr="00C02CFC" w14:paraId="13DDAB4C" w14:textId="77777777" w:rsidTr="00B84895">
              <w:tc>
                <w:tcPr>
                  <w:tcW w:w="2278" w:type="pct"/>
                </w:tcPr>
                <w:p w14:paraId="057C5961" w14:textId="77777777" w:rsidR="001F0451" w:rsidRPr="00C02CFC" w:rsidRDefault="001F0451" w:rsidP="001F0451">
                  <w:pPr>
                    <w:jc w:val="center"/>
                    <w:rPr>
                      <w:rFonts w:ascii="Times New Roman" w:hAnsi="Times New Roman" w:cs="Times New Roman"/>
                      <w:b/>
                      <w:sz w:val="20"/>
                      <w:szCs w:val="20"/>
                    </w:rPr>
                  </w:pPr>
                  <w:r w:rsidRPr="00C02CFC">
                    <w:rPr>
                      <w:rFonts w:ascii="Times New Roman" w:hAnsi="Times New Roman" w:cs="Times New Roman"/>
                      <w:b/>
                      <w:sz w:val="20"/>
                      <w:szCs w:val="20"/>
                    </w:rPr>
                    <w:t>________________________________</w:t>
                  </w:r>
                  <w:r w:rsidRPr="00C02CFC">
                    <w:rPr>
                      <w:rFonts w:ascii="Times New Roman" w:hAnsi="Times New Roman" w:cs="Times New Roman"/>
                      <w:b/>
                      <w:sz w:val="20"/>
                      <w:szCs w:val="20"/>
                    </w:rPr>
                    <w:br/>
                    <w:t>(посада)</w:t>
                  </w:r>
                </w:p>
              </w:tc>
              <w:tc>
                <w:tcPr>
                  <w:tcW w:w="889" w:type="pct"/>
                </w:tcPr>
                <w:p w14:paraId="0E7D996F" w14:textId="77777777" w:rsidR="001F0451" w:rsidRPr="00C02CFC" w:rsidRDefault="001F0451" w:rsidP="001F0451">
                  <w:pPr>
                    <w:jc w:val="center"/>
                    <w:rPr>
                      <w:rFonts w:ascii="Times New Roman" w:hAnsi="Times New Roman" w:cs="Times New Roman"/>
                      <w:b/>
                      <w:sz w:val="20"/>
                      <w:szCs w:val="20"/>
                    </w:rPr>
                  </w:pPr>
                  <w:r w:rsidRPr="00C02CFC">
                    <w:rPr>
                      <w:rFonts w:ascii="Times New Roman" w:hAnsi="Times New Roman" w:cs="Times New Roman"/>
                      <w:b/>
                      <w:sz w:val="20"/>
                      <w:szCs w:val="20"/>
                    </w:rPr>
                    <w:t>____________ (підпис)</w:t>
                  </w:r>
                </w:p>
              </w:tc>
              <w:tc>
                <w:tcPr>
                  <w:tcW w:w="1833" w:type="pct"/>
                </w:tcPr>
                <w:p w14:paraId="0373FDD6" w14:textId="77777777" w:rsidR="001F0451" w:rsidRPr="00C02CFC" w:rsidRDefault="001F0451" w:rsidP="001F0451">
                  <w:pPr>
                    <w:jc w:val="center"/>
                    <w:rPr>
                      <w:rFonts w:ascii="Times New Roman" w:hAnsi="Times New Roman" w:cs="Times New Roman"/>
                      <w:b/>
                      <w:sz w:val="20"/>
                      <w:szCs w:val="20"/>
                    </w:rPr>
                  </w:pPr>
                  <w:r w:rsidRPr="00C02CFC">
                    <w:rPr>
                      <w:rFonts w:ascii="Times New Roman" w:hAnsi="Times New Roman" w:cs="Times New Roman"/>
                      <w:b/>
                      <w:sz w:val="20"/>
                      <w:szCs w:val="20"/>
                    </w:rPr>
                    <w:t>________________________ (прізвище, ініціали)</w:t>
                  </w:r>
                </w:p>
              </w:tc>
            </w:tr>
            <w:tr w:rsidR="001F0451" w:rsidRPr="00C02CFC" w14:paraId="29E74307" w14:textId="77777777" w:rsidTr="00B84895">
              <w:tc>
                <w:tcPr>
                  <w:tcW w:w="2278" w:type="pct"/>
                </w:tcPr>
                <w:p w14:paraId="3A01510F" w14:textId="77777777" w:rsidR="001F0451" w:rsidRPr="00C02CFC" w:rsidRDefault="001F0451" w:rsidP="001F0451">
                  <w:pPr>
                    <w:jc w:val="center"/>
                    <w:rPr>
                      <w:rFonts w:ascii="Times New Roman" w:hAnsi="Times New Roman" w:cs="Times New Roman"/>
                      <w:b/>
                      <w:sz w:val="20"/>
                      <w:szCs w:val="20"/>
                    </w:rPr>
                  </w:pPr>
                  <w:r w:rsidRPr="00C02CFC">
                    <w:rPr>
                      <w:rFonts w:ascii="Times New Roman" w:hAnsi="Times New Roman" w:cs="Times New Roman"/>
                      <w:b/>
                      <w:sz w:val="20"/>
                      <w:szCs w:val="20"/>
                    </w:rPr>
                    <w:t>________________________________</w:t>
                  </w:r>
                  <w:r w:rsidRPr="00C02CFC">
                    <w:rPr>
                      <w:rFonts w:ascii="Times New Roman" w:hAnsi="Times New Roman" w:cs="Times New Roman"/>
                      <w:b/>
                      <w:sz w:val="20"/>
                      <w:szCs w:val="20"/>
                    </w:rPr>
                    <w:br/>
                    <w:t>(посада)</w:t>
                  </w:r>
                </w:p>
              </w:tc>
              <w:tc>
                <w:tcPr>
                  <w:tcW w:w="889" w:type="pct"/>
                </w:tcPr>
                <w:p w14:paraId="5F8F8D1B" w14:textId="77777777" w:rsidR="001F0451" w:rsidRPr="00C02CFC" w:rsidRDefault="001F0451" w:rsidP="001F0451">
                  <w:pPr>
                    <w:jc w:val="center"/>
                    <w:rPr>
                      <w:rFonts w:ascii="Times New Roman" w:hAnsi="Times New Roman" w:cs="Times New Roman"/>
                      <w:b/>
                      <w:sz w:val="20"/>
                      <w:szCs w:val="20"/>
                    </w:rPr>
                  </w:pPr>
                  <w:r w:rsidRPr="00C02CFC">
                    <w:rPr>
                      <w:rFonts w:ascii="Times New Roman" w:hAnsi="Times New Roman" w:cs="Times New Roman"/>
                      <w:b/>
                      <w:sz w:val="20"/>
                      <w:szCs w:val="20"/>
                    </w:rPr>
                    <w:t>____________ (підпис)</w:t>
                  </w:r>
                </w:p>
              </w:tc>
              <w:tc>
                <w:tcPr>
                  <w:tcW w:w="1833" w:type="pct"/>
                </w:tcPr>
                <w:p w14:paraId="21252ACA" w14:textId="77777777" w:rsidR="001F0451" w:rsidRPr="00C02CFC" w:rsidRDefault="001F0451" w:rsidP="001F0451">
                  <w:pPr>
                    <w:jc w:val="center"/>
                    <w:rPr>
                      <w:rFonts w:ascii="Times New Roman" w:hAnsi="Times New Roman" w:cs="Times New Roman"/>
                      <w:b/>
                      <w:sz w:val="20"/>
                      <w:szCs w:val="20"/>
                    </w:rPr>
                  </w:pPr>
                  <w:r w:rsidRPr="00C02CFC">
                    <w:rPr>
                      <w:rFonts w:ascii="Times New Roman" w:hAnsi="Times New Roman" w:cs="Times New Roman"/>
                      <w:b/>
                      <w:sz w:val="20"/>
                      <w:szCs w:val="20"/>
                    </w:rPr>
                    <w:t>________________________ (прізвище, ініціали)</w:t>
                  </w:r>
                </w:p>
              </w:tc>
            </w:tr>
            <w:tr w:rsidR="001F0451" w:rsidRPr="00C02CFC" w14:paraId="1AC59388" w14:textId="77777777" w:rsidTr="00B84895">
              <w:tc>
                <w:tcPr>
                  <w:tcW w:w="2278" w:type="pct"/>
                </w:tcPr>
                <w:p w14:paraId="28032D80" w14:textId="77777777" w:rsidR="001F0451" w:rsidRPr="00C02CFC" w:rsidRDefault="001F0451" w:rsidP="001F0451">
                  <w:pPr>
                    <w:jc w:val="center"/>
                    <w:rPr>
                      <w:rFonts w:ascii="Times New Roman" w:hAnsi="Times New Roman" w:cs="Times New Roman"/>
                      <w:b/>
                      <w:sz w:val="20"/>
                      <w:szCs w:val="20"/>
                    </w:rPr>
                  </w:pPr>
                  <w:r w:rsidRPr="00C02CFC">
                    <w:rPr>
                      <w:rFonts w:ascii="Times New Roman" w:hAnsi="Times New Roman" w:cs="Times New Roman"/>
                      <w:b/>
                      <w:sz w:val="20"/>
                      <w:szCs w:val="20"/>
                    </w:rPr>
                    <w:t>________________________________</w:t>
                  </w:r>
                  <w:r w:rsidRPr="00C02CFC">
                    <w:rPr>
                      <w:rFonts w:ascii="Times New Roman" w:hAnsi="Times New Roman" w:cs="Times New Roman"/>
                      <w:b/>
                      <w:sz w:val="20"/>
                      <w:szCs w:val="20"/>
                    </w:rPr>
                    <w:br/>
                    <w:t>(посада)</w:t>
                  </w:r>
                </w:p>
              </w:tc>
              <w:tc>
                <w:tcPr>
                  <w:tcW w:w="889" w:type="pct"/>
                </w:tcPr>
                <w:p w14:paraId="1CF545B1" w14:textId="77777777" w:rsidR="001F0451" w:rsidRPr="00C02CFC" w:rsidRDefault="001F0451" w:rsidP="001F0451">
                  <w:pPr>
                    <w:jc w:val="center"/>
                    <w:rPr>
                      <w:rFonts w:ascii="Times New Roman" w:hAnsi="Times New Roman" w:cs="Times New Roman"/>
                      <w:b/>
                      <w:sz w:val="20"/>
                      <w:szCs w:val="20"/>
                    </w:rPr>
                  </w:pPr>
                  <w:r w:rsidRPr="00C02CFC">
                    <w:rPr>
                      <w:rFonts w:ascii="Times New Roman" w:hAnsi="Times New Roman" w:cs="Times New Roman"/>
                      <w:b/>
                      <w:sz w:val="20"/>
                      <w:szCs w:val="20"/>
                    </w:rPr>
                    <w:t>____________ (підпис)</w:t>
                  </w:r>
                </w:p>
              </w:tc>
              <w:tc>
                <w:tcPr>
                  <w:tcW w:w="1833" w:type="pct"/>
                </w:tcPr>
                <w:p w14:paraId="087F6801" w14:textId="77777777" w:rsidR="001F0451" w:rsidRPr="00C02CFC" w:rsidRDefault="001F0451" w:rsidP="001F0451">
                  <w:pPr>
                    <w:jc w:val="center"/>
                    <w:rPr>
                      <w:rFonts w:ascii="Times New Roman" w:hAnsi="Times New Roman" w:cs="Times New Roman"/>
                      <w:b/>
                      <w:sz w:val="20"/>
                      <w:szCs w:val="20"/>
                    </w:rPr>
                  </w:pPr>
                  <w:r w:rsidRPr="00C02CFC">
                    <w:rPr>
                      <w:rFonts w:ascii="Times New Roman" w:hAnsi="Times New Roman" w:cs="Times New Roman"/>
                      <w:b/>
                      <w:sz w:val="20"/>
                      <w:szCs w:val="20"/>
                    </w:rPr>
                    <w:t>________________________ (прізвище, ініціали)</w:t>
                  </w:r>
                </w:p>
              </w:tc>
            </w:tr>
          </w:tbl>
          <w:p w14:paraId="28B97F7B" w14:textId="77777777" w:rsidR="001F0451" w:rsidRPr="00C02CFC" w:rsidRDefault="001F0451" w:rsidP="001F0451">
            <w:pPr>
              <w:jc w:val="both"/>
              <w:rPr>
                <w:rFonts w:ascii="Times New Roman" w:hAnsi="Times New Roman" w:cs="Times New Roman"/>
                <w:b/>
                <w:sz w:val="20"/>
                <w:szCs w:val="20"/>
              </w:rPr>
            </w:pPr>
          </w:p>
          <w:p w14:paraId="6F5C5890" w14:textId="77777777" w:rsidR="00D4600B" w:rsidRPr="00C02CFC" w:rsidRDefault="00D4600B" w:rsidP="00B46253">
            <w:pPr>
              <w:rPr>
                <w:rFonts w:ascii="Times New Roman" w:hAnsi="Times New Roman" w:cs="Times New Roman"/>
                <w:b/>
                <w:sz w:val="20"/>
                <w:szCs w:val="20"/>
              </w:rPr>
            </w:pPr>
          </w:p>
          <w:p w14:paraId="74BF1900" w14:textId="77777777" w:rsidR="009F5AE9" w:rsidRDefault="009F5AE9" w:rsidP="00B46253">
            <w:pPr>
              <w:rPr>
                <w:rFonts w:ascii="Times New Roman" w:hAnsi="Times New Roman" w:cs="Times New Roman"/>
                <w:sz w:val="20"/>
                <w:szCs w:val="20"/>
              </w:rPr>
            </w:pPr>
          </w:p>
          <w:p w14:paraId="622EFDBF" w14:textId="77777777" w:rsidR="009F5AE9" w:rsidRDefault="009F5AE9" w:rsidP="00B46253">
            <w:pPr>
              <w:rPr>
                <w:rFonts w:ascii="Times New Roman" w:hAnsi="Times New Roman" w:cs="Times New Roman"/>
                <w:sz w:val="20"/>
                <w:szCs w:val="20"/>
              </w:rPr>
            </w:pPr>
          </w:p>
          <w:p w14:paraId="3FC98631" w14:textId="77777777" w:rsidR="009F5AE9" w:rsidRDefault="009F5AE9" w:rsidP="00B46253">
            <w:pPr>
              <w:rPr>
                <w:rFonts w:ascii="Times New Roman" w:hAnsi="Times New Roman" w:cs="Times New Roman"/>
                <w:sz w:val="20"/>
                <w:szCs w:val="20"/>
              </w:rPr>
            </w:pPr>
          </w:p>
          <w:p w14:paraId="312DDEAB" w14:textId="77777777" w:rsidR="009F5AE9" w:rsidRDefault="009F5AE9" w:rsidP="00B46253">
            <w:pPr>
              <w:rPr>
                <w:rFonts w:ascii="Times New Roman" w:hAnsi="Times New Roman" w:cs="Times New Roman"/>
                <w:sz w:val="20"/>
                <w:szCs w:val="20"/>
              </w:rPr>
            </w:pPr>
          </w:p>
          <w:p w14:paraId="47C409EE" w14:textId="77777777" w:rsidR="009F5AE9" w:rsidRDefault="009F5AE9" w:rsidP="00B46253">
            <w:pPr>
              <w:rPr>
                <w:rFonts w:ascii="Times New Roman" w:hAnsi="Times New Roman" w:cs="Times New Roman"/>
                <w:sz w:val="20"/>
                <w:szCs w:val="20"/>
              </w:rPr>
            </w:pPr>
          </w:p>
          <w:p w14:paraId="46BDD810" w14:textId="77777777" w:rsidR="009F5AE9" w:rsidRDefault="009F5AE9" w:rsidP="00B46253">
            <w:pPr>
              <w:rPr>
                <w:rFonts w:ascii="Times New Roman" w:hAnsi="Times New Roman" w:cs="Times New Roman"/>
                <w:sz w:val="20"/>
                <w:szCs w:val="20"/>
              </w:rPr>
            </w:pPr>
          </w:p>
          <w:p w14:paraId="7C16A72A" w14:textId="77777777" w:rsidR="009F5AE9" w:rsidRDefault="009F5AE9" w:rsidP="00B46253">
            <w:pPr>
              <w:rPr>
                <w:rFonts w:ascii="Times New Roman" w:hAnsi="Times New Roman" w:cs="Times New Roman"/>
                <w:sz w:val="20"/>
                <w:szCs w:val="20"/>
              </w:rPr>
            </w:pPr>
          </w:p>
          <w:p w14:paraId="0C17EFCC" w14:textId="77777777" w:rsidR="009F5AE9" w:rsidRDefault="009F5AE9" w:rsidP="00B46253">
            <w:pPr>
              <w:rPr>
                <w:rFonts w:ascii="Times New Roman" w:hAnsi="Times New Roman" w:cs="Times New Roman"/>
                <w:sz w:val="20"/>
                <w:szCs w:val="20"/>
              </w:rPr>
            </w:pPr>
          </w:p>
          <w:p w14:paraId="0D570A34" w14:textId="77777777" w:rsidR="009F5AE9" w:rsidRPr="009F5AE9" w:rsidRDefault="009F5AE9" w:rsidP="00B46253">
            <w:pPr>
              <w:rPr>
                <w:rFonts w:ascii="Times New Roman" w:hAnsi="Times New Roman" w:cs="Times New Roman"/>
                <w:sz w:val="20"/>
                <w:szCs w:val="20"/>
              </w:rPr>
            </w:pPr>
          </w:p>
        </w:tc>
      </w:tr>
    </w:tbl>
    <w:p w14:paraId="2D782DA4" w14:textId="77777777" w:rsidR="009F5AE9" w:rsidRDefault="009F5AE9" w:rsidP="00B46253">
      <w:pPr>
        <w:rPr>
          <w:rFonts w:ascii="Times New Roman" w:hAnsi="Times New Roman" w:cs="Times New Roman"/>
        </w:rPr>
        <w:sectPr w:rsidR="009F5AE9" w:rsidSect="009F5AE9">
          <w:pgSz w:w="16838" w:h="11906" w:orient="landscape"/>
          <w:pgMar w:top="1418" w:right="851" w:bottom="851" w:left="851" w:header="709" w:footer="709" w:gutter="0"/>
          <w:cols w:space="708"/>
          <w:docGrid w:linePitch="360"/>
        </w:sectPr>
      </w:pPr>
    </w:p>
    <w:tbl>
      <w:tblPr>
        <w:tblStyle w:val="a6"/>
        <w:tblW w:w="15446" w:type="dxa"/>
        <w:tblLayout w:type="fixed"/>
        <w:tblLook w:val="04A0" w:firstRow="1" w:lastRow="0" w:firstColumn="1" w:lastColumn="0" w:noHBand="0" w:noVBand="1"/>
      </w:tblPr>
      <w:tblGrid>
        <w:gridCol w:w="6232"/>
        <w:gridCol w:w="9214"/>
      </w:tblGrid>
      <w:tr w:rsidR="00D4600B" w14:paraId="0EFBE133" w14:textId="77777777" w:rsidTr="009F5AE9">
        <w:tc>
          <w:tcPr>
            <w:tcW w:w="6232" w:type="dxa"/>
          </w:tcPr>
          <w:p w14:paraId="04723451" w14:textId="3D93F5C5" w:rsidR="00A310E3" w:rsidRPr="0002232D" w:rsidRDefault="00264625" w:rsidP="00B46253">
            <w:pPr>
              <w:rPr>
                <w:rFonts w:ascii="Times New Roman" w:hAnsi="Times New Roman" w:cs="Times New Roman"/>
                <w:b/>
                <w:sz w:val="20"/>
                <w:szCs w:val="20"/>
              </w:rPr>
            </w:pPr>
            <w:r w:rsidRPr="00264625">
              <w:rPr>
                <w:rFonts w:ascii="Times New Roman" w:hAnsi="Times New Roman" w:cs="Times New Roman"/>
                <w:b/>
                <w:sz w:val="20"/>
                <w:szCs w:val="20"/>
              </w:rPr>
              <w:lastRenderedPageBreak/>
              <w:t>Додаток</w:t>
            </w:r>
            <w:r w:rsidR="00A310E3" w:rsidRPr="00264625">
              <w:rPr>
                <w:rFonts w:ascii="Times New Roman" w:hAnsi="Times New Roman" w:cs="Times New Roman"/>
                <w:b/>
                <w:sz w:val="20"/>
                <w:szCs w:val="20"/>
              </w:rPr>
              <w:t xml:space="preserve"> в</w:t>
            </w:r>
            <w:r w:rsidR="00A310E3" w:rsidRPr="0002232D">
              <w:rPr>
                <w:rFonts w:ascii="Times New Roman" w:hAnsi="Times New Roman" w:cs="Times New Roman"/>
                <w:b/>
                <w:sz w:val="20"/>
                <w:szCs w:val="20"/>
              </w:rPr>
              <w:t>ідсутній</w:t>
            </w:r>
          </w:p>
        </w:tc>
        <w:tc>
          <w:tcPr>
            <w:tcW w:w="9214" w:type="dxa"/>
          </w:tcPr>
          <w:p w14:paraId="2C4DB1E9" w14:textId="68E2D1DC" w:rsidR="009F5AE9" w:rsidRPr="00C02CFC" w:rsidRDefault="009F5AE9" w:rsidP="00CA7E82">
            <w:pPr>
              <w:pStyle w:val="rvps14"/>
              <w:shd w:val="clear" w:color="auto" w:fill="FFFFFF" w:themeFill="background1"/>
              <w:ind w:left="5245"/>
              <w:rPr>
                <w:rStyle w:val="spanrvts0"/>
                <w:rFonts w:eastAsiaTheme="minorHAnsi"/>
                <w:b/>
                <w:sz w:val="20"/>
                <w:szCs w:val="20"/>
                <w:lang w:val="uk" w:eastAsia="uk"/>
              </w:rPr>
            </w:pPr>
            <w:r w:rsidRPr="00C02CFC">
              <w:rPr>
                <w:rStyle w:val="spanrvts0"/>
                <w:rFonts w:eastAsiaTheme="minorHAnsi"/>
                <w:b/>
                <w:sz w:val="20"/>
                <w:szCs w:val="20"/>
                <w:lang w:val="uk" w:eastAsia="uk"/>
              </w:rPr>
              <w:t xml:space="preserve">Додаток </w:t>
            </w:r>
            <w:r w:rsidR="00F25295" w:rsidRPr="00C02CFC">
              <w:rPr>
                <w:rStyle w:val="spanrvts0"/>
                <w:rFonts w:eastAsiaTheme="minorHAnsi"/>
                <w:b/>
                <w:sz w:val="20"/>
                <w:szCs w:val="20"/>
                <w:lang w:val="uk" w:eastAsia="uk"/>
              </w:rPr>
              <w:t>14</w:t>
            </w:r>
            <w:r w:rsidRPr="00C02CFC">
              <w:rPr>
                <w:rStyle w:val="spanrvts0"/>
                <w:rFonts w:eastAsiaTheme="minorHAnsi"/>
                <w:b/>
                <w:sz w:val="20"/>
                <w:szCs w:val="20"/>
                <w:lang w:val="uk" w:eastAsia="uk"/>
              </w:rPr>
              <w:br/>
              <w:t xml:space="preserve">до Інструкції про організацію </w:t>
            </w:r>
            <w:r w:rsidRPr="00C02CFC">
              <w:rPr>
                <w:rStyle w:val="spanrvts0"/>
                <w:rFonts w:eastAsiaTheme="minorHAnsi"/>
                <w:b/>
                <w:sz w:val="20"/>
                <w:szCs w:val="20"/>
                <w:lang w:val="uk" w:eastAsia="uk"/>
              </w:rPr>
              <w:br/>
              <w:t xml:space="preserve">виготовлення, випуску в обіг і реалізації </w:t>
            </w:r>
            <w:r w:rsidRPr="00C02CFC">
              <w:rPr>
                <w:rStyle w:val="spanrvts0"/>
                <w:rFonts w:eastAsiaTheme="minorHAnsi"/>
                <w:b/>
                <w:sz w:val="20"/>
                <w:szCs w:val="20"/>
                <w:lang w:val="uk" w:eastAsia="uk"/>
              </w:rPr>
              <w:br/>
              <w:t xml:space="preserve">пам’ятних та інвестиційних монет </w:t>
            </w:r>
            <w:r w:rsidRPr="00C02CFC">
              <w:rPr>
                <w:rStyle w:val="spanrvts0"/>
                <w:rFonts w:eastAsiaTheme="minorHAnsi"/>
                <w:b/>
                <w:sz w:val="20"/>
                <w:szCs w:val="20"/>
                <w:lang w:val="uk" w:eastAsia="uk"/>
              </w:rPr>
              <w:br/>
              <w:t>України, сувенірної продукції</w:t>
            </w:r>
          </w:p>
          <w:p w14:paraId="3BAF111C" w14:textId="1CEB4862" w:rsidR="00CA7E82" w:rsidRPr="00C02CFC" w:rsidRDefault="00CA7E82" w:rsidP="00CA7E82">
            <w:pPr>
              <w:pStyle w:val="rvps14"/>
              <w:shd w:val="clear" w:color="auto" w:fill="FFFFFF" w:themeFill="background1"/>
              <w:ind w:left="5245"/>
              <w:rPr>
                <w:rStyle w:val="spanrvts0"/>
                <w:rFonts w:eastAsiaTheme="minorHAnsi"/>
                <w:b/>
                <w:sz w:val="20"/>
                <w:szCs w:val="20"/>
                <w:lang w:val="uk" w:eastAsia="uk"/>
              </w:rPr>
            </w:pPr>
            <w:r w:rsidRPr="00C02CFC">
              <w:rPr>
                <w:rStyle w:val="spanrvts0"/>
                <w:rFonts w:eastAsiaTheme="minorHAnsi"/>
                <w:b/>
                <w:sz w:val="20"/>
                <w:szCs w:val="20"/>
                <w:lang w:val="uk" w:eastAsia="uk"/>
              </w:rPr>
              <w:t>(пункт 7 глави 10)</w:t>
            </w:r>
          </w:p>
          <w:p w14:paraId="4630345E" w14:textId="77777777" w:rsidR="009F5AE9" w:rsidRPr="00C02CFC" w:rsidRDefault="009F5AE9" w:rsidP="009F5AE9">
            <w:pPr>
              <w:shd w:val="clear" w:color="auto" w:fill="FFFFFF" w:themeFill="background1"/>
              <w:rPr>
                <w:rStyle w:val="spanrvts0"/>
                <w:rFonts w:eastAsiaTheme="minorHAnsi"/>
                <w:b/>
                <w:sz w:val="20"/>
                <w:szCs w:val="20"/>
                <w:lang w:eastAsia="uk"/>
              </w:rPr>
            </w:pPr>
          </w:p>
          <w:p w14:paraId="4255C1C8" w14:textId="77777777" w:rsidR="009F5AE9" w:rsidRPr="00C02CFC" w:rsidRDefault="009F5AE9" w:rsidP="009F5AE9">
            <w:pPr>
              <w:shd w:val="clear" w:color="auto" w:fill="FFFFFF" w:themeFill="background1"/>
              <w:rPr>
                <w:rStyle w:val="spanrvts0"/>
                <w:rFonts w:eastAsiaTheme="minorHAnsi"/>
                <w:b/>
                <w:sz w:val="20"/>
                <w:szCs w:val="20"/>
                <w:lang w:val="uk" w:eastAsia="uk"/>
              </w:rPr>
            </w:pPr>
          </w:p>
          <w:tbl>
            <w:tblPr>
              <w:tblStyle w:val="11"/>
              <w:tblW w:w="506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90"/>
              <w:gridCol w:w="264"/>
              <w:gridCol w:w="4159"/>
            </w:tblGrid>
            <w:tr w:rsidR="009F5AE9" w:rsidRPr="00C02CFC" w14:paraId="23AA41F6" w14:textId="77777777" w:rsidTr="00B84895">
              <w:trPr>
                <w:trHeight w:val="1274"/>
              </w:trPr>
              <w:tc>
                <w:tcPr>
                  <w:tcW w:w="2573" w:type="pct"/>
                </w:tcPr>
                <w:p w14:paraId="6EF7E201" w14:textId="77777777" w:rsidR="009F5AE9" w:rsidRPr="00C02CFC" w:rsidRDefault="009F5AE9" w:rsidP="009F5AE9">
                  <w:pPr>
                    <w:shd w:val="clear" w:color="auto" w:fill="FFFFFF" w:themeFill="background1"/>
                    <w:rPr>
                      <w:rStyle w:val="spanrvts0"/>
                      <w:b/>
                      <w:sz w:val="20"/>
                      <w:szCs w:val="20"/>
                      <w:lang w:val="uk" w:eastAsia="uk"/>
                    </w:rPr>
                  </w:pPr>
                  <w:r w:rsidRPr="00C02CFC">
                    <w:rPr>
                      <w:rStyle w:val="spanrvts0"/>
                      <w:b/>
                      <w:sz w:val="20"/>
                      <w:szCs w:val="20"/>
                      <w:lang w:val="uk" w:eastAsia="uk"/>
                    </w:rPr>
                    <w:t>___________________________</w:t>
                  </w:r>
                </w:p>
                <w:p w14:paraId="36A64417" w14:textId="77777777" w:rsidR="009F5AE9" w:rsidRPr="00C02CFC" w:rsidRDefault="009F5AE9" w:rsidP="009F5AE9">
                  <w:pPr>
                    <w:shd w:val="clear" w:color="auto" w:fill="FFFFFF" w:themeFill="background1"/>
                    <w:rPr>
                      <w:rStyle w:val="spanrvts0"/>
                      <w:b/>
                      <w:sz w:val="20"/>
                      <w:szCs w:val="20"/>
                      <w:lang w:val="uk" w:eastAsia="uk"/>
                    </w:rPr>
                  </w:pPr>
                  <w:r w:rsidRPr="00C02CFC">
                    <w:rPr>
                      <w:rStyle w:val="spanrvts0"/>
                      <w:b/>
                      <w:sz w:val="20"/>
                      <w:szCs w:val="20"/>
                      <w:lang w:val="uk" w:eastAsia="uk"/>
                    </w:rPr>
                    <w:t xml:space="preserve">(Національний банк (найменування відділу) </w:t>
                  </w:r>
                </w:p>
              </w:tc>
              <w:tc>
                <w:tcPr>
                  <w:tcW w:w="145" w:type="pct"/>
                </w:tcPr>
                <w:p w14:paraId="238EE66C" w14:textId="77777777" w:rsidR="009F5AE9" w:rsidRPr="00C02CFC" w:rsidRDefault="009F5AE9" w:rsidP="009F5AE9">
                  <w:pPr>
                    <w:shd w:val="clear" w:color="auto" w:fill="FFFFFF" w:themeFill="background1"/>
                    <w:jc w:val="center"/>
                    <w:rPr>
                      <w:rStyle w:val="spanrvts0"/>
                      <w:b/>
                      <w:sz w:val="20"/>
                      <w:szCs w:val="20"/>
                      <w:lang w:val="uk" w:eastAsia="uk"/>
                    </w:rPr>
                  </w:pPr>
                </w:p>
              </w:tc>
              <w:tc>
                <w:tcPr>
                  <w:tcW w:w="2282" w:type="pct"/>
                </w:tcPr>
                <w:p w14:paraId="3C2A7C53" w14:textId="77777777" w:rsidR="009F5AE9" w:rsidRPr="00C02CFC" w:rsidRDefault="009F5AE9" w:rsidP="009F5AE9">
                  <w:pPr>
                    <w:shd w:val="clear" w:color="auto" w:fill="FFFFFF" w:themeFill="background1"/>
                    <w:rPr>
                      <w:rStyle w:val="spanrvts0"/>
                      <w:b/>
                      <w:sz w:val="20"/>
                      <w:szCs w:val="20"/>
                      <w:lang w:val="uk" w:eastAsia="uk"/>
                    </w:rPr>
                  </w:pPr>
                  <w:r w:rsidRPr="00C02CFC">
                    <w:rPr>
                      <w:rStyle w:val="spanrvts0"/>
                      <w:b/>
                      <w:sz w:val="20"/>
                      <w:szCs w:val="20"/>
                      <w:lang w:val="uk" w:eastAsia="uk"/>
                    </w:rPr>
                    <w:t>ЗАТВЕРДЖУЮ</w:t>
                  </w:r>
                </w:p>
                <w:p w14:paraId="44F053BE" w14:textId="77777777" w:rsidR="009F5AE9" w:rsidRPr="00C02CFC" w:rsidRDefault="009F5AE9" w:rsidP="009F5AE9">
                  <w:pPr>
                    <w:shd w:val="clear" w:color="auto" w:fill="FFFFFF" w:themeFill="background1"/>
                    <w:rPr>
                      <w:rStyle w:val="spanrvts0"/>
                      <w:b/>
                      <w:sz w:val="20"/>
                      <w:szCs w:val="20"/>
                      <w:lang w:val="uk" w:eastAsia="uk"/>
                    </w:rPr>
                  </w:pPr>
                  <w:r w:rsidRPr="00C02CFC">
                    <w:rPr>
                      <w:rStyle w:val="spanrvts0"/>
                      <w:b/>
                      <w:sz w:val="20"/>
                      <w:szCs w:val="20"/>
                      <w:lang w:val="uk" w:eastAsia="uk"/>
                    </w:rPr>
                    <w:t>Директор уповноваженого підрозділу/заступник</w:t>
                  </w:r>
                </w:p>
                <w:p w14:paraId="52C986D3" w14:textId="77777777" w:rsidR="009F5AE9" w:rsidRPr="00C02CFC" w:rsidRDefault="009F5AE9" w:rsidP="009F5AE9">
                  <w:pPr>
                    <w:shd w:val="clear" w:color="auto" w:fill="FFFFFF" w:themeFill="background1"/>
                    <w:rPr>
                      <w:rStyle w:val="spanrvts0"/>
                      <w:b/>
                      <w:sz w:val="20"/>
                      <w:szCs w:val="20"/>
                      <w:lang w:val="uk" w:eastAsia="uk"/>
                    </w:rPr>
                  </w:pPr>
                  <w:r w:rsidRPr="00C02CFC">
                    <w:rPr>
                      <w:rStyle w:val="spanrvts0"/>
                      <w:b/>
                      <w:sz w:val="20"/>
                      <w:szCs w:val="20"/>
                      <w:lang w:val="uk" w:eastAsia="uk"/>
                    </w:rPr>
                    <w:t xml:space="preserve">__________  _______________ </w:t>
                  </w:r>
                </w:p>
                <w:p w14:paraId="18462E96" w14:textId="77777777" w:rsidR="009F5AE9" w:rsidRPr="00C02CFC" w:rsidRDefault="009F5AE9" w:rsidP="009F5AE9">
                  <w:pPr>
                    <w:shd w:val="clear" w:color="auto" w:fill="FFFFFF" w:themeFill="background1"/>
                    <w:rPr>
                      <w:rStyle w:val="spanrvts0"/>
                      <w:b/>
                      <w:sz w:val="20"/>
                      <w:szCs w:val="20"/>
                      <w:lang w:val="uk" w:eastAsia="uk"/>
                    </w:rPr>
                  </w:pPr>
                  <w:r w:rsidRPr="00C02CFC">
                    <w:rPr>
                      <w:rStyle w:val="spanrvts0"/>
                      <w:b/>
                      <w:sz w:val="20"/>
                      <w:szCs w:val="20"/>
                      <w:lang w:val="uk" w:eastAsia="uk"/>
                    </w:rPr>
                    <w:t>(підпис)         (ініціали, прізвище)</w:t>
                  </w:r>
                </w:p>
                <w:p w14:paraId="5775F37A" w14:textId="77777777" w:rsidR="009F5AE9" w:rsidRPr="00C02CFC" w:rsidRDefault="009F5AE9" w:rsidP="009F5AE9">
                  <w:pPr>
                    <w:shd w:val="clear" w:color="auto" w:fill="FFFFFF" w:themeFill="background1"/>
                    <w:rPr>
                      <w:rStyle w:val="spanrvts0"/>
                      <w:b/>
                      <w:sz w:val="20"/>
                      <w:szCs w:val="20"/>
                      <w:lang w:val="uk" w:eastAsia="uk"/>
                    </w:rPr>
                  </w:pPr>
                  <w:r w:rsidRPr="00C02CFC">
                    <w:rPr>
                      <w:rStyle w:val="spanrvts0"/>
                      <w:b/>
                      <w:sz w:val="20"/>
                      <w:szCs w:val="20"/>
                      <w:lang w:val="uk" w:eastAsia="uk"/>
                    </w:rPr>
                    <w:t xml:space="preserve"> “___”___________ 20___ року</w:t>
                  </w:r>
                </w:p>
                <w:p w14:paraId="630A77FE" w14:textId="77777777" w:rsidR="009F5AE9" w:rsidRPr="00C02CFC" w:rsidRDefault="009F5AE9" w:rsidP="009F5AE9">
                  <w:pPr>
                    <w:shd w:val="clear" w:color="auto" w:fill="FFFFFF" w:themeFill="background1"/>
                    <w:rPr>
                      <w:rStyle w:val="spanrvts0"/>
                      <w:b/>
                      <w:sz w:val="20"/>
                      <w:szCs w:val="20"/>
                      <w:lang w:val="uk" w:eastAsia="uk"/>
                    </w:rPr>
                  </w:pPr>
                </w:p>
              </w:tc>
            </w:tr>
          </w:tbl>
          <w:p w14:paraId="55B1496A" w14:textId="77777777" w:rsidR="009F5AE9" w:rsidRPr="00C02CFC" w:rsidRDefault="009F5AE9" w:rsidP="009F5AE9">
            <w:pPr>
              <w:shd w:val="clear" w:color="auto" w:fill="FFFFFF" w:themeFill="background1"/>
              <w:jc w:val="center"/>
              <w:rPr>
                <w:rStyle w:val="spanrvts0"/>
                <w:rFonts w:eastAsiaTheme="minorHAnsi"/>
                <w:b/>
                <w:sz w:val="20"/>
                <w:szCs w:val="20"/>
                <w:lang w:val="uk" w:eastAsia="uk"/>
              </w:rPr>
            </w:pPr>
            <w:r w:rsidRPr="00C02CFC">
              <w:rPr>
                <w:rStyle w:val="spanrvts0"/>
                <w:rFonts w:eastAsiaTheme="minorHAnsi"/>
                <w:b/>
                <w:sz w:val="20"/>
                <w:szCs w:val="20"/>
                <w:lang w:val="uk" w:eastAsia="uk"/>
              </w:rPr>
              <w:t>АКТ</w:t>
            </w:r>
          </w:p>
          <w:p w14:paraId="0D5A598D" w14:textId="77777777" w:rsidR="009F5AE9" w:rsidRPr="00C02CFC" w:rsidRDefault="009F5AE9" w:rsidP="009F5AE9">
            <w:pPr>
              <w:shd w:val="clear" w:color="auto" w:fill="FFFFFF" w:themeFill="background1"/>
              <w:tabs>
                <w:tab w:val="left" w:pos="4820"/>
              </w:tabs>
              <w:jc w:val="center"/>
              <w:rPr>
                <w:rStyle w:val="spanrvts0"/>
                <w:rFonts w:eastAsiaTheme="minorHAnsi"/>
                <w:b/>
                <w:sz w:val="20"/>
                <w:szCs w:val="20"/>
                <w:lang w:val="uk" w:eastAsia="uk"/>
              </w:rPr>
            </w:pPr>
            <w:r w:rsidRPr="00C02CFC">
              <w:rPr>
                <w:rStyle w:val="spanrvts0"/>
                <w:rFonts w:eastAsiaTheme="minorHAnsi"/>
                <w:b/>
                <w:sz w:val="20"/>
                <w:szCs w:val="20"/>
                <w:lang w:val="uk" w:eastAsia="uk"/>
              </w:rPr>
              <w:t>про знищення пошкодженої супутньої продукції</w:t>
            </w:r>
          </w:p>
          <w:p w14:paraId="5E2A3B3B" w14:textId="77777777" w:rsidR="009F5AE9" w:rsidRPr="00C02CFC" w:rsidRDefault="009F5AE9" w:rsidP="009F5AE9">
            <w:pPr>
              <w:shd w:val="clear" w:color="auto" w:fill="FFFFFF" w:themeFill="background1"/>
              <w:rPr>
                <w:rStyle w:val="spanrvts0"/>
                <w:rFonts w:eastAsiaTheme="minorHAnsi"/>
                <w:b/>
                <w:sz w:val="20"/>
                <w:szCs w:val="20"/>
                <w:lang w:val="uk" w:eastAsia="uk"/>
              </w:rPr>
            </w:pPr>
          </w:p>
          <w:p w14:paraId="152F2B71" w14:textId="77777777" w:rsidR="009F5AE9" w:rsidRPr="00C02CFC" w:rsidRDefault="009F5AE9" w:rsidP="009F5AE9">
            <w:pPr>
              <w:shd w:val="clear" w:color="auto" w:fill="FFFFFF" w:themeFill="background1"/>
              <w:rPr>
                <w:rStyle w:val="spanrvts0"/>
                <w:rFonts w:eastAsiaTheme="minorHAnsi"/>
                <w:b/>
                <w:sz w:val="20"/>
                <w:szCs w:val="20"/>
                <w:lang w:val="uk" w:eastAsia="uk"/>
              </w:rPr>
            </w:pPr>
            <w:r w:rsidRPr="00C02CFC">
              <w:rPr>
                <w:rStyle w:val="spanrvts0"/>
                <w:rFonts w:eastAsiaTheme="minorHAnsi"/>
                <w:b/>
                <w:sz w:val="20"/>
                <w:szCs w:val="20"/>
                <w:lang w:val="uk" w:eastAsia="uk"/>
              </w:rPr>
              <w:t xml:space="preserve">«___» _________р. </w:t>
            </w:r>
            <w:r w:rsidRPr="00C02CFC">
              <w:rPr>
                <w:rStyle w:val="spanrvts0"/>
                <w:rFonts w:eastAsiaTheme="minorHAnsi"/>
                <w:b/>
                <w:sz w:val="20"/>
                <w:szCs w:val="20"/>
                <w:lang w:val="uk" w:eastAsia="uk"/>
              </w:rPr>
              <w:tab/>
            </w:r>
            <w:r w:rsidRPr="00C02CFC">
              <w:rPr>
                <w:rStyle w:val="spanrvts0"/>
                <w:rFonts w:eastAsiaTheme="minorHAnsi"/>
                <w:b/>
                <w:sz w:val="20"/>
                <w:szCs w:val="20"/>
                <w:lang w:val="uk" w:eastAsia="uk"/>
              </w:rPr>
              <w:tab/>
            </w:r>
            <w:r w:rsidRPr="00C02CFC">
              <w:rPr>
                <w:rStyle w:val="spanrvts0"/>
                <w:rFonts w:eastAsiaTheme="minorHAnsi"/>
                <w:b/>
                <w:sz w:val="20"/>
                <w:szCs w:val="20"/>
                <w:lang w:val="uk" w:eastAsia="uk"/>
              </w:rPr>
              <w:tab/>
            </w:r>
            <w:r w:rsidRPr="00C02CFC">
              <w:rPr>
                <w:rStyle w:val="spanrvts0"/>
                <w:rFonts w:eastAsiaTheme="minorHAnsi"/>
                <w:b/>
                <w:sz w:val="20"/>
                <w:szCs w:val="20"/>
                <w:lang w:val="uk" w:eastAsia="uk"/>
              </w:rPr>
              <w:tab/>
            </w:r>
            <w:r w:rsidRPr="00C02CFC">
              <w:rPr>
                <w:rStyle w:val="spanrvts0"/>
                <w:rFonts w:eastAsiaTheme="minorHAnsi"/>
                <w:b/>
                <w:sz w:val="20"/>
                <w:szCs w:val="20"/>
                <w:lang w:val="uk" w:eastAsia="uk"/>
              </w:rPr>
              <w:tab/>
              <w:t xml:space="preserve">                                                        № </w:t>
            </w:r>
          </w:p>
          <w:p w14:paraId="4DA23BD5" w14:textId="77777777" w:rsidR="009F5AE9" w:rsidRPr="00C02CFC" w:rsidRDefault="009F5AE9" w:rsidP="009F5AE9">
            <w:pPr>
              <w:shd w:val="clear" w:color="auto" w:fill="FFFFFF" w:themeFill="background1"/>
              <w:rPr>
                <w:rStyle w:val="spanrvts0"/>
                <w:rFonts w:eastAsiaTheme="minorHAnsi"/>
                <w:b/>
                <w:sz w:val="20"/>
                <w:szCs w:val="20"/>
                <w:lang w:val="uk" w:eastAsia="uk"/>
              </w:rPr>
            </w:pPr>
            <w:r w:rsidRPr="00C02CFC">
              <w:rPr>
                <w:rStyle w:val="spanrvts0"/>
                <w:rFonts w:eastAsiaTheme="minorHAnsi"/>
                <w:b/>
                <w:sz w:val="20"/>
                <w:szCs w:val="20"/>
                <w:lang w:val="uk" w:eastAsia="uk"/>
              </w:rPr>
              <w:tab/>
            </w:r>
            <w:r w:rsidRPr="00C02CFC">
              <w:rPr>
                <w:rStyle w:val="spanrvts0"/>
                <w:rFonts w:eastAsiaTheme="minorHAnsi"/>
                <w:b/>
                <w:sz w:val="20"/>
                <w:szCs w:val="20"/>
                <w:lang w:val="uk" w:eastAsia="uk"/>
              </w:rPr>
              <w:tab/>
            </w:r>
            <w:r w:rsidRPr="00C02CFC">
              <w:rPr>
                <w:rStyle w:val="spanrvts0"/>
                <w:rFonts w:eastAsiaTheme="minorHAnsi"/>
                <w:b/>
                <w:sz w:val="20"/>
                <w:szCs w:val="20"/>
                <w:lang w:val="uk" w:eastAsia="uk"/>
              </w:rPr>
              <w:tab/>
            </w:r>
            <w:r w:rsidRPr="00C02CFC">
              <w:rPr>
                <w:rStyle w:val="spanrvts0"/>
                <w:rFonts w:eastAsiaTheme="minorHAnsi"/>
                <w:b/>
                <w:sz w:val="20"/>
                <w:szCs w:val="20"/>
                <w:lang w:val="uk" w:eastAsia="uk"/>
              </w:rPr>
              <w:tab/>
            </w:r>
            <w:r w:rsidRPr="00C02CFC">
              <w:rPr>
                <w:rStyle w:val="spanrvts0"/>
                <w:rFonts w:eastAsiaTheme="minorHAnsi"/>
                <w:b/>
                <w:sz w:val="20"/>
                <w:szCs w:val="20"/>
                <w:lang w:val="uk" w:eastAsia="uk"/>
              </w:rPr>
              <w:tab/>
            </w:r>
          </w:p>
          <w:p w14:paraId="63DE338B" w14:textId="77777777" w:rsidR="009F5AE9" w:rsidRPr="00C02CFC" w:rsidRDefault="009F5AE9" w:rsidP="009F5AE9">
            <w:pPr>
              <w:shd w:val="clear" w:color="auto" w:fill="FFFFFF" w:themeFill="background1"/>
              <w:rPr>
                <w:rStyle w:val="spanrvts0"/>
                <w:rFonts w:eastAsiaTheme="minorHAnsi"/>
                <w:b/>
                <w:sz w:val="20"/>
                <w:szCs w:val="20"/>
                <w:lang w:val="uk" w:eastAsia="uk"/>
              </w:rPr>
            </w:pPr>
            <w:r w:rsidRPr="00C02CFC">
              <w:rPr>
                <w:rStyle w:val="spanrvts0"/>
                <w:rFonts w:eastAsiaTheme="minorHAnsi"/>
                <w:b/>
                <w:sz w:val="20"/>
                <w:szCs w:val="20"/>
                <w:lang w:val="uk" w:eastAsia="uk"/>
              </w:rPr>
              <w:t>Цей акт складений про те, що __________________р. комісією, яка створена відповідно до розпорядження Національного банку України __________________________________________________________________</w:t>
            </w:r>
          </w:p>
          <w:p w14:paraId="5E6C3B2E" w14:textId="77777777" w:rsidR="009F5AE9" w:rsidRPr="00C02CFC" w:rsidRDefault="009F5AE9" w:rsidP="009F5AE9">
            <w:pPr>
              <w:shd w:val="clear" w:color="auto" w:fill="FFFFFF" w:themeFill="background1"/>
              <w:rPr>
                <w:rStyle w:val="spanrvts0"/>
                <w:rFonts w:eastAsiaTheme="minorHAnsi"/>
                <w:b/>
                <w:sz w:val="20"/>
                <w:szCs w:val="20"/>
                <w:lang w:val="uk" w:eastAsia="uk"/>
              </w:rPr>
            </w:pPr>
            <w:r w:rsidRPr="00C02CFC">
              <w:rPr>
                <w:rStyle w:val="spanrvts0"/>
                <w:rFonts w:eastAsiaTheme="minorHAnsi"/>
                <w:b/>
                <w:sz w:val="20"/>
                <w:szCs w:val="20"/>
                <w:lang w:val="uk" w:eastAsia="uk"/>
              </w:rPr>
              <w:t xml:space="preserve">                                           (зазначити дату, номер та назву розпорядчого акту)</w:t>
            </w:r>
          </w:p>
          <w:p w14:paraId="79272BD3" w14:textId="77777777" w:rsidR="009F5AE9" w:rsidRPr="00C02CFC" w:rsidRDefault="009F5AE9" w:rsidP="009F5AE9">
            <w:pPr>
              <w:shd w:val="clear" w:color="auto" w:fill="FFFFFF" w:themeFill="background1"/>
              <w:autoSpaceDE w:val="0"/>
              <w:autoSpaceDN w:val="0"/>
              <w:jc w:val="both"/>
              <w:rPr>
                <w:rStyle w:val="spanrvts0"/>
                <w:rFonts w:eastAsiaTheme="minorHAnsi"/>
                <w:b/>
                <w:sz w:val="20"/>
                <w:szCs w:val="20"/>
                <w:lang w:val="uk" w:eastAsia="uk"/>
              </w:rPr>
            </w:pPr>
            <w:r w:rsidRPr="00C02CFC">
              <w:rPr>
                <w:rStyle w:val="spanrvts0"/>
                <w:rFonts w:eastAsiaTheme="minorHAnsi"/>
                <w:b/>
                <w:sz w:val="20"/>
                <w:szCs w:val="20"/>
                <w:lang w:val="uk" w:eastAsia="uk"/>
              </w:rPr>
              <w:t>у складі: Голова комісії: __________; члени комісії:_________, проведено знищення пошкодженої супутньої продукції шляхом поломки із неможливістю відновлення первісного вигляду відповідно до вимог нормативно-правового акта Національного банку з питань організації планування, виготовлення, випуску та реалізації інвестиційних монет України, нумізматичної і супутньої продукції в Національному банку України, у кількості:</w:t>
            </w:r>
          </w:p>
          <w:tbl>
            <w:tblPr>
              <w:tblStyle w:val="11"/>
              <w:tblW w:w="0" w:type="auto"/>
              <w:tblInd w:w="250" w:type="dxa"/>
              <w:tblLayout w:type="fixed"/>
              <w:tblLook w:val="04A0" w:firstRow="1" w:lastRow="0" w:firstColumn="1" w:lastColumn="0" w:noHBand="0" w:noVBand="1"/>
            </w:tblPr>
            <w:tblGrid>
              <w:gridCol w:w="625"/>
              <w:gridCol w:w="613"/>
              <w:gridCol w:w="6088"/>
              <w:gridCol w:w="1257"/>
            </w:tblGrid>
            <w:tr w:rsidR="009F5AE9" w:rsidRPr="00C02CFC" w14:paraId="56F9EF09" w14:textId="77777777" w:rsidTr="009F5AE9">
              <w:trPr>
                <w:trHeight w:val="592"/>
              </w:trPr>
              <w:tc>
                <w:tcPr>
                  <w:tcW w:w="625" w:type="dxa"/>
                </w:tcPr>
                <w:p w14:paraId="6EC92EDE" w14:textId="77777777" w:rsidR="009F5AE9" w:rsidRPr="00C02CFC" w:rsidRDefault="009F5AE9" w:rsidP="009F5AE9">
                  <w:pPr>
                    <w:shd w:val="clear" w:color="auto" w:fill="FFFFFF" w:themeFill="background1"/>
                    <w:jc w:val="center"/>
                    <w:rPr>
                      <w:rStyle w:val="spanrvts0"/>
                      <w:b/>
                      <w:sz w:val="20"/>
                      <w:szCs w:val="20"/>
                      <w:lang w:val="uk" w:eastAsia="uk"/>
                    </w:rPr>
                  </w:pPr>
                  <w:r w:rsidRPr="00C02CFC">
                    <w:rPr>
                      <w:rStyle w:val="spanrvts0"/>
                      <w:b/>
                      <w:sz w:val="20"/>
                      <w:szCs w:val="20"/>
                      <w:lang w:val="uk" w:eastAsia="uk"/>
                    </w:rPr>
                    <w:t>№</w:t>
                  </w:r>
                </w:p>
                <w:p w14:paraId="3717E62C" w14:textId="77777777" w:rsidR="009F5AE9" w:rsidRPr="00C02CFC" w:rsidRDefault="009F5AE9" w:rsidP="009F5AE9">
                  <w:pPr>
                    <w:shd w:val="clear" w:color="auto" w:fill="FFFFFF" w:themeFill="background1"/>
                    <w:jc w:val="center"/>
                    <w:rPr>
                      <w:rStyle w:val="spanrvts0"/>
                      <w:b/>
                      <w:sz w:val="20"/>
                      <w:szCs w:val="20"/>
                      <w:lang w:val="uk" w:eastAsia="uk"/>
                    </w:rPr>
                  </w:pPr>
                  <w:r w:rsidRPr="00C02CFC">
                    <w:rPr>
                      <w:rStyle w:val="spanrvts0"/>
                      <w:b/>
                      <w:sz w:val="20"/>
                      <w:szCs w:val="20"/>
                      <w:lang w:val="uk" w:eastAsia="uk"/>
                    </w:rPr>
                    <w:t>з/п</w:t>
                  </w:r>
                </w:p>
              </w:tc>
              <w:tc>
                <w:tcPr>
                  <w:tcW w:w="613" w:type="dxa"/>
                </w:tcPr>
                <w:p w14:paraId="2AE5F2A3" w14:textId="77777777" w:rsidR="009F5AE9" w:rsidRPr="00C02CFC" w:rsidRDefault="009F5AE9" w:rsidP="009F5AE9">
                  <w:pPr>
                    <w:shd w:val="clear" w:color="auto" w:fill="FFFFFF" w:themeFill="background1"/>
                    <w:jc w:val="center"/>
                    <w:rPr>
                      <w:rStyle w:val="spanrvts0"/>
                      <w:b/>
                      <w:sz w:val="20"/>
                      <w:szCs w:val="20"/>
                      <w:lang w:val="uk" w:eastAsia="uk"/>
                    </w:rPr>
                  </w:pPr>
                  <w:r w:rsidRPr="00C02CFC">
                    <w:rPr>
                      <w:rStyle w:val="spanrvts0"/>
                      <w:b/>
                      <w:sz w:val="20"/>
                      <w:szCs w:val="20"/>
                      <w:lang w:val="uk" w:eastAsia="uk"/>
                    </w:rPr>
                    <w:t>Код</w:t>
                  </w:r>
                </w:p>
              </w:tc>
              <w:tc>
                <w:tcPr>
                  <w:tcW w:w="6087" w:type="dxa"/>
                </w:tcPr>
                <w:p w14:paraId="529A2A16" w14:textId="77777777" w:rsidR="009F5AE9" w:rsidRPr="00C02CFC" w:rsidRDefault="009F5AE9" w:rsidP="009F5AE9">
                  <w:pPr>
                    <w:shd w:val="clear" w:color="auto" w:fill="FFFFFF" w:themeFill="background1"/>
                    <w:jc w:val="center"/>
                    <w:rPr>
                      <w:rStyle w:val="spanrvts0"/>
                      <w:b/>
                      <w:sz w:val="20"/>
                      <w:szCs w:val="20"/>
                      <w:lang w:val="uk" w:eastAsia="uk"/>
                    </w:rPr>
                  </w:pPr>
                  <w:r w:rsidRPr="00C02CFC">
                    <w:rPr>
                      <w:rStyle w:val="spanrvts0"/>
                      <w:b/>
                      <w:sz w:val="20"/>
                      <w:szCs w:val="20"/>
                      <w:lang w:val="uk" w:eastAsia="uk"/>
                    </w:rPr>
                    <w:t>Назва</w:t>
                  </w:r>
                </w:p>
              </w:tc>
              <w:tc>
                <w:tcPr>
                  <w:tcW w:w="1257" w:type="dxa"/>
                </w:tcPr>
                <w:p w14:paraId="7F4D63C8" w14:textId="77777777" w:rsidR="009F5AE9" w:rsidRPr="00C02CFC" w:rsidRDefault="009F5AE9" w:rsidP="009F5AE9">
                  <w:pPr>
                    <w:shd w:val="clear" w:color="auto" w:fill="FFFFFF" w:themeFill="background1"/>
                    <w:jc w:val="center"/>
                    <w:rPr>
                      <w:rStyle w:val="spanrvts0"/>
                      <w:b/>
                      <w:sz w:val="20"/>
                      <w:szCs w:val="20"/>
                      <w:lang w:val="uk" w:eastAsia="uk"/>
                    </w:rPr>
                  </w:pPr>
                  <w:r w:rsidRPr="00C02CFC">
                    <w:rPr>
                      <w:rStyle w:val="spanrvts0"/>
                      <w:b/>
                      <w:sz w:val="20"/>
                      <w:szCs w:val="20"/>
                      <w:lang w:val="uk" w:eastAsia="uk"/>
                    </w:rPr>
                    <w:t>Кількість, шт.</w:t>
                  </w:r>
                </w:p>
              </w:tc>
            </w:tr>
            <w:tr w:rsidR="009F5AE9" w:rsidRPr="00C02CFC" w14:paraId="3607B3B5" w14:textId="77777777" w:rsidTr="009F5AE9">
              <w:trPr>
                <w:trHeight w:val="287"/>
              </w:trPr>
              <w:tc>
                <w:tcPr>
                  <w:tcW w:w="625" w:type="dxa"/>
                </w:tcPr>
                <w:p w14:paraId="4D53FE04" w14:textId="77777777" w:rsidR="009F5AE9" w:rsidRPr="00C02CFC" w:rsidRDefault="009F5AE9" w:rsidP="009F5AE9">
                  <w:pPr>
                    <w:shd w:val="clear" w:color="auto" w:fill="FFFFFF" w:themeFill="background1"/>
                    <w:jc w:val="center"/>
                    <w:rPr>
                      <w:rStyle w:val="spanrvts0"/>
                      <w:b/>
                      <w:sz w:val="20"/>
                      <w:szCs w:val="20"/>
                      <w:lang w:val="uk" w:eastAsia="uk"/>
                    </w:rPr>
                  </w:pPr>
                  <w:r w:rsidRPr="00C02CFC">
                    <w:rPr>
                      <w:rStyle w:val="spanrvts0"/>
                      <w:b/>
                      <w:sz w:val="20"/>
                      <w:szCs w:val="20"/>
                      <w:lang w:val="uk" w:eastAsia="uk"/>
                    </w:rPr>
                    <w:t>1</w:t>
                  </w:r>
                </w:p>
              </w:tc>
              <w:tc>
                <w:tcPr>
                  <w:tcW w:w="613" w:type="dxa"/>
                </w:tcPr>
                <w:p w14:paraId="2A44BFD0" w14:textId="77777777" w:rsidR="009F5AE9" w:rsidRPr="00C02CFC" w:rsidRDefault="009F5AE9" w:rsidP="009F5AE9">
                  <w:pPr>
                    <w:shd w:val="clear" w:color="auto" w:fill="FFFFFF" w:themeFill="background1"/>
                    <w:jc w:val="center"/>
                    <w:rPr>
                      <w:rStyle w:val="spanrvts0"/>
                      <w:b/>
                      <w:sz w:val="20"/>
                      <w:szCs w:val="20"/>
                      <w:lang w:val="uk" w:eastAsia="uk"/>
                    </w:rPr>
                  </w:pPr>
                  <w:r w:rsidRPr="00C02CFC">
                    <w:rPr>
                      <w:rStyle w:val="spanrvts0"/>
                      <w:b/>
                      <w:sz w:val="20"/>
                      <w:szCs w:val="20"/>
                      <w:lang w:val="uk" w:eastAsia="uk"/>
                    </w:rPr>
                    <w:t>2</w:t>
                  </w:r>
                </w:p>
              </w:tc>
              <w:tc>
                <w:tcPr>
                  <w:tcW w:w="6087" w:type="dxa"/>
                </w:tcPr>
                <w:p w14:paraId="2A7F58AB" w14:textId="77777777" w:rsidR="009F5AE9" w:rsidRPr="00C02CFC" w:rsidRDefault="009F5AE9" w:rsidP="009F5AE9">
                  <w:pPr>
                    <w:shd w:val="clear" w:color="auto" w:fill="FFFFFF" w:themeFill="background1"/>
                    <w:jc w:val="center"/>
                    <w:rPr>
                      <w:rStyle w:val="spanrvts0"/>
                      <w:b/>
                      <w:sz w:val="20"/>
                      <w:szCs w:val="20"/>
                      <w:lang w:val="uk" w:eastAsia="uk"/>
                    </w:rPr>
                  </w:pPr>
                  <w:r w:rsidRPr="00C02CFC">
                    <w:rPr>
                      <w:rStyle w:val="spanrvts0"/>
                      <w:b/>
                      <w:sz w:val="20"/>
                      <w:szCs w:val="20"/>
                      <w:lang w:val="uk" w:eastAsia="uk"/>
                    </w:rPr>
                    <w:t>3</w:t>
                  </w:r>
                </w:p>
              </w:tc>
              <w:tc>
                <w:tcPr>
                  <w:tcW w:w="1257" w:type="dxa"/>
                </w:tcPr>
                <w:p w14:paraId="7279643F" w14:textId="77777777" w:rsidR="009F5AE9" w:rsidRPr="00C02CFC" w:rsidRDefault="009F5AE9" w:rsidP="009F5AE9">
                  <w:pPr>
                    <w:shd w:val="clear" w:color="auto" w:fill="FFFFFF" w:themeFill="background1"/>
                    <w:jc w:val="center"/>
                    <w:rPr>
                      <w:rStyle w:val="spanrvts0"/>
                      <w:b/>
                      <w:sz w:val="20"/>
                      <w:szCs w:val="20"/>
                      <w:lang w:val="uk" w:eastAsia="uk"/>
                    </w:rPr>
                  </w:pPr>
                  <w:r w:rsidRPr="00C02CFC">
                    <w:rPr>
                      <w:rStyle w:val="spanrvts0"/>
                      <w:b/>
                      <w:sz w:val="20"/>
                      <w:szCs w:val="20"/>
                      <w:lang w:val="uk" w:eastAsia="uk"/>
                    </w:rPr>
                    <w:t>4</w:t>
                  </w:r>
                </w:p>
              </w:tc>
            </w:tr>
            <w:tr w:rsidR="009F5AE9" w:rsidRPr="00C02CFC" w14:paraId="4DE0845F" w14:textId="77777777" w:rsidTr="009F5AE9">
              <w:trPr>
                <w:trHeight w:val="287"/>
              </w:trPr>
              <w:tc>
                <w:tcPr>
                  <w:tcW w:w="625" w:type="dxa"/>
                </w:tcPr>
                <w:p w14:paraId="6085F31B" w14:textId="77777777" w:rsidR="009F5AE9" w:rsidRPr="00C02CFC" w:rsidRDefault="009F5AE9" w:rsidP="009F5AE9">
                  <w:pPr>
                    <w:shd w:val="clear" w:color="auto" w:fill="FFFFFF" w:themeFill="background1"/>
                    <w:jc w:val="center"/>
                    <w:rPr>
                      <w:rStyle w:val="spanrvts0"/>
                      <w:b/>
                      <w:sz w:val="20"/>
                      <w:szCs w:val="20"/>
                      <w:lang w:val="uk" w:eastAsia="uk"/>
                    </w:rPr>
                  </w:pPr>
                  <w:r w:rsidRPr="00C02CFC">
                    <w:rPr>
                      <w:rStyle w:val="spanrvts0"/>
                      <w:b/>
                      <w:sz w:val="20"/>
                      <w:szCs w:val="20"/>
                      <w:lang w:val="uk" w:eastAsia="uk"/>
                    </w:rPr>
                    <w:t>1.</w:t>
                  </w:r>
                </w:p>
              </w:tc>
              <w:tc>
                <w:tcPr>
                  <w:tcW w:w="613" w:type="dxa"/>
                </w:tcPr>
                <w:p w14:paraId="0DCC302C" w14:textId="77777777" w:rsidR="009F5AE9" w:rsidRPr="00C02CFC" w:rsidRDefault="009F5AE9" w:rsidP="009F5AE9">
                  <w:pPr>
                    <w:shd w:val="clear" w:color="auto" w:fill="FFFFFF" w:themeFill="background1"/>
                    <w:jc w:val="center"/>
                    <w:rPr>
                      <w:rStyle w:val="spanrvts0"/>
                      <w:b/>
                      <w:sz w:val="20"/>
                      <w:szCs w:val="20"/>
                      <w:lang w:val="uk" w:eastAsia="uk"/>
                    </w:rPr>
                  </w:pPr>
                </w:p>
              </w:tc>
              <w:tc>
                <w:tcPr>
                  <w:tcW w:w="6087" w:type="dxa"/>
                </w:tcPr>
                <w:p w14:paraId="6D60C7E5" w14:textId="77777777" w:rsidR="009F5AE9" w:rsidRPr="00C02CFC" w:rsidRDefault="009F5AE9" w:rsidP="009F5AE9">
                  <w:pPr>
                    <w:shd w:val="clear" w:color="auto" w:fill="FFFFFF" w:themeFill="background1"/>
                    <w:rPr>
                      <w:rStyle w:val="spanrvts0"/>
                      <w:b/>
                      <w:sz w:val="20"/>
                      <w:szCs w:val="20"/>
                      <w:lang w:val="uk" w:eastAsia="uk"/>
                    </w:rPr>
                  </w:pPr>
                </w:p>
              </w:tc>
              <w:tc>
                <w:tcPr>
                  <w:tcW w:w="1257" w:type="dxa"/>
                </w:tcPr>
                <w:p w14:paraId="34E19A12" w14:textId="77777777" w:rsidR="009F5AE9" w:rsidRPr="00C02CFC" w:rsidRDefault="009F5AE9" w:rsidP="009F5AE9">
                  <w:pPr>
                    <w:shd w:val="clear" w:color="auto" w:fill="FFFFFF" w:themeFill="background1"/>
                    <w:jc w:val="center"/>
                    <w:rPr>
                      <w:rStyle w:val="spanrvts0"/>
                      <w:b/>
                      <w:sz w:val="20"/>
                      <w:szCs w:val="20"/>
                      <w:lang w:val="uk" w:eastAsia="uk"/>
                    </w:rPr>
                  </w:pPr>
                </w:p>
              </w:tc>
            </w:tr>
            <w:tr w:rsidR="009F5AE9" w:rsidRPr="00C02CFC" w14:paraId="79E31964" w14:textId="77777777" w:rsidTr="009F5AE9">
              <w:trPr>
                <w:trHeight w:val="287"/>
              </w:trPr>
              <w:tc>
                <w:tcPr>
                  <w:tcW w:w="625" w:type="dxa"/>
                </w:tcPr>
                <w:p w14:paraId="39431691" w14:textId="77777777" w:rsidR="009F5AE9" w:rsidRPr="00C02CFC" w:rsidRDefault="009F5AE9" w:rsidP="009F5AE9">
                  <w:pPr>
                    <w:shd w:val="clear" w:color="auto" w:fill="FFFFFF" w:themeFill="background1"/>
                    <w:jc w:val="center"/>
                    <w:rPr>
                      <w:rStyle w:val="spanrvts0"/>
                      <w:b/>
                      <w:sz w:val="20"/>
                      <w:szCs w:val="20"/>
                      <w:lang w:val="uk" w:eastAsia="uk"/>
                    </w:rPr>
                  </w:pPr>
                  <w:r w:rsidRPr="00C02CFC">
                    <w:rPr>
                      <w:rStyle w:val="spanrvts0"/>
                      <w:b/>
                      <w:sz w:val="20"/>
                      <w:szCs w:val="20"/>
                      <w:lang w:val="uk" w:eastAsia="uk"/>
                    </w:rPr>
                    <w:t>2.</w:t>
                  </w:r>
                </w:p>
              </w:tc>
              <w:tc>
                <w:tcPr>
                  <w:tcW w:w="613" w:type="dxa"/>
                </w:tcPr>
                <w:p w14:paraId="5DC57B49" w14:textId="77777777" w:rsidR="009F5AE9" w:rsidRPr="00C02CFC" w:rsidRDefault="009F5AE9" w:rsidP="009F5AE9">
                  <w:pPr>
                    <w:shd w:val="clear" w:color="auto" w:fill="FFFFFF" w:themeFill="background1"/>
                    <w:jc w:val="center"/>
                    <w:rPr>
                      <w:rStyle w:val="spanrvts0"/>
                      <w:b/>
                      <w:sz w:val="20"/>
                      <w:szCs w:val="20"/>
                      <w:lang w:val="uk" w:eastAsia="uk"/>
                    </w:rPr>
                  </w:pPr>
                </w:p>
              </w:tc>
              <w:tc>
                <w:tcPr>
                  <w:tcW w:w="6087" w:type="dxa"/>
                </w:tcPr>
                <w:p w14:paraId="7C178BB6" w14:textId="77777777" w:rsidR="009F5AE9" w:rsidRPr="00C02CFC" w:rsidRDefault="009F5AE9" w:rsidP="009F5AE9">
                  <w:pPr>
                    <w:shd w:val="clear" w:color="auto" w:fill="FFFFFF" w:themeFill="background1"/>
                    <w:rPr>
                      <w:rStyle w:val="spanrvts0"/>
                      <w:b/>
                      <w:sz w:val="20"/>
                      <w:szCs w:val="20"/>
                      <w:lang w:val="uk" w:eastAsia="uk"/>
                    </w:rPr>
                  </w:pPr>
                </w:p>
              </w:tc>
              <w:tc>
                <w:tcPr>
                  <w:tcW w:w="1257" w:type="dxa"/>
                </w:tcPr>
                <w:p w14:paraId="2E57D069" w14:textId="77777777" w:rsidR="009F5AE9" w:rsidRPr="00C02CFC" w:rsidRDefault="009F5AE9" w:rsidP="009F5AE9">
                  <w:pPr>
                    <w:shd w:val="clear" w:color="auto" w:fill="FFFFFF" w:themeFill="background1"/>
                    <w:jc w:val="center"/>
                    <w:rPr>
                      <w:rStyle w:val="spanrvts0"/>
                      <w:b/>
                      <w:sz w:val="20"/>
                      <w:szCs w:val="20"/>
                      <w:lang w:val="uk" w:eastAsia="uk"/>
                    </w:rPr>
                  </w:pPr>
                </w:p>
              </w:tc>
            </w:tr>
            <w:tr w:rsidR="009F5AE9" w:rsidRPr="00C02CFC" w14:paraId="21EEF733" w14:textId="77777777" w:rsidTr="009F5AE9">
              <w:trPr>
                <w:trHeight w:val="287"/>
              </w:trPr>
              <w:tc>
                <w:tcPr>
                  <w:tcW w:w="7326" w:type="dxa"/>
                  <w:gridSpan w:val="3"/>
                </w:tcPr>
                <w:p w14:paraId="18521BF3" w14:textId="77777777" w:rsidR="009F5AE9" w:rsidRPr="00C02CFC" w:rsidRDefault="009F5AE9" w:rsidP="009F5AE9">
                  <w:pPr>
                    <w:shd w:val="clear" w:color="auto" w:fill="FFFFFF" w:themeFill="background1"/>
                    <w:ind w:right="6292"/>
                    <w:jc w:val="right"/>
                    <w:rPr>
                      <w:rStyle w:val="spanrvts0"/>
                      <w:b/>
                      <w:sz w:val="20"/>
                      <w:szCs w:val="20"/>
                      <w:lang w:val="uk" w:eastAsia="uk"/>
                    </w:rPr>
                  </w:pPr>
                  <w:r w:rsidRPr="00C02CFC">
                    <w:rPr>
                      <w:rStyle w:val="spanrvts0"/>
                      <w:b/>
                      <w:sz w:val="20"/>
                      <w:szCs w:val="20"/>
                      <w:lang w:val="uk" w:eastAsia="uk"/>
                    </w:rPr>
                    <w:t xml:space="preserve"> Усього:</w:t>
                  </w:r>
                </w:p>
              </w:tc>
              <w:tc>
                <w:tcPr>
                  <w:tcW w:w="1257" w:type="dxa"/>
                </w:tcPr>
                <w:p w14:paraId="2106EE41" w14:textId="77777777" w:rsidR="009F5AE9" w:rsidRPr="00C02CFC" w:rsidRDefault="009F5AE9" w:rsidP="009F5AE9">
                  <w:pPr>
                    <w:shd w:val="clear" w:color="auto" w:fill="FFFFFF" w:themeFill="background1"/>
                    <w:jc w:val="center"/>
                    <w:rPr>
                      <w:rStyle w:val="spanrvts0"/>
                      <w:b/>
                      <w:sz w:val="20"/>
                      <w:szCs w:val="20"/>
                      <w:lang w:val="uk" w:eastAsia="uk"/>
                    </w:rPr>
                  </w:pPr>
                </w:p>
              </w:tc>
            </w:tr>
          </w:tbl>
          <w:p w14:paraId="678E3338" w14:textId="77777777" w:rsidR="009F5AE9" w:rsidRPr="00C02CFC" w:rsidRDefault="009F5AE9" w:rsidP="009F5AE9">
            <w:pPr>
              <w:shd w:val="clear" w:color="auto" w:fill="FFFFFF" w:themeFill="background1"/>
              <w:rPr>
                <w:rStyle w:val="spanrvts0"/>
                <w:rFonts w:eastAsiaTheme="minorHAnsi"/>
                <w:b/>
                <w:sz w:val="20"/>
                <w:szCs w:val="20"/>
                <w:lang w:val="uk" w:eastAsia="uk"/>
              </w:rPr>
            </w:pPr>
          </w:p>
          <w:p w14:paraId="554FE76D" w14:textId="77777777" w:rsidR="009F5AE9" w:rsidRPr="00C02CFC" w:rsidRDefault="009F5AE9" w:rsidP="009F5AE9">
            <w:pPr>
              <w:shd w:val="clear" w:color="auto" w:fill="FFFFFF" w:themeFill="background1"/>
              <w:tabs>
                <w:tab w:val="left" w:pos="4820"/>
              </w:tabs>
              <w:spacing w:before="120" w:after="120"/>
              <w:ind w:firstLine="567"/>
              <w:rPr>
                <w:rStyle w:val="spanrvts0"/>
                <w:rFonts w:eastAsiaTheme="minorHAnsi"/>
                <w:b/>
                <w:sz w:val="20"/>
                <w:szCs w:val="20"/>
                <w:lang w:val="uk" w:eastAsia="uk"/>
              </w:rPr>
            </w:pPr>
            <w:r w:rsidRPr="00C02CFC">
              <w:rPr>
                <w:rStyle w:val="spanrvts0"/>
                <w:rFonts w:eastAsiaTheme="minorHAnsi"/>
                <w:b/>
                <w:sz w:val="20"/>
                <w:szCs w:val="20"/>
                <w:lang w:val="uk" w:eastAsia="uk"/>
              </w:rPr>
              <w:t>Підстава: акти про встановлення пошкодженої або з дефектом виробника нумізматичної, супутньої продукції та інвестиційних монет</w:t>
            </w:r>
            <w:r w:rsidRPr="00C02CFC" w:rsidDel="00CC4DB2">
              <w:rPr>
                <w:rStyle w:val="spanrvts0"/>
                <w:rFonts w:eastAsiaTheme="minorHAnsi"/>
                <w:b/>
                <w:sz w:val="20"/>
                <w:szCs w:val="20"/>
                <w:lang w:val="uk" w:eastAsia="uk"/>
              </w:rPr>
              <w:t xml:space="preserve"> </w:t>
            </w:r>
            <w:r w:rsidRPr="00C02CFC">
              <w:rPr>
                <w:rStyle w:val="spanrvts0"/>
                <w:rFonts w:eastAsiaTheme="minorHAnsi"/>
                <w:b/>
                <w:sz w:val="20"/>
                <w:szCs w:val="20"/>
                <w:lang w:val="uk" w:eastAsia="uk"/>
              </w:rPr>
              <w:t>від               № .</w:t>
            </w:r>
          </w:p>
          <w:tbl>
            <w:tblPr>
              <w:tblW w:w="8398" w:type="dxa"/>
              <w:tblLayout w:type="fixed"/>
              <w:tblLook w:val="04A0" w:firstRow="1" w:lastRow="0" w:firstColumn="1" w:lastColumn="0" w:noHBand="0" w:noVBand="1"/>
            </w:tblPr>
            <w:tblGrid>
              <w:gridCol w:w="2154"/>
              <w:gridCol w:w="6244"/>
            </w:tblGrid>
            <w:tr w:rsidR="009F5AE9" w:rsidRPr="00C02CFC" w14:paraId="59506A71" w14:textId="77777777" w:rsidTr="00264625">
              <w:trPr>
                <w:trHeight w:val="514"/>
              </w:trPr>
              <w:tc>
                <w:tcPr>
                  <w:tcW w:w="2154" w:type="dxa"/>
                  <w:hideMark/>
                </w:tcPr>
                <w:p w14:paraId="24176269" w14:textId="77777777" w:rsidR="00264625" w:rsidRPr="00C02CFC" w:rsidRDefault="00264625" w:rsidP="009F5AE9">
                  <w:pPr>
                    <w:shd w:val="clear" w:color="auto" w:fill="FFFFFF" w:themeFill="background1"/>
                    <w:ind w:right="-540"/>
                    <w:rPr>
                      <w:rStyle w:val="spanrvts0"/>
                      <w:rFonts w:eastAsiaTheme="minorHAnsi"/>
                      <w:b/>
                      <w:sz w:val="20"/>
                      <w:szCs w:val="20"/>
                      <w:lang w:val="uk" w:eastAsia="uk"/>
                    </w:rPr>
                  </w:pPr>
                </w:p>
                <w:p w14:paraId="756E12A4" w14:textId="70486353" w:rsidR="009F5AE9" w:rsidRPr="00C02CFC" w:rsidRDefault="009F5AE9" w:rsidP="009F5AE9">
                  <w:pPr>
                    <w:shd w:val="clear" w:color="auto" w:fill="FFFFFF" w:themeFill="background1"/>
                    <w:ind w:right="-540"/>
                    <w:rPr>
                      <w:rStyle w:val="spanrvts0"/>
                      <w:rFonts w:eastAsiaTheme="minorHAnsi"/>
                      <w:b/>
                      <w:sz w:val="20"/>
                      <w:szCs w:val="20"/>
                      <w:lang w:val="uk" w:eastAsia="uk"/>
                    </w:rPr>
                  </w:pPr>
                  <w:r w:rsidRPr="00C02CFC">
                    <w:rPr>
                      <w:rStyle w:val="spanrvts0"/>
                      <w:rFonts w:eastAsiaTheme="minorHAnsi"/>
                      <w:b/>
                      <w:sz w:val="20"/>
                      <w:szCs w:val="20"/>
                      <w:lang w:val="uk" w:eastAsia="uk"/>
                    </w:rPr>
                    <w:t>Голова комісії:</w:t>
                  </w:r>
                </w:p>
              </w:tc>
              <w:tc>
                <w:tcPr>
                  <w:tcW w:w="6244" w:type="dxa"/>
                  <w:hideMark/>
                </w:tcPr>
                <w:p w14:paraId="70BA16D6" w14:textId="0E6CE952" w:rsidR="00264625" w:rsidRPr="00C02CFC" w:rsidRDefault="009F5AE9" w:rsidP="00264625">
                  <w:pPr>
                    <w:shd w:val="clear" w:color="auto" w:fill="FFFFFF" w:themeFill="background1"/>
                    <w:tabs>
                      <w:tab w:val="left" w:pos="1315"/>
                      <w:tab w:val="left" w:pos="4467"/>
                    </w:tabs>
                    <w:ind w:right="-1"/>
                    <w:jc w:val="right"/>
                    <w:rPr>
                      <w:rStyle w:val="spanrvts0"/>
                      <w:rFonts w:eastAsiaTheme="minorHAnsi"/>
                      <w:sz w:val="20"/>
                      <w:szCs w:val="20"/>
                      <w:lang w:val="uk" w:eastAsia="uk"/>
                    </w:rPr>
                  </w:pPr>
                  <w:r w:rsidRPr="00C02CFC">
                    <w:rPr>
                      <w:rStyle w:val="spanrvts0"/>
                      <w:rFonts w:eastAsiaTheme="minorHAnsi"/>
                      <w:b/>
                      <w:sz w:val="20"/>
                      <w:szCs w:val="20"/>
                      <w:lang w:val="uk" w:eastAsia="uk"/>
                    </w:rPr>
                    <w:t xml:space="preserve">              </w:t>
                  </w:r>
                  <w:r w:rsidR="00264625" w:rsidRPr="00C02CFC">
                    <w:rPr>
                      <w:rStyle w:val="spanrvts0"/>
                      <w:rFonts w:eastAsiaTheme="minorHAnsi"/>
                      <w:sz w:val="20"/>
                      <w:szCs w:val="20"/>
                      <w:lang w:val="uk" w:eastAsia="uk"/>
                    </w:rPr>
                    <w:t>Продовження додатка</w:t>
                  </w:r>
                  <w:r w:rsidR="00567439">
                    <w:rPr>
                      <w:rStyle w:val="spanrvts0"/>
                      <w:rFonts w:eastAsiaTheme="minorHAnsi"/>
                      <w:sz w:val="20"/>
                      <w:szCs w:val="20"/>
                      <w:lang w:val="uk" w:eastAsia="uk"/>
                    </w:rPr>
                    <w:t xml:space="preserve"> 14</w:t>
                  </w:r>
                  <w:bookmarkStart w:id="96" w:name="_GoBack"/>
                  <w:bookmarkEnd w:id="96"/>
                </w:p>
                <w:p w14:paraId="1ACE19D0" w14:textId="30272858" w:rsidR="009F5AE9" w:rsidRPr="00C02CFC" w:rsidRDefault="009F5AE9" w:rsidP="00264625">
                  <w:pPr>
                    <w:shd w:val="clear" w:color="auto" w:fill="FFFFFF" w:themeFill="background1"/>
                    <w:tabs>
                      <w:tab w:val="left" w:pos="1315"/>
                      <w:tab w:val="left" w:pos="4467"/>
                    </w:tabs>
                    <w:ind w:right="-1" w:firstLine="601"/>
                    <w:rPr>
                      <w:rStyle w:val="spanrvts0"/>
                      <w:rFonts w:eastAsiaTheme="minorHAnsi"/>
                      <w:b/>
                      <w:sz w:val="20"/>
                      <w:szCs w:val="20"/>
                      <w:lang w:val="uk" w:eastAsia="uk"/>
                    </w:rPr>
                  </w:pPr>
                  <w:r w:rsidRPr="00C02CFC">
                    <w:rPr>
                      <w:rStyle w:val="spanrvts0"/>
                      <w:rFonts w:eastAsiaTheme="minorHAnsi"/>
                      <w:b/>
                      <w:sz w:val="20"/>
                      <w:szCs w:val="20"/>
                      <w:lang w:val="uk" w:eastAsia="uk"/>
                    </w:rPr>
                    <w:t xml:space="preserve">    ______________                             ____________________</w:t>
                  </w:r>
                </w:p>
                <w:p w14:paraId="6FC0FA54" w14:textId="77777777" w:rsidR="009F5AE9" w:rsidRPr="00C02CFC" w:rsidRDefault="009F5AE9" w:rsidP="009F5AE9">
                  <w:pPr>
                    <w:shd w:val="clear" w:color="auto" w:fill="FFFFFF" w:themeFill="background1"/>
                    <w:tabs>
                      <w:tab w:val="left" w:pos="5068"/>
                    </w:tabs>
                    <w:ind w:right="-1"/>
                    <w:rPr>
                      <w:rStyle w:val="spanrvts0"/>
                      <w:rFonts w:eastAsiaTheme="minorHAnsi"/>
                      <w:b/>
                      <w:sz w:val="20"/>
                      <w:szCs w:val="20"/>
                      <w:lang w:val="uk" w:eastAsia="uk"/>
                    </w:rPr>
                  </w:pPr>
                  <w:r w:rsidRPr="00C02CFC">
                    <w:rPr>
                      <w:rStyle w:val="spanrvts0"/>
                      <w:rFonts w:eastAsiaTheme="minorHAnsi"/>
                      <w:b/>
                      <w:sz w:val="20"/>
                      <w:szCs w:val="20"/>
                      <w:lang w:val="uk" w:eastAsia="uk"/>
                    </w:rPr>
                    <w:t xml:space="preserve">                           (підпис)                                    (ініціали, прізвище)</w:t>
                  </w:r>
                </w:p>
              </w:tc>
            </w:tr>
            <w:tr w:rsidR="009F5AE9" w:rsidRPr="00C02CFC" w14:paraId="69C56CA9" w14:textId="77777777" w:rsidTr="00264625">
              <w:trPr>
                <w:trHeight w:val="847"/>
              </w:trPr>
              <w:tc>
                <w:tcPr>
                  <w:tcW w:w="2154" w:type="dxa"/>
                  <w:hideMark/>
                </w:tcPr>
                <w:p w14:paraId="7D1049B0" w14:textId="77777777" w:rsidR="009F5AE9" w:rsidRPr="00C02CFC" w:rsidRDefault="009F5AE9" w:rsidP="009F5AE9">
                  <w:pPr>
                    <w:shd w:val="clear" w:color="auto" w:fill="FFFFFF" w:themeFill="background1"/>
                    <w:ind w:right="-1"/>
                    <w:rPr>
                      <w:rStyle w:val="spanrvts0"/>
                      <w:rFonts w:eastAsiaTheme="minorHAnsi"/>
                      <w:b/>
                      <w:sz w:val="20"/>
                      <w:szCs w:val="20"/>
                      <w:lang w:val="uk" w:eastAsia="uk"/>
                    </w:rPr>
                  </w:pPr>
                </w:p>
                <w:p w14:paraId="74E7E091" w14:textId="77777777" w:rsidR="009F5AE9" w:rsidRPr="00C02CFC" w:rsidRDefault="009F5AE9" w:rsidP="009F5AE9">
                  <w:pPr>
                    <w:shd w:val="clear" w:color="auto" w:fill="FFFFFF" w:themeFill="background1"/>
                    <w:ind w:right="-1"/>
                    <w:rPr>
                      <w:rStyle w:val="spanrvts0"/>
                      <w:rFonts w:eastAsiaTheme="minorHAnsi"/>
                      <w:b/>
                      <w:sz w:val="20"/>
                      <w:szCs w:val="20"/>
                      <w:lang w:val="uk" w:eastAsia="uk"/>
                    </w:rPr>
                  </w:pPr>
                  <w:r w:rsidRPr="00C02CFC">
                    <w:rPr>
                      <w:rStyle w:val="spanrvts0"/>
                      <w:rFonts w:eastAsiaTheme="minorHAnsi"/>
                      <w:b/>
                      <w:sz w:val="20"/>
                      <w:szCs w:val="20"/>
                      <w:lang w:val="uk" w:eastAsia="uk"/>
                    </w:rPr>
                    <w:t>Члени комісії:</w:t>
                  </w:r>
                </w:p>
              </w:tc>
              <w:tc>
                <w:tcPr>
                  <w:tcW w:w="6244" w:type="dxa"/>
                </w:tcPr>
                <w:p w14:paraId="7E9F0FC9" w14:textId="77777777" w:rsidR="009F5AE9" w:rsidRPr="00C02CFC" w:rsidRDefault="009F5AE9" w:rsidP="009F5AE9">
                  <w:pPr>
                    <w:shd w:val="clear" w:color="auto" w:fill="FFFFFF" w:themeFill="background1"/>
                    <w:tabs>
                      <w:tab w:val="left" w:pos="1315"/>
                      <w:tab w:val="left" w:pos="4467"/>
                    </w:tabs>
                    <w:ind w:right="-1"/>
                    <w:rPr>
                      <w:rStyle w:val="spanrvts0"/>
                      <w:rFonts w:eastAsiaTheme="minorHAnsi"/>
                      <w:b/>
                      <w:sz w:val="20"/>
                      <w:szCs w:val="20"/>
                      <w:lang w:val="uk" w:eastAsia="uk"/>
                    </w:rPr>
                  </w:pPr>
                  <w:r w:rsidRPr="00C02CFC">
                    <w:rPr>
                      <w:rStyle w:val="spanrvts0"/>
                      <w:rFonts w:eastAsiaTheme="minorHAnsi"/>
                      <w:b/>
                      <w:sz w:val="20"/>
                      <w:szCs w:val="20"/>
                      <w:lang w:val="uk" w:eastAsia="uk"/>
                    </w:rPr>
                    <w:t xml:space="preserve">                  ______________                              ____________________</w:t>
                  </w:r>
                </w:p>
                <w:p w14:paraId="372D8EA0" w14:textId="77777777" w:rsidR="009F5AE9" w:rsidRPr="00C02CFC" w:rsidRDefault="009F5AE9" w:rsidP="009F5AE9">
                  <w:pPr>
                    <w:shd w:val="clear" w:color="auto" w:fill="FFFFFF" w:themeFill="background1"/>
                    <w:spacing w:line="276" w:lineRule="auto"/>
                    <w:ind w:right="-1"/>
                    <w:rPr>
                      <w:rStyle w:val="spanrvts0"/>
                      <w:rFonts w:eastAsiaTheme="minorHAnsi"/>
                      <w:b/>
                      <w:sz w:val="20"/>
                      <w:szCs w:val="20"/>
                      <w:lang w:val="uk" w:eastAsia="uk"/>
                    </w:rPr>
                  </w:pPr>
                  <w:r w:rsidRPr="00C02CFC">
                    <w:rPr>
                      <w:rStyle w:val="spanrvts0"/>
                      <w:rFonts w:eastAsiaTheme="minorHAnsi"/>
                      <w:b/>
                      <w:sz w:val="20"/>
                      <w:szCs w:val="20"/>
                      <w:lang w:val="uk" w:eastAsia="uk"/>
                    </w:rPr>
                    <w:t xml:space="preserve">                           (підпис)                                    (ініціали, прізвище)</w:t>
                  </w:r>
                </w:p>
              </w:tc>
            </w:tr>
            <w:tr w:rsidR="009F5AE9" w:rsidRPr="00C02CFC" w14:paraId="39207BA2" w14:textId="77777777" w:rsidTr="00264625">
              <w:trPr>
                <w:trHeight w:val="529"/>
              </w:trPr>
              <w:tc>
                <w:tcPr>
                  <w:tcW w:w="2154" w:type="dxa"/>
                </w:tcPr>
                <w:p w14:paraId="55E675BF" w14:textId="77777777" w:rsidR="009F5AE9" w:rsidRPr="00C02CFC" w:rsidRDefault="009F5AE9" w:rsidP="009F5AE9">
                  <w:pPr>
                    <w:shd w:val="clear" w:color="auto" w:fill="FFFFFF" w:themeFill="background1"/>
                    <w:ind w:right="-1"/>
                    <w:rPr>
                      <w:rStyle w:val="spanrvts0"/>
                      <w:rFonts w:eastAsiaTheme="minorHAnsi"/>
                      <w:b/>
                      <w:sz w:val="20"/>
                      <w:szCs w:val="20"/>
                      <w:lang w:val="uk" w:eastAsia="uk"/>
                    </w:rPr>
                  </w:pPr>
                </w:p>
              </w:tc>
              <w:tc>
                <w:tcPr>
                  <w:tcW w:w="6244" w:type="dxa"/>
                </w:tcPr>
                <w:p w14:paraId="053FFEE0" w14:textId="77777777" w:rsidR="009F5AE9" w:rsidRPr="00C02CFC" w:rsidRDefault="009F5AE9" w:rsidP="009F5AE9">
                  <w:pPr>
                    <w:shd w:val="clear" w:color="auto" w:fill="FFFFFF" w:themeFill="background1"/>
                    <w:tabs>
                      <w:tab w:val="left" w:pos="1315"/>
                      <w:tab w:val="left" w:pos="4467"/>
                    </w:tabs>
                    <w:ind w:left="1907" w:right="-1" w:hanging="1907"/>
                    <w:rPr>
                      <w:rStyle w:val="spanrvts0"/>
                      <w:rFonts w:eastAsiaTheme="minorHAnsi"/>
                      <w:b/>
                      <w:sz w:val="20"/>
                      <w:szCs w:val="20"/>
                      <w:lang w:val="uk" w:eastAsia="uk"/>
                    </w:rPr>
                  </w:pPr>
                  <w:r w:rsidRPr="00C02CFC">
                    <w:rPr>
                      <w:rStyle w:val="spanrvts0"/>
                      <w:rFonts w:eastAsiaTheme="minorHAnsi"/>
                      <w:b/>
                      <w:sz w:val="20"/>
                      <w:szCs w:val="20"/>
                      <w:lang w:val="uk" w:eastAsia="uk"/>
                    </w:rPr>
                    <w:t xml:space="preserve">                  ______________                              ____________________     </w:t>
                  </w:r>
                </w:p>
                <w:p w14:paraId="03218CBA" w14:textId="77777777" w:rsidR="009F5AE9" w:rsidRPr="00C02CFC" w:rsidRDefault="009F5AE9" w:rsidP="009F5AE9">
                  <w:pPr>
                    <w:shd w:val="clear" w:color="auto" w:fill="FFFFFF" w:themeFill="background1"/>
                    <w:tabs>
                      <w:tab w:val="left" w:pos="1315"/>
                      <w:tab w:val="left" w:pos="4467"/>
                    </w:tabs>
                    <w:ind w:left="1907" w:right="-1" w:hanging="1907"/>
                    <w:rPr>
                      <w:rStyle w:val="spanrvts0"/>
                      <w:rFonts w:eastAsiaTheme="minorHAnsi"/>
                      <w:b/>
                      <w:sz w:val="20"/>
                      <w:szCs w:val="20"/>
                      <w:lang w:val="uk" w:eastAsia="uk"/>
                    </w:rPr>
                  </w:pPr>
                  <w:r w:rsidRPr="00C02CFC">
                    <w:rPr>
                      <w:rStyle w:val="spanrvts0"/>
                      <w:rFonts w:eastAsiaTheme="minorHAnsi"/>
                      <w:b/>
                      <w:sz w:val="20"/>
                      <w:szCs w:val="20"/>
                      <w:lang w:val="uk" w:eastAsia="uk"/>
                    </w:rPr>
                    <w:t xml:space="preserve">                              (підпис)                                   (ініціали, прізвище)</w:t>
                  </w:r>
                </w:p>
              </w:tc>
            </w:tr>
          </w:tbl>
          <w:p w14:paraId="2E33DB4F" w14:textId="77777777" w:rsidR="009F5AE9" w:rsidRPr="00C02CFC" w:rsidRDefault="009F5AE9" w:rsidP="009F5AE9">
            <w:pPr>
              <w:shd w:val="clear" w:color="auto" w:fill="FFFFFF" w:themeFill="background1"/>
              <w:autoSpaceDE w:val="0"/>
              <w:autoSpaceDN w:val="0"/>
              <w:jc w:val="both"/>
              <w:rPr>
                <w:rStyle w:val="spanrvts0"/>
                <w:rFonts w:eastAsiaTheme="minorHAnsi"/>
                <w:b/>
                <w:sz w:val="20"/>
                <w:szCs w:val="20"/>
                <w:lang w:val="uk" w:eastAsia="uk"/>
              </w:rPr>
            </w:pPr>
          </w:p>
          <w:p w14:paraId="16712DEF" w14:textId="77777777" w:rsidR="00D4600B" w:rsidRPr="009F5AE9" w:rsidRDefault="00D4600B" w:rsidP="00B46253">
            <w:pPr>
              <w:rPr>
                <w:rFonts w:ascii="Times New Roman" w:hAnsi="Times New Roman" w:cs="Times New Roman"/>
                <w:sz w:val="20"/>
                <w:szCs w:val="20"/>
              </w:rPr>
            </w:pPr>
          </w:p>
        </w:tc>
      </w:tr>
    </w:tbl>
    <w:p w14:paraId="6FFB1DEB" w14:textId="77777777" w:rsidR="00A310E3" w:rsidRDefault="00A310E3" w:rsidP="00B46253">
      <w:pPr>
        <w:rPr>
          <w:rFonts w:ascii="Times New Roman" w:hAnsi="Times New Roman" w:cs="Times New Roman"/>
        </w:rPr>
      </w:pPr>
    </w:p>
    <w:p w14:paraId="13F400BA" w14:textId="77777777" w:rsidR="00755333" w:rsidRDefault="00755333" w:rsidP="00755333">
      <w:pPr>
        <w:spacing w:line="240" w:lineRule="auto"/>
        <w:rPr>
          <w:rFonts w:ascii="Times New Roman" w:hAnsi="Times New Roman" w:cs="Times New Roman"/>
        </w:rPr>
      </w:pPr>
      <w:r>
        <w:rPr>
          <w:rFonts w:ascii="Times New Roman" w:hAnsi="Times New Roman" w:cs="Times New Roman"/>
        </w:rPr>
        <w:tab/>
        <w:t>______________________________________________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____________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_____________________________</w:t>
      </w:r>
    </w:p>
    <w:p w14:paraId="12CC949F" w14:textId="77777777" w:rsidR="00755333" w:rsidRDefault="00755333" w:rsidP="00755333">
      <w:pPr>
        <w:spacing w:after="0" w:line="240" w:lineRule="auto"/>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sidRPr="00755333">
        <w:rPr>
          <w:rFonts w:ascii="Times New Roman" w:hAnsi="Times New Roman" w:cs="Times New Roman"/>
          <w:sz w:val="18"/>
          <w:szCs w:val="18"/>
        </w:rPr>
        <w:t>(посада керівника структурного підрозділу)</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(підпис)</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(ім’я та ПРІЗВИЩЕ)</w:t>
      </w:r>
    </w:p>
    <w:p w14:paraId="4D6E6251" w14:textId="77777777" w:rsidR="00755333" w:rsidRDefault="00755333" w:rsidP="00755333">
      <w:pPr>
        <w:spacing w:after="0" w:line="240" w:lineRule="auto"/>
        <w:rPr>
          <w:rFonts w:ascii="Times New Roman" w:hAnsi="Times New Roman" w:cs="Times New Roman"/>
          <w:sz w:val="18"/>
          <w:szCs w:val="18"/>
        </w:rPr>
      </w:pPr>
    </w:p>
    <w:p w14:paraId="1EBE8D01" w14:textId="77777777" w:rsidR="00755333" w:rsidRDefault="00755333" w:rsidP="00755333">
      <w:pPr>
        <w:spacing w:after="0" w:line="240" w:lineRule="auto"/>
        <w:rPr>
          <w:rFonts w:ascii="Times New Roman" w:hAnsi="Times New Roman" w:cs="Times New Roman"/>
          <w:sz w:val="18"/>
          <w:szCs w:val="18"/>
        </w:rPr>
      </w:pPr>
    </w:p>
    <w:p w14:paraId="0F340F19" w14:textId="77777777" w:rsidR="00755333" w:rsidRDefault="00755333" w:rsidP="00755333">
      <w:pPr>
        <w:spacing w:after="0" w:line="240" w:lineRule="auto"/>
        <w:rPr>
          <w:rFonts w:ascii="Times New Roman" w:hAnsi="Times New Roman" w:cs="Times New Roman"/>
          <w:sz w:val="18"/>
          <w:szCs w:val="18"/>
        </w:rPr>
      </w:pPr>
    </w:p>
    <w:p w14:paraId="5B33DA3E" w14:textId="77777777" w:rsidR="00755333" w:rsidRDefault="00755333" w:rsidP="00755333">
      <w:pPr>
        <w:spacing w:after="0" w:line="240" w:lineRule="auto"/>
        <w:rPr>
          <w:rFonts w:ascii="Times New Roman" w:hAnsi="Times New Roman" w:cs="Times New Roman"/>
          <w:sz w:val="18"/>
          <w:szCs w:val="18"/>
        </w:rPr>
      </w:pPr>
    </w:p>
    <w:sectPr w:rsidR="00755333" w:rsidSect="00A310E3">
      <w:pgSz w:w="16838" w:h="11906" w:orient="landscape"/>
      <w:pgMar w:top="1418"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D6658E8"/>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4FB51C5"/>
    <w:multiLevelType w:val="hybridMultilevel"/>
    <w:tmpl w:val="F1B2BB38"/>
    <w:lvl w:ilvl="0" w:tplc="D22EA992">
      <w:start w:val="1"/>
      <w:numFmt w:val="decimal"/>
      <w:lvlText w:val="%1)"/>
      <w:lvlJc w:val="left"/>
      <w:pPr>
        <w:ind w:left="1211" w:hanging="360"/>
      </w:pPr>
      <w:rPr>
        <w:rFonts w:eastAsiaTheme="minorHAnsi" w:hint="default"/>
      </w:rPr>
    </w:lvl>
    <w:lvl w:ilvl="1" w:tplc="04220019" w:tentative="1">
      <w:start w:val="1"/>
      <w:numFmt w:val="lowerLetter"/>
      <w:lvlText w:val="%2."/>
      <w:lvlJc w:val="left"/>
      <w:pPr>
        <w:ind w:left="2215" w:hanging="360"/>
      </w:pPr>
    </w:lvl>
    <w:lvl w:ilvl="2" w:tplc="0422001B" w:tentative="1">
      <w:start w:val="1"/>
      <w:numFmt w:val="lowerRoman"/>
      <w:lvlText w:val="%3."/>
      <w:lvlJc w:val="right"/>
      <w:pPr>
        <w:ind w:left="2935" w:hanging="180"/>
      </w:pPr>
    </w:lvl>
    <w:lvl w:ilvl="3" w:tplc="0422000F" w:tentative="1">
      <w:start w:val="1"/>
      <w:numFmt w:val="decimal"/>
      <w:lvlText w:val="%4."/>
      <w:lvlJc w:val="left"/>
      <w:pPr>
        <w:ind w:left="3655" w:hanging="360"/>
      </w:pPr>
    </w:lvl>
    <w:lvl w:ilvl="4" w:tplc="04220019" w:tentative="1">
      <w:start w:val="1"/>
      <w:numFmt w:val="lowerLetter"/>
      <w:lvlText w:val="%5."/>
      <w:lvlJc w:val="left"/>
      <w:pPr>
        <w:ind w:left="4375" w:hanging="360"/>
      </w:pPr>
    </w:lvl>
    <w:lvl w:ilvl="5" w:tplc="0422001B" w:tentative="1">
      <w:start w:val="1"/>
      <w:numFmt w:val="lowerRoman"/>
      <w:lvlText w:val="%6."/>
      <w:lvlJc w:val="right"/>
      <w:pPr>
        <w:ind w:left="5095" w:hanging="180"/>
      </w:pPr>
    </w:lvl>
    <w:lvl w:ilvl="6" w:tplc="0422000F" w:tentative="1">
      <w:start w:val="1"/>
      <w:numFmt w:val="decimal"/>
      <w:lvlText w:val="%7."/>
      <w:lvlJc w:val="left"/>
      <w:pPr>
        <w:ind w:left="5815" w:hanging="360"/>
      </w:pPr>
    </w:lvl>
    <w:lvl w:ilvl="7" w:tplc="04220019" w:tentative="1">
      <w:start w:val="1"/>
      <w:numFmt w:val="lowerLetter"/>
      <w:lvlText w:val="%8."/>
      <w:lvlJc w:val="left"/>
      <w:pPr>
        <w:ind w:left="6535" w:hanging="360"/>
      </w:pPr>
    </w:lvl>
    <w:lvl w:ilvl="8" w:tplc="0422001B" w:tentative="1">
      <w:start w:val="1"/>
      <w:numFmt w:val="lowerRoman"/>
      <w:lvlText w:val="%9."/>
      <w:lvlJc w:val="right"/>
      <w:pPr>
        <w:ind w:left="7255" w:hanging="180"/>
      </w:pPr>
    </w:lvl>
  </w:abstractNum>
  <w:abstractNum w:abstractNumId="2" w15:restartNumberingAfterBreak="0">
    <w:nsid w:val="0A8540A4"/>
    <w:multiLevelType w:val="hybridMultilevel"/>
    <w:tmpl w:val="3C6428DE"/>
    <w:lvl w:ilvl="0" w:tplc="03CE776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106D57D2"/>
    <w:multiLevelType w:val="hybridMultilevel"/>
    <w:tmpl w:val="9F8098B2"/>
    <w:lvl w:ilvl="0" w:tplc="66E25808">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4" w15:restartNumberingAfterBreak="0">
    <w:nsid w:val="15144387"/>
    <w:multiLevelType w:val="hybridMultilevel"/>
    <w:tmpl w:val="60981AB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20E93FBA"/>
    <w:multiLevelType w:val="hybridMultilevel"/>
    <w:tmpl w:val="1B82A9DC"/>
    <w:lvl w:ilvl="0" w:tplc="CFACAAE4">
      <w:start w:val="11"/>
      <w:numFmt w:val="decimal"/>
      <w:lvlText w:val="%1."/>
      <w:lvlJc w:val="left"/>
      <w:pPr>
        <w:ind w:left="2771" w:hanging="360"/>
      </w:pPr>
      <w:rPr>
        <w:rFonts w:hint="default"/>
        <w:color w:val="auto"/>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 w15:restartNumberingAfterBreak="0">
    <w:nsid w:val="326453F8"/>
    <w:multiLevelType w:val="hybridMultilevel"/>
    <w:tmpl w:val="5C9AF392"/>
    <w:lvl w:ilvl="0" w:tplc="D7961552">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7" w15:restartNumberingAfterBreak="0">
    <w:nsid w:val="3B07390C"/>
    <w:multiLevelType w:val="hybridMultilevel"/>
    <w:tmpl w:val="1E9CACE2"/>
    <w:lvl w:ilvl="0" w:tplc="752A57EA">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8" w15:restartNumberingAfterBreak="0">
    <w:nsid w:val="3E297503"/>
    <w:multiLevelType w:val="hybridMultilevel"/>
    <w:tmpl w:val="A956CD10"/>
    <w:lvl w:ilvl="0" w:tplc="31C6F20E">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15:restartNumberingAfterBreak="0">
    <w:nsid w:val="3E593041"/>
    <w:multiLevelType w:val="hybridMultilevel"/>
    <w:tmpl w:val="6BF629A2"/>
    <w:lvl w:ilvl="0" w:tplc="0422000F">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64E61387"/>
    <w:multiLevelType w:val="hybridMultilevel"/>
    <w:tmpl w:val="9932A6E6"/>
    <w:lvl w:ilvl="0" w:tplc="7A4C2230">
      <w:start w:val="1"/>
      <w:numFmt w:val="decimal"/>
      <w:lvlText w:val="%1)"/>
      <w:lvlJc w:val="left"/>
      <w:pPr>
        <w:ind w:left="928" w:hanging="360"/>
      </w:pPr>
      <w:rPr>
        <w:rFonts w:hint="default"/>
        <w:sz w:val="28"/>
        <w:szCs w:val="28"/>
      </w:rPr>
    </w:lvl>
    <w:lvl w:ilvl="1" w:tplc="04220019" w:tentative="1">
      <w:start w:val="1"/>
      <w:numFmt w:val="lowerLetter"/>
      <w:lvlText w:val="%2."/>
      <w:lvlJc w:val="left"/>
      <w:pPr>
        <w:ind w:left="2214" w:hanging="360"/>
      </w:pPr>
    </w:lvl>
    <w:lvl w:ilvl="2" w:tplc="0422001B" w:tentative="1">
      <w:start w:val="1"/>
      <w:numFmt w:val="lowerRoman"/>
      <w:lvlText w:val="%3."/>
      <w:lvlJc w:val="right"/>
      <w:pPr>
        <w:ind w:left="2934" w:hanging="180"/>
      </w:pPr>
    </w:lvl>
    <w:lvl w:ilvl="3" w:tplc="0422000F" w:tentative="1">
      <w:start w:val="1"/>
      <w:numFmt w:val="decimal"/>
      <w:lvlText w:val="%4."/>
      <w:lvlJc w:val="left"/>
      <w:pPr>
        <w:ind w:left="3654" w:hanging="360"/>
      </w:pPr>
    </w:lvl>
    <w:lvl w:ilvl="4" w:tplc="04220019" w:tentative="1">
      <w:start w:val="1"/>
      <w:numFmt w:val="lowerLetter"/>
      <w:lvlText w:val="%5."/>
      <w:lvlJc w:val="left"/>
      <w:pPr>
        <w:ind w:left="4374" w:hanging="360"/>
      </w:pPr>
    </w:lvl>
    <w:lvl w:ilvl="5" w:tplc="0422001B" w:tentative="1">
      <w:start w:val="1"/>
      <w:numFmt w:val="lowerRoman"/>
      <w:lvlText w:val="%6."/>
      <w:lvlJc w:val="right"/>
      <w:pPr>
        <w:ind w:left="5094" w:hanging="180"/>
      </w:pPr>
    </w:lvl>
    <w:lvl w:ilvl="6" w:tplc="0422000F" w:tentative="1">
      <w:start w:val="1"/>
      <w:numFmt w:val="decimal"/>
      <w:lvlText w:val="%7."/>
      <w:lvlJc w:val="left"/>
      <w:pPr>
        <w:ind w:left="5814" w:hanging="360"/>
      </w:pPr>
    </w:lvl>
    <w:lvl w:ilvl="7" w:tplc="04220019" w:tentative="1">
      <w:start w:val="1"/>
      <w:numFmt w:val="lowerLetter"/>
      <w:lvlText w:val="%8."/>
      <w:lvlJc w:val="left"/>
      <w:pPr>
        <w:ind w:left="6534" w:hanging="360"/>
      </w:pPr>
    </w:lvl>
    <w:lvl w:ilvl="8" w:tplc="0422001B" w:tentative="1">
      <w:start w:val="1"/>
      <w:numFmt w:val="lowerRoman"/>
      <w:lvlText w:val="%9."/>
      <w:lvlJc w:val="right"/>
      <w:pPr>
        <w:ind w:left="7254" w:hanging="180"/>
      </w:pPr>
    </w:lvl>
  </w:abstractNum>
  <w:abstractNum w:abstractNumId="11" w15:restartNumberingAfterBreak="0">
    <w:nsid w:val="6AC6783F"/>
    <w:multiLevelType w:val="hybridMultilevel"/>
    <w:tmpl w:val="92008B9C"/>
    <w:lvl w:ilvl="0" w:tplc="2FCE408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2" w15:restartNumberingAfterBreak="0">
    <w:nsid w:val="7311182C"/>
    <w:multiLevelType w:val="hybridMultilevel"/>
    <w:tmpl w:val="67F6E046"/>
    <w:lvl w:ilvl="0" w:tplc="CF58FED2">
      <w:start w:val="1"/>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3" w15:restartNumberingAfterBreak="0">
    <w:nsid w:val="733F022E"/>
    <w:multiLevelType w:val="hybridMultilevel"/>
    <w:tmpl w:val="705A9124"/>
    <w:lvl w:ilvl="0" w:tplc="D53CE6F8">
      <w:start w:val="1"/>
      <w:numFmt w:val="decimal"/>
      <w:lvlText w:val="%1)"/>
      <w:lvlJc w:val="left"/>
      <w:pPr>
        <w:ind w:left="928" w:hanging="360"/>
      </w:pPr>
      <w:rPr>
        <w:rFonts w:hint="default"/>
      </w:rPr>
    </w:lvl>
    <w:lvl w:ilvl="1" w:tplc="04220019">
      <w:start w:val="1"/>
      <w:numFmt w:val="lowerLetter"/>
      <w:lvlText w:val="%2."/>
      <w:lvlJc w:val="left"/>
      <w:pPr>
        <w:ind w:left="1211"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14" w15:restartNumberingAfterBreak="0">
    <w:nsid w:val="745E7D64"/>
    <w:multiLevelType w:val="hybridMultilevel"/>
    <w:tmpl w:val="3C02927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79F86F19"/>
    <w:multiLevelType w:val="hybridMultilevel"/>
    <w:tmpl w:val="9710D476"/>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7FBE6F16"/>
    <w:multiLevelType w:val="hybridMultilevel"/>
    <w:tmpl w:val="01B4D620"/>
    <w:lvl w:ilvl="0" w:tplc="1D96830C">
      <w:start w:val="1"/>
      <w:numFmt w:val="decimal"/>
      <w:lvlText w:val="%1)"/>
      <w:lvlJc w:val="left"/>
      <w:pPr>
        <w:ind w:left="1353"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num w:numId="1">
    <w:abstractNumId w:val="14"/>
  </w:num>
  <w:num w:numId="2">
    <w:abstractNumId w:val="13"/>
  </w:num>
  <w:num w:numId="3">
    <w:abstractNumId w:val="9"/>
  </w:num>
  <w:num w:numId="4">
    <w:abstractNumId w:val="10"/>
  </w:num>
  <w:num w:numId="5">
    <w:abstractNumId w:val="12"/>
  </w:num>
  <w:num w:numId="6">
    <w:abstractNumId w:val="3"/>
  </w:num>
  <w:num w:numId="7">
    <w:abstractNumId w:val="7"/>
  </w:num>
  <w:num w:numId="8">
    <w:abstractNumId w:val="1"/>
  </w:num>
  <w:num w:numId="9">
    <w:abstractNumId w:val="2"/>
  </w:num>
  <w:num w:numId="10">
    <w:abstractNumId w:val="15"/>
  </w:num>
  <w:num w:numId="11">
    <w:abstractNumId w:val="4"/>
  </w:num>
  <w:num w:numId="12">
    <w:abstractNumId w:val="8"/>
  </w:num>
  <w:num w:numId="13">
    <w:abstractNumId w:val="5"/>
  </w:num>
  <w:num w:numId="14">
    <w:abstractNumId w:val="6"/>
  </w:num>
  <w:num w:numId="15">
    <w:abstractNumId w:val="16"/>
  </w:num>
  <w:num w:numId="16">
    <w:abstractNumId w:val="0"/>
  </w:num>
  <w:num w:numId="17">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Одинець Олена Миколаївна">
    <w15:presenceInfo w15:providerId="AD" w15:userId="S-1-5-21-4214254015-395971765-4003194269-1063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0A5"/>
    <w:rsid w:val="00001027"/>
    <w:rsid w:val="0000424F"/>
    <w:rsid w:val="000076C3"/>
    <w:rsid w:val="00007B8F"/>
    <w:rsid w:val="00011869"/>
    <w:rsid w:val="0002232D"/>
    <w:rsid w:val="0002330F"/>
    <w:rsid w:val="00023CEA"/>
    <w:rsid w:val="000244A5"/>
    <w:rsid w:val="0002665D"/>
    <w:rsid w:val="00027BF8"/>
    <w:rsid w:val="00030C4D"/>
    <w:rsid w:val="00033EA4"/>
    <w:rsid w:val="00035009"/>
    <w:rsid w:val="000408FA"/>
    <w:rsid w:val="000414D8"/>
    <w:rsid w:val="000424A6"/>
    <w:rsid w:val="0004765E"/>
    <w:rsid w:val="00054DB7"/>
    <w:rsid w:val="00060B95"/>
    <w:rsid w:val="0007135A"/>
    <w:rsid w:val="00073608"/>
    <w:rsid w:val="0007659B"/>
    <w:rsid w:val="000856E8"/>
    <w:rsid w:val="000876D8"/>
    <w:rsid w:val="000A0F54"/>
    <w:rsid w:val="000A211A"/>
    <w:rsid w:val="000A4F95"/>
    <w:rsid w:val="000A7124"/>
    <w:rsid w:val="000B01AB"/>
    <w:rsid w:val="000B33E7"/>
    <w:rsid w:val="000C161A"/>
    <w:rsid w:val="000C1F0A"/>
    <w:rsid w:val="000D2251"/>
    <w:rsid w:val="000D7B22"/>
    <w:rsid w:val="000E1744"/>
    <w:rsid w:val="000E3633"/>
    <w:rsid w:val="000F0807"/>
    <w:rsid w:val="000F26B6"/>
    <w:rsid w:val="000F7ABA"/>
    <w:rsid w:val="001002A3"/>
    <w:rsid w:val="0011265E"/>
    <w:rsid w:val="00117E9B"/>
    <w:rsid w:val="00120D86"/>
    <w:rsid w:val="00121741"/>
    <w:rsid w:val="00122779"/>
    <w:rsid w:val="00123144"/>
    <w:rsid w:val="00124235"/>
    <w:rsid w:val="00133F8D"/>
    <w:rsid w:val="001526E8"/>
    <w:rsid w:val="0016046D"/>
    <w:rsid w:val="00164AFB"/>
    <w:rsid w:val="00172DD8"/>
    <w:rsid w:val="00173E42"/>
    <w:rsid w:val="00175527"/>
    <w:rsid w:val="0017702A"/>
    <w:rsid w:val="00186CCD"/>
    <w:rsid w:val="00196B44"/>
    <w:rsid w:val="00197E3F"/>
    <w:rsid w:val="001A495D"/>
    <w:rsid w:val="001A4C9F"/>
    <w:rsid w:val="001B1309"/>
    <w:rsid w:val="001B253F"/>
    <w:rsid w:val="001B63C2"/>
    <w:rsid w:val="001C128D"/>
    <w:rsid w:val="001C320F"/>
    <w:rsid w:val="001C6640"/>
    <w:rsid w:val="001D0301"/>
    <w:rsid w:val="001D2B37"/>
    <w:rsid w:val="001D4793"/>
    <w:rsid w:val="001E5664"/>
    <w:rsid w:val="001E570F"/>
    <w:rsid w:val="001F0451"/>
    <w:rsid w:val="001F35B1"/>
    <w:rsid w:val="001F6EC4"/>
    <w:rsid w:val="00200E3E"/>
    <w:rsid w:val="0020228C"/>
    <w:rsid w:val="00203652"/>
    <w:rsid w:val="0020411A"/>
    <w:rsid w:val="002069CA"/>
    <w:rsid w:val="00206A1C"/>
    <w:rsid w:val="00212FB4"/>
    <w:rsid w:val="0021403A"/>
    <w:rsid w:val="00215E05"/>
    <w:rsid w:val="00216368"/>
    <w:rsid w:val="00227B4C"/>
    <w:rsid w:val="00227B55"/>
    <w:rsid w:val="00230F85"/>
    <w:rsid w:val="0023574F"/>
    <w:rsid w:val="00236140"/>
    <w:rsid w:val="00242997"/>
    <w:rsid w:val="00243D87"/>
    <w:rsid w:val="00246DBB"/>
    <w:rsid w:val="0025131A"/>
    <w:rsid w:val="00253CA5"/>
    <w:rsid w:val="00255B1A"/>
    <w:rsid w:val="00256E7B"/>
    <w:rsid w:val="00263B15"/>
    <w:rsid w:val="00264625"/>
    <w:rsid w:val="00264AEC"/>
    <w:rsid w:val="002724C8"/>
    <w:rsid w:val="00280E52"/>
    <w:rsid w:val="00286634"/>
    <w:rsid w:val="00291105"/>
    <w:rsid w:val="00291C7B"/>
    <w:rsid w:val="002929CA"/>
    <w:rsid w:val="00297E2B"/>
    <w:rsid w:val="002A076E"/>
    <w:rsid w:val="002A24A4"/>
    <w:rsid w:val="002A6F72"/>
    <w:rsid w:val="002A7DE2"/>
    <w:rsid w:val="002A7F1A"/>
    <w:rsid w:val="002B0AF1"/>
    <w:rsid w:val="002C2118"/>
    <w:rsid w:val="002D1BE0"/>
    <w:rsid w:val="002D74F1"/>
    <w:rsid w:val="002E082F"/>
    <w:rsid w:val="002E2398"/>
    <w:rsid w:val="002E2560"/>
    <w:rsid w:val="002E3A30"/>
    <w:rsid w:val="002E42F4"/>
    <w:rsid w:val="002F02CD"/>
    <w:rsid w:val="002F0BB4"/>
    <w:rsid w:val="00303523"/>
    <w:rsid w:val="00306370"/>
    <w:rsid w:val="00306C55"/>
    <w:rsid w:val="00310087"/>
    <w:rsid w:val="003117D2"/>
    <w:rsid w:val="0031261C"/>
    <w:rsid w:val="003139DB"/>
    <w:rsid w:val="00317255"/>
    <w:rsid w:val="00330B14"/>
    <w:rsid w:val="00336847"/>
    <w:rsid w:val="00342F51"/>
    <w:rsid w:val="003433DD"/>
    <w:rsid w:val="00343F90"/>
    <w:rsid w:val="0034412D"/>
    <w:rsid w:val="00345F6D"/>
    <w:rsid w:val="00347583"/>
    <w:rsid w:val="0035381F"/>
    <w:rsid w:val="0036583E"/>
    <w:rsid w:val="00366E71"/>
    <w:rsid w:val="0038181A"/>
    <w:rsid w:val="00381ABD"/>
    <w:rsid w:val="00384799"/>
    <w:rsid w:val="00385DC2"/>
    <w:rsid w:val="00386EE9"/>
    <w:rsid w:val="00390AD2"/>
    <w:rsid w:val="00396C36"/>
    <w:rsid w:val="003A3242"/>
    <w:rsid w:val="003A4729"/>
    <w:rsid w:val="003A4F11"/>
    <w:rsid w:val="003A5351"/>
    <w:rsid w:val="003B4603"/>
    <w:rsid w:val="003C0E16"/>
    <w:rsid w:val="003D2D0E"/>
    <w:rsid w:val="003D7502"/>
    <w:rsid w:val="003E2D6D"/>
    <w:rsid w:val="003E2E2F"/>
    <w:rsid w:val="003E561B"/>
    <w:rsid w:val="003E5E2F"/>
    <w:rsid w:val="003F0161"/>
    <w:rsid w:val="003F06DA"/>
    <w:rsid w:val="003F18FF"/>
    <w:rsid w:val="003F489F"/>
    <w:rsid w:val="00400902"/>
    <w:rsid w:val="00400CBF"/>
    <w:rsid w:val="00400F51"/>
    <w:rsid w:val="00401094"/>
    <w:rsid w:val="00407B78"/>
    <w:rsid w:val="0041280A"/>
    <w:rsid w:val="0041723D"/>
    <w:rsid w:val="0042379B"/>
    <w:rsid w:val="004270C4"/>
    <w:rsid w:val="00427A52"/>
    <w:rsid w:val="00430EB0"/>
    <w:rsid w:val="00431BCA"/>
    <w:rsid w:val="00434B7D"/>
    <w:rsid w:val="004353B5"/>
    <w:rsid w:val="00436719"/>
    <w:rsid w:val="00442944"/>
    <w:rsid w:val="004448F2"/>
    <w:rsid w:val="004463D3"/>
    <w:rsid w:val="00446EFF"/>
    <w:rsid w:val="0045019F"/>
    <w:rsid w:val="0045136F"/>
    <w:rsid w:val="00451D42"/>
    <w:rsid w:val="00452D4B"/>
    <w:rsid w:val="00453C06"/>
    <w:rsid w:val="00456078"/>
    <w:rsid w:val="004562FD"/>
    <w:rsid w:val="004565C4"/>
    <w:rsid w:val="004620C3"/>
    <w:rsid w:val="00463850"/>
    <w:rsid w:val="0046592D"/>
    <w:rsid w:val="00472EF9"/>
    <w:rsid w:val="00475536"/>
    <w:rsid w:val="00475E79"/>
    <w:rsid w:val="00482B81"/>
    <w:rsid w:val="0048431A"/>
    <w:rsid w:val="004862DD"/>
    <w:rsid w:val="00491974"/>
    <w:rsid w:val="00491E6F"/>
    <w:rsid w:val="004923E8"/>
    <w:rsid w:val="004A14BF"/>
    <w:rsid w:val="004A6F1A"/>
    <w:rsid w:val="004B04A3"/>
    <w:rsid w:val="004B4C1C"/>
    <w:rsid w:val="004C2E87"/>
    <w:rsid w:val="004C3FFF"/>
    <w:rsid w:val="004C438B"/>
    <w:rsid w:val="004C5D5A"/>
    <w:rsid w:val="004D45E7"/>
    <w:rsid w:val="004E1348"/>
    <w:rsid w:val="004E5703"/>
    <w:rsid w:val="004F18B0"/>
    <w:rsid w:val="004F34FC"/>
    <w:rsid w:val="004F423C"/>
    <w:rsid w:val="004F51D1"/>
    <w:rsid w:val="004F6D98"/>
    <w:rsid w:val="004F70F8"/>
    <w:rsid w:val="00500DE6"/>
    <w:rsid w:val="0050486B"/>
    <w:rsid w:val="00512972"/>
    <w:rsid w:val="00515A03"/>
    <w:rsid w:val="00522374"/>
    <w:rsid w:val="00524151"/>
    <w:rsid w:val="00524739"/>
    <w:rsid w:val="00534BF9"/>
    <w:rsid w:val="00535C52"/>
    <w:rsid w:val="005369B2"/>
    <w:rsid w:val="00545613"/>
    <w:rsid w:val="00546E3D"/>
    <w:rsid w:val="005473C4"/>
    <w:rsid w:val="005505AB"/>
    <w:rsid w:val="00551A95"/>
    <w:rsid w:val="00552833"/>
    <w:rsid w:val="00555DB1"/>
    <w:rsid w:val="00564A98"/>
    <w:rsid w:val="00565EE8"/>
    <w:rsid w:val="00567439"/>
    <w:rsid w:val="00571D5B"/>
    <w:rsid w:val="005723DB"/>
    <w:rsid w:val="00574540"/>
    <w:rsid w:val="00575050"/>
    <w:rsid w:val="00575811"/>
    <w:rsid w:val="00575BBD"/>
    <w:rsid w:val="00575E4E"/>
    <w:rsid w:val="00581455"/>
    <w:rsid w:val="00592FF0"/>
    <w:rsid w:val="005930C5"/>
    <w:rsid w:val="00593A33"/>
    <w:rsid w:val="00593C03"/>
    <w:rsid w:val="005946BC"/>
    <w:rsid w:val="005958F8"/>
    <w:rsid w:val="00596485"/>
    <w:rsid w:val="00596C19"/>
    <w:rsid w:val="00597F01"/>
    <w:rsid w:val="005A1C3A"/>
    <w:rsid w:val="005B5466"/>
    <w:rsid w:val="005B5DF2"/>
    <w:rsid w:val="005C0802"/>
    <w:rsid w:val="005C6FBC"/>
    <w:rsid w:val="005D45FF"/>
    <w:rsid w:val="005E45FF"/>
    <w:rsid w:val="005E7BF8"/>
    <w:rsid w:val="005F4CCF"/>
    <w:rsid w:val="005F553E"/>
    <w:rsid w:val="005F7453"/>
    <w:rsid w:val="00602DD0"/>
    <w:rsid w:val="00610B4C"/>
    <w:rsid w:val="00610BE2"/>
    <w:rsid w:val="00615AA3"/>
    <w:rsid w:val="00621691"/>
    <w:rsid w:val="006224DD"/>
    <w:rsid w:val="006271DC"/>
    <w:rsid w:val="006339A8"/>
    <w:rsid w:val="0063514B"/>
    <w:rsid w:val="00640371"/>
    <w:rsid w:val="006403D4"/>
    <w:rsid w:val="006442EF"/>
    <w:rsid w:val="00650DB5"/>
    <w:rsid w:val="006521DC"/>
    <w:rsid w:val="00660568"/>
    <w:rsid w:val="00662BFC"/>
    <w:rsid w:val="006640A3"/>
    <w:rsid w:val="00664485"/>
    <w:rsid w:val="006663EB"/>
    <w:rsid w:val="00670FB7"/>
    <w:rsid w:val="00671B46"/>
    <w:rsid w:val="00672F17"/>
    <w:rsid w:val="006766A6"/>
    <w:rsid w:val="00676FEA"/>
    <w:rsid w:val="00682ACD"/>
    <w:rsid w:val="00684B29"/>
    <w:rsid w:val="0068551A"/>
    <w:rsid w:val="00685567"/>
    <w:rsid w:val="0068602F"/>
    <w:rsid w:val="0069168A"/>
    <w:rsid w:val="00691C30"/>
    <w:rsid w:val="00691DAF"/>
    <w:rsid w:val="0069418E"/>
    <w:rsid w:val="00694EA6"/>
    <w:rsid w:val="006967F4"/>
    <w:rsid w:val="006A0D65"/>
    <w:rsid w:val="006A1E62"/>
    <w:rsid w:val="006A3F79"/>
    <w:rsid w:val="006A47B2"/>
    <w:rsid w:val="006B3537"/>
    <w:rsid w:val="006B53D0"/>
    <w:rsid w:val="006B6977"/>
    <w:rsid w:val="006B6B43"/>
    <w:rsid w:val="006C350B"/>
    <w:rsid w:val="006C5559"/>
    <w:rsid w:val="006C56F1"/>
    <w:rsid w:val="006C7A74"/>
    <w:rsid w:val="006D45B0"/>
    <w:rsid w:val="006D4B0A"/>
    <w:rsid w:val="006D50E0"/>
    <w:rsid w:val="006D70E5"/>
    <w:rsid w:val="006D74B8"/>
    <w:rsid w:val="006E3F02"/>
    <w:rsid w:val="006F2DCD"/>
    <w:rsid w:val="006F6AEB"/>
    <w:rsid w:val="00702B95"/>
    <w:rsid w:val="00704400"/>
    <w:rsid w:val="00710AC8"/>
    <w:rsid w:val="00711411"/>
    <w:rsid w:val="00713F82"/>
    <w:rsid w:val="00720AEB"/>
    <w:rsid w:val="0072498D"/>
    <w:rsid w:val="00727F1D"/>
    <w:rsid w:val="007319A4"/>
    <w:rsid w:val="00735D6D"/>
    <w:rsid w:val="00740173"/>
    <w:rsid w:val="00753FEA"/>
    <w:rsid w:val="00755333"/>
    <w:rsid w:val="007569AF"/>
    <w:rsid w:val="00761976"/>
    <w:rsid w:val="007666BD"/>
    <w:rsid w:val="00772B66"/>
    <w:rsid w:val="0077400C"/>
    <w:rsid w:val="00774B83"/>
    <w:rsid w:val="007810A1"/>
    <w:rsid w:val="00784E44"/>
    <w:rsid w:val="00792687"/>
    <w:rsid w:val="00794059"/>
    <w:rsid w:val="00796BF9"/>
    <w:rsid w:val="007A44B1"/>
    <w:rsid w:val="007A53E2"/>
    <w:rsid w:val="007A5B41"/>
    <w:rsid w:val="007B12C4"/>
    <w:rsid w:val="007C1B4F"/>
    <w:rsid w:val="007C5919"/>
    <w:rsid w:val="007D00A3"/>
    <w:rsid w:val="007D07DD"/>
    <w:rsid w:val="007D4A7B"/>
    <w:rsid w:val="007D77A8"/>
    <w:rsid w:val="007E01A5"/>
    <w:rsid w:val="007E1DE4"/>
    <w:rsid w:val="007E2922"/>
    <w:rsid w:val="007E3286"/>
    <w:rsid w:val="007F0C38"/>
    <w:rsid w:val="007F279D"/>
    <w:rsid w:val="007F286C"/>
    <w:rsid w:val="007F2FE3"/>
    <w:rsid w:val="00802E11"/>
    <w:rsid w:val="00805838"/>
    <w:rsid w:val="00806192"/>
    <w:rsid w:val="008062D7"/>
    <w:rsid w:val="008065B5"/>
    <w:rsid w:val="00814D50"/>
    <w:rsid w:val="00831E9E"/>
    <w:rsid w:val="00833760"/>
    <w:rsid w:val="008457A4"/>
    <w:rsid w:val="00845AC1"/>
    <w:rsid w:val="00851860"/>
    <w:rsid w:val="0085291C"/>
    <w:rsid w:val="00857809"/>
    <w:rsid w:val="00861957"/>
    <w:rsid w:val="008636BC"/>
    <w:rsid w:val="00871B22"/>
    <w:rsid w:val="00874420"/>
    <w:rsid w:val="0088121F"/>
    <w:rsid w:val="00883AA9"/>
    <w:rsid w:val="0088473B"/>
    <w:rsid w:val="00892942"/>
    <w:rsid w:val="008937FC"/>
    <w:rsid w:val="00894299"/>
    <w:rsid w:val="00896CC9"/>
    <w:rsid w:val="008A0A99"/>
    <w:rsid w:val="008B01A5"/>
    <w:rsid w:val="008B2127"/>
    <w:rsid w:val="008B6FB8"/>
    <w:rsid w:val="008C1A1C"/>
    <w:rsid w:val="008C1C5A"/>
    <w:rsid w:val="008C1D30"/>
    <w:rsid w:val="008C2F07"/>
    <w:rsid w:val="008C387F"/>
    <w:rsid w:val="008C603F"/>
    <w:rsid w:val="008D121C"/>
    <w:rsid w:val="008D1866"/>
    <w:rsid w:val="008D63E1"/>
    <w:rsid w:val="008E112F"/>
    <w:rsid w:val="008E6929"/>
    <w:rsid w:val="008E6E5B"/>
    <w:rsid w:val="00903BA6"/>
    <w:rsid w:val="00905DB9"/>
    <w:rsid w:val="009102BE"/>
    <w:rsid w:val="00910F7D"/>
    <w:rsid w:val="009126A5"/>
    <w:rsid w:val="009150F4"/>
    <w:rsid w:val="00915146"/>
    <w:rsid w:val="00916CF5"/>
    <w:rsid w:val="00920827"/>
    <w:rsid w:val="009249CE"/>
    <w:rsid w:val="009259A6"/>
    <w:rsid w:val="009268F4"/>
    <w:rsid w:val="00930EE8"/>
    <w:rsid w:val="00931A33"/>
    <w:rsid w:val="009330FF"/>
    <w:rsid w:val="009334E4"/>
    <w:rsid w:val="0093493C"/>
    <w:rsid w:val="00942C67"/>
    <w:rsid w:val="009437BD"/>
    <w:rsid w:val="00943E42"/>
    <w:rsid w:val="00944DE2"/>
    <w:rsid w:val="00945F40"/>
    <w:rsid w:val="00947F29"/>
    <w:rsid w:val="00951D62"/>
    <w:rsid w:val="009526FA"/>
    <w:rsid w:val="009623FE"/>
    <w:rsid w:val="0096321B"/>
    <w:rsid w:val="00964267"/>
    <w:rsid w:val="00964868"/>
    <w:rsid w:val="009711E4"/>
    <w:rsid w:val="00973F7F"/>
    <w:rsid w:val="00976F72"/>
    <w:rsid w:val="009774F3"/>
    <w:rsid w:val="009839CC"/>
    <w:rsid w:val="00984C44"/>
    <w:rsid w:val="009859D2"/>
    <w:rsid w:val="00986A8A"/>
    <w:rsid w:val="00992FF3"/>
    <w:rsid w:val="00994C00"/>
    <w:rsid w:val="00996528"/>
    <w:rsid w:val="009A113F"/>
    <w:rsid w:val="009A28C0"/>
    <w:rsid w:val="009A2965"/>
    <w:rsid w:val="009A2EA8"/>
    <w:rsid w:val="009B6B4F"/>
    <w:rsid w:val="009C1C14"/>
    <w:rsid w:val="009C369F"/>
    <w:rsid w:val="009C37D0"/>
    <w:rsid w:val="009C6335"/>
    <w:rsid w:val="009C7EB8"/>
    <w:rsid w:val="009D21D3"/>
    <w:rsid w:val="009D3A9B"/>
    <w:rsid w:val="009D6A16"/>
    <w:rsid w:val="009E20A6"/>
    <w:rsid w:val="009E2400"/>
    <w:rsid w:val="009E4D6C"/>
    <w:rsid w:val="009E5380"/>
    <w:rsid w:val="009E681F"/>
    <w:rsid w:val="009F31E7"/>
    <w:rsid w:val="009F3D6E"/>
    <w:rsid w:val="009F5AE9"/>
    <w:rsid w:val="009F6D02"/>
    <w:rsid w:val="00A106C4"/>
    <w:rsid w:val="00A11030"/>
    <w:rsid w:val="00A1145E"/>
    <w:rsid w:val="00A14411"/>
    <w:rsid w:val="00A146A3"/>
    <w:rsid w:val="00A1704D"/>
    <w:rsid w:val="00A17612"/>
    <w:rsid w:val="00A21944"/>
    <w:rsid w:val="00A22A4D"/>
    <w:rsid w:val="00A3069D"/>
    <w:rsid w:val="00A310E3"/>
    <w:rsid w:val="00A3113E"/>
    <w:rsid w:val="00A338B6"/>
    <w:rsid w:val="00A33D17"/>
    <w:rsid w:val="00A36026"/>
    <w:rsid w:val="00A420A5"/>
    <w:rsid w:val="00A451C1"/>
    <w:rsid w:val="00A531CD"/>
    <w:rsid w:val="00A55C29"/>
    <w:rsid w:val="00A57599"/>
    <w:rsid w:val="00A61876"/>
    <w:rsid w:val="00A627A6"/>
    <w:rsid w:val="00A639A6"/>
    <w:rsid w:val="00A63F32"/>
    <w:rsid w:val="00A72C9C"/>
    <w:rsid w:val="00A754B1"/>
    <w:rsid w:val="00A761CB"/>
    <w:rsid w:val="00A77206"/>
    <w:rsid w:val="00A81A6D"/>
    <w:rsid w:val="00A82028"/>
    <w:rsid w:val="00A835F7"/>
    <w:rsid w:val="00A8546C"/>
    <w:rsid w:val="00A86738"/>
    <w:rsid w:val="00A97F55"/>
    <w:rsid w:val="00AA049B"/>
    <w:rsid w:val="00AA66B1"/>
    <w:rsid w:val="00AA7913"/>
    <w:rsid w:val="00AB14A3"/>
    <w:rsid w:val="00AB2F18"/>
    <w:rsid w:val="00AC0E8D"/>
    <w:rsid w:val="00AC5025"/>
    <w:rsid w:val="00AC5087"/>
    <w:rsid w:val="00AC7954"/>
    <w:rsid w:val="00AC79BB"/>
    <w:rsid w:val="00AD1591"/>
    <w:rsid w:val="00AD6EC9"/>
    <w:rsid w:val="00AE05C0"/>
    <w:rsid w:val="00AE61DA"/>
    <w:rsid w:val="00AE7CF9"/>
    <w:rsid w:val="00AF3C22"/>
    <w:rsid w:val="00AF41F8"/>
    <w:rsid w:val="00B00034"/>
    <w:rsid w:val="00B010FA"/>
    <w:rsid w:val="00B01164"/>
    <w:rsid w:val="00B01A8F"/>
    <w:rsid w:val="00B072C0"/>
    <w:rsid w:val="00B0736F"/>
    <w:rsid w:val="00B122EE"/>
    <w:rsid w:val="00B13357"/>
    <w:rsid w:val="00B13EAF"/>
    <w:rsid w:val="00B14E9F"/>
    <w:rsid w:val="00B27CF7"/>
    <w:rsid w:val="00B31BA0"/>
    <w:rsid w:val="00B328AF"/>
    <w:rsid w:val="00B345B1"/>
    <w:rsid w:val="00B345BC"/>
    <w:rsid w:val="00B36F22"/>
    <w:rsid w:val="00B40A14"/>
    <w:rsid w:val="00B46253"/>
    <w:rsid w:val="00B50DF8"/>
    <w:rsid w:val="00B51FC7"/>
    <w:rsid w:val="00B52BB0"/>
    <w:rsid w:val="00B54FB8"/>
    <w:rsid w:val="00B5709B"/>
    <w:rsid w:val="00B620DE"/>
    <w:rsid w:val="00B67BC4"/>
    <w:rsid w:val="00B70E6F"/>
    <w:rsid w:val="00B7120F"/>
    <w:rsid w:val="00B71DC6"/>
    <w:rsid w:val="00B72DB2"/>
    <w:rsid w:val="00B77575"/>
    <w:rsid w:val="00B80C33"/>
    <w:rsid w:val="00B82335"/>
    <w:rsid w:val="00B824DF"/>
    <w:rsid w:val="00B84895"/>
    <w:rsid w:val="00B85B37"/>
    <w:rsid w:val="00BA131E"/>
    <w:rsid w:val="00BA2479"/>
    <w:rsid w:val="00BA40FF"/>
    <w:rsid w:val="00BA6E24"/>
    <w:rsid w:val="00BA71AA"/>
    <w:rsid w:val="00BB59E1"/>
    <w:rsid w:val="00BC149E"/>
    <w:rsid w:val="00BC59BD"/>
    <w:rsid w:val="00BC784C"/>
    <w:rsid w:val="00BC79C5"/>
    <w:rsid w:val="00BD2555"/>
    <w:rsid w:val="00BD2FC9"/>
    <w:rsid w:val="00BD6F61"/>
    <w:rsid w:val="00BF0F33"/>
    <w:rsid w:val="00BF2D0F"/>
    <w:rsid w:val="00BF45CC"/>
    <w:rsid w:val="00C015A7"/>
    <w:rsid w:val="00C017D8"/>
    <w:rsid w:val="00C02CFC"/>
    <w:rsid w:val="00C03804"/>
    <w:rsid w:val="00C15693"/>
    <w:rsid w:val="00C21395"/>
    <w:rsid w:val="00C2209D"/>
    <w:rsid w:val="00C34BC5"/>
    <w:rsid w:val="00C368DF"/>
    <w:rsid w:val="00C404C8"/>
    <w:rsid w:val="00C45B54"/>
    <w:rsid w:val="00C4730A"/>
    <w:rsid w:val="00C47E16"/>
    <w:rsid w:val="00C57B1A"/>
    <w:rsid w:val="00C607DC"/>
    <w:rsid w:val="00C60EC9"/>
    <w:rsid w:val="00C6709E"/>
    <w:rsid w:val="00C6710D"/>
    <w:rsid w:val="00C70D89"/>
    <w:rsid w:val="00C71C76"/>
    <w:rsid w:val="00C71FC2"/>
    <w:rsid w:val="00C74417"/>
    <w:rsid w:val="00C75E64"/>
    <w:rsid w:val="00C77EC5"/>
    <w:rsid w:val="00C80FA8"/>
    <w:rsid w:val="00C826F8"/>
    <w:rsid w:val="00C834DD"/>
    <w:rsid w:val="00C84AB5"/>
    <w:rsid w:val="00C862A6"/>
    <w:rsid w:val="00C900E5"/>
    <w:rsid w:val="00C91BA4"/>
    <w:rsid w:val="00C93AA0"/>
    <w:rsid w:val="00C95330"/>
    <w:rsid w:val="00C97231"/>
    <w:rsid w:val="00C97AD6"/>
    <w:rsid w:val="00CA12ED"/>
    <w:rsid w:val="00CA25DC"/>
    <w:rsid w:val="00CA7E82"/>
    <w:rsid w:val="00CB4299"/>
    <w:rsid w:val="00CC105D"/>
    <w:rsid w:val="00CC5869"/>
    <w:rsid w:val="00CC5A05"/>
    <w:rsid w:val="00CD05DB"/>
    <w:rsid w:val="00CD3892"/>
    <w:rsid w:val="00CF270E"/>
    <w:rsid w:val="00CF6103"/>
    <w:rsid w:val="00CF78C2"/>
    <w:rsid w:val="00D02FAF"/>
    <w:rsid w:val="00D0657B"/>
    <w:rsid w:val="00D13492"/>
    <w:rsid w:val="00D161AE"/>
    <w:rsid w:val="00D170CE"/>
    <w:rsid w:val="00D177B9"/>
    <w:rsid w:val="00D225CF"/>
    <w:rsid w:val="00D23E3C"/>
    <w:rsid w:val="00D2789E"/>
    <w:rsid w:val="00D32F01"/>
    <w:rsid w:val="00D35D40"/>
    <w:rsid w:val="00D362FF"/>
    <w:rsid w:val="00D43222"/>
    <w:rsid w:val="00D43F36"/>
    <w:rsid w:val="00D44892"/>
    <w:rsid w:val="00D4600B"/>
    <w:rsid w:val="00D50657"/>
    <w:rsid w:val="00D51B40"/>
    <w:rsid w:val="00D538D2"/>
    <w:rsid w:val="00D56AA9"/>
    <w:rsid w:val="00D65488"/>
    <w:rsid w:val="00D66BD8"/>
    <w:rsid w:val="00D73A11"/>
    <w:rsid w:val="00D77B78"/>
    <w:rsid w:val="00D77E7F"/>
    <w:rsid w:val="00D803D9"/>
    <w:rsid w:val="00D80C20"/>
    <w:rsid w:val="00D81695"/>
    <w:rsid w:val="00D81C1C"/>
    <w:rsid w:val="00D81E1C"/>
    <w:rsid w:val="00D85694"/>
    <w:rsid w:val="00D87D5D"/>
    <w:rsid w:val="00D91815"/>
    <w:rsid w:val="00D94FAC"/>
    <w:rsid w:val="00D96826"/>
    <w:rsid w:val="00DA05D1"/>
    <w:rsid w:val="00DA57E5"/>
    <w:rsid w:val="00DA668B"/>
    <w:rsid w:val="00DA6E2B"/>
    <w:rsid w:val="00DB77ED"/>
    <w:rsid w:val="00DC1429"/>
    <w:rsid w:val="00DC1744"/>
    <w:rsid w:val="00DC37CB"/>
    <w:rsid w:val="00DC5AB4"/>
    <w:rsid w:val="00DC6471"/>
    <w:rsid w:val="00DC6C39"/>
    <w:rsid w:val="00DD1442"/>
    <w:rsid w:val="00DD1D6D"/>
    <w:rsid w:val="00DD7662"/>
    <w:rsid w:val="00DE0459"/>
    <w:rsid w:val="00DE1BF8"/>
    <w:rsid w:val="00DE3BA1"/>
    <w:rsid w:val="00DE3ECF"/>
    <w:rsid w:val="00DE5634"/>
    <w:rsid w:val="00DE6611"/>
    <w:rsid w:val="00DF6357"/>
    <w:rsid w:val="00DF7DCA"/>
    <w:rsid w:val="00E01361"/>
    <w:rsid w:val="00E01E0D"/>
    <w:rsid w:val="00E02024"/>
    <w:rsid w:val="00E04F83"/>
    <w:rsid w:val="00E07099"/>
    <w:rsid w:val="00E109B6"/>
    <w:rsid w:val="00E10F9E"/>
    <w:rsid w:val="00E16358"/>
    <w:rsid w:val="00E208E7"/>
    <w:rsid w:val="00E3110F"/>
    <w:rsid w:val="00E3207E"/>
    <w:rsid w:val="00E45469"/>
    <w:rsid w:val="00E45926"/>
    <w:rsid w:val="00E52922"/>
    <w:rsid w:val="00E53034"/>
    <w:rsid w:val="00E561F6"/>
    <w:rsid w:val="00E62C73"/>
    <w:rsid w:val="00E66F17"/>
    <w:rsid w:val="00E670E4"/>
    <w:rsid w:val="00E75C34"/>
    <w:rsid w:val="00E76C38"/>
    <w:rsid w:val="00E822BC"/>
    <w:rsid w:val="00E823C6"/>
    <w:rsid w:val="00E84229"/>
    <w:rsid w:val="00E8558B"/>
    <w:rsid w:val="00E92ECA"/>
    <w:rsid w:val="00EA2069"/>
    <w:rsid w:val="00EA2843"/>
    <w:rsid w:val="00EA5768"/>
    <w:rsid w:val="00EA6BD7"/>
    <w:rsid w:val="00EB0762"/>
    <w:rsid w:val="00EB0D3F"/>
    <w:rsid w:val="00EB446D"/>
    <w:rsid w:val="00EB5540"/>
    <w:rsid w:val="00EC565B"/>
    <w:rsid w:val="00ED3C08"/>
    <w:rsid w:val="00EE50A6"/>
    <w:rsid w:val="00EF02E6"/>
    <w:rsid w:val="00EF1E86"/>
    <w:rsid w:val="00EF56B7"/>
    <w:rsid w:val="00F0012A"/>
    <w:rsid w:val="00F0224E"/>
    <w:rsid w:val="00F034BC"/>
    <w:rsid w:val="00F15202"/>
    <w:rsid w:val="00F16DEE"/>
    <w:rsid w:val="00F21B31"/>
    <w:rsid w:val="00F21E72"/>
    <w:rsid w:val="00F24F18"/>
    <w:rsid w:val="00F25295"/>
    <w:rsid w:val="00F30757"/>
    <w:rsid w:val="00F33B0E"/>
    <w:rsid w:val="00F40D7B"/>
    <w:rsid w:val="00F41808"/>
    <w:rsid w:val="00F4550F"/>
    <w:rsid w:val="00F47AC5"/>
    <w:rsid w:val="00F52393"/>
    <w:rsid w:val="00F53416"/>
    <w:rsid w:val="00F571F3"/>
    <w:rsid w:val="00F6156A"/>
    <w:rsid w:val="00F63F93"/>
    <w:rsid w:val="00F66EE6"/>
    <w:rsid w:val="00F728D2"/>
    <w:rsid w:val="00F72C97"/>
    <w:rsid w:val="00F74A87"/>
    <w:rsid w:val="00F76077"/>
    <w:rsid w:val="00F80190"/>
    <w:rsid w:val="00F81070"/>
    <w:rsid w:val="00F8222C"/>
    <w:rsid w:val="00F87799"/>
    <w:rsid w:val="00F9091D"/>
    <w:rsid w:val="00F921B4"/>
    <w:rsid w:val="00F925C5"/>
    <w:rsid w:val="00F94C7C"/>
    <w:rsid w:val="00F959FA"/>
    <w:rsid w:val="00FA014C"/>
    <w:rsid w:val="00FA0EC2"/>
    <w:rsid w:val="00FA1483"/>
    <w:rsid w:val="00FA6A83"/>
    <w:rsid w:val="00FB11A9"/>
    <w:rsid w:val="00FC0128"/>
    <w:rsid w:val="00FC325A"/>
    <w:rsid w:val="00FC401D"/>
    <w:rsid w:val="00FD4AEB"/>
    <w:rsid w:val="00FF0F4D"/>
    <w:rsid w:val="00FF51DE"/>
    <w:rsid w:val="00FF561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CA918"/>
  <w15:chartTrackingRefBased/>
  <w15:docId w15:val="{54691331-02F3-44D5-8085-4E5E7600D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6"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link w:val="10"/>
    <w:uiPriority w:val="9"/>
    <w:qFormat/>
    <w:rsid w:val="00E07099"/>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paragraph" w:styleId="2">
    <w:name w:val="heading 2"/>
    <w:basedOn w:val="a0"/>
    <w:link w:val="20"/>
    <w:uiPriority w:val="9"/>
    <w:qFormat/>
    <w:rsid w:val="00AC5025"/>
    <w:pPr>
      <w:spacing w:before="100" w:beforeAutospacing="1" w:after="100" w:afterAutospacing="1" w:line="240" w:lineRule="auto"/>
      <w:outlineLvl w:val="1"/>
    </w:pPr>
    <w:rPr>
      <w:rFonts w:ascii="Times New Roman" w:eastAsia="Times New Roman" w:hAnsi="Times New Roman" w:cs="Times New Roman"/>
      <w:b/>
      <w:bCs/>
      <w:sz w:val="36"/>
      <w:szCs w:val="36"/>
      <w:lang w:val="ru-RU" w:eastAsia="ru-RU"/>
    </w:rPr>
  </w:style>
  <w:style w:type="paragraph" w:styleId="3">
    <w:name w:val="heading 3"/>
    <w:basedOn w:val="a0"/>
    <w:link w:val="30"/>
    <w:uiPriority w:val="9"/>
    <w:qFormat/>
    <w:rsid w:val="00AC5025"/>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paragraph" w:styleId="5">
    <w:name w:val="heading 5"/>
    <w:basedOn w:val="a0"/>
    <w:next w:val="a0"/>
    <w:link w:val="50"/>
    <w:uiPriority w:val="9"/>
    <w:qFormat/>
    <w:rsid w:val="00236140"/>
    <w:pPr>
      <w:keepNext/>
      <w:keepLines/>
      <w:spacing w:before="40" w:after="0" w:line="240" w:lineRule="auto"/>
      <w:outlineLvl w:val="4"/>
    </w:pPr>
    <w:rPr>
      <w:rFonts w:ascii="Times New Roman" w:eastAsia="Times New Roman" w:hAnsi="Times New Roman" w:cs="Times New Roman"/>
      <w:b/>
      <w:bCs/>
      <w:color w:val="2F5496"/>
      <w:sz w:val="20"/>
      <w:szCs w:val="20"/>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0"/>
    <w:link w:val="a5"/>
    <w:uiPriority w:val="99"/>
    <w:unhideWhenUsed/>
    <w:rsid w:val="00D51B40"/>
    <w:pPr>
      <w:spacing w:before="100" w:beforeAutospacing="1" w:after="100" w:afterAutospacing="1" w:line="240" w:lineRule="auto"/>
    </w:pPr>
    <w:rPr>
      <w:rFonts w:ascii="Times New Roman" w:eastAsia="Times New Roman" w:hAnsi="Times New Roman" w:cs="Times New Roman"/>
      <w:sz w:val="24"/>
      <w:szCs w:val="24"/>
      <w:lang w:eastAsia="uk-UA"/>
    </w:rPr>
  </w:style>
  <w:style w:type="table" w:styleId="a6">
    <w:name w:val="Table Grid"/>
    <w:basedOn w:val="a2"/>
    <w:uiPriority w:val="59"/>
    <w:rsid w:val="00D51B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anrvts0">
    <w:name w:val="span_rvts0"/>
    <w:basedOn w:val="a1"/>
    <w:rsid w:val="00EC565B"/>
    <w:rPr>
      <w:rFonts w:ascii="Times New Roman" w:eastAsia="Times New Roman" w:hAnsi="Times New Roman" w:cs="Times New Roman"/>
      <w:b w:val="0"/>
      <w:bCs w:val="0"/>
      <w:i w:val="0"/>
      <w:iCs w:val="0"/>
      <w:sz w:val="24"/>
      <w:szCs w:val="24"/>
    </w:rPr>
  </w:style>
  <w:style w:type="character" w:customStyle="1" w:styleId="arvts99">
    <w:name w:val="a_rvts99"/>
    <w:basedOn w:val="a1"/>
    <w:rsid w:val="00EC565B"/>
    <w:rPr>
      <w:rFonts w:ascii="Times New Roman" w:eastAsia="Times New Roman" w:hAnsi="Times New Roman" w:cs="Times New Roman"/>
      <w:b w:val="0"/>
      <w:bCs w:val="0"/>
      <w:i w:val="0"/>
      <w:iCs w:val="0"/>
      <w:color w:val="006600"/>
      <w:sz w:val="24"/>
      <w:szCs w:val="24"/>
    </w:rPr>
  </w:style>
  <w:style w:type="paragraph" w:customStyle="1" w:styleId="rvps2">
    <w:name w:val="rvps2"/>
    <w:basedOn w:val="a0"/>
    <w:uiPriority w:val="99"/>
    <w:rsid w:val="00EC565B"/>
    <w:pPr>
      <w:spacing w:after="0" w:line="240" w:lineRule="auto"/>
      <w:ind w:firstLine="450"/>
      <w:jc w:val="both"/>
    </w:pPr>
    <w:rPr>
      <w:rFonts w:ascii="Times New Roman" w:eastAsia="Times New Roman" w:hAnsi="Times New Roman" w:cs="Times New Roman"/>
      <w:sz w:val="24"/>
      <w:szCs w:val="24"/>
      <w:lang w:val="en-US"/>
    </w:rPr>
  </w:style>
  <w:style w:type="character" w:customStyle="1" w:styleId="spanrvts15">
    <w:name w:val="span_rvts15"/>
    <w:basedOn w:val="a1"/>
    <w:rsid w:val="00C368DF"/>
    <w:rPr>
      <w:rFonts w:ascii="Times New Roman" w:eastAsia="Times New Roman" w:hAnsi="Times New Roman" w:cs="Times New Roman"/>
      <w:b/>
      <w:bCs/>
      <w:i w:val="0"/>
      <w:iCs w:val="0"/>
      <w:sz w:val="28"/>
      <w:szCs w:val="28"/>
    </w:rPr>
  </w:style>
  <w:style w:type="paragraph" w:customStyle="1" w:styleId="rvps7">
    <w:name w:val="rvps7"/>
    <w:basedOn w:val="a0"/>
    <w:rsid w:val="00C368DF"/>
    <w:pPr>
      <w:spacing w:after="0" w:line="240" w:lineRule="auto"/>
      <w:jc w:val="center"/>
    </w:pPr>
    <w:rPr>
      <w:rFonts w:ascii="Times New Roman" w:eastAsia="Times New Roman" w:hAnsi="Times New Roman" w:cs="Times New Roman"/>
      <w:sz w:val="24"/>
      <w:szCs w:val="24"/>
      <w:lang w:val="en-US"/>
    </w:rPr>
  </w:style>
  <w:style w:type="character" w:customStyle="1" w:styleId="arvts96">
    <w:name w:val="a_rvts96"/>
    <w:basedOn w:val="a1"/>
    <w:rsid w:val="00C368DF"/>
    <w:rPr>
      <w:rFonts w:ascii="Times New Roman" w:eastAsia="Times New Roman" w:hAnsi="Times New Roman" w:cs="Times New Roman"/>
      <w:b w:val="0"/>
      <w:bCs w:val="0"/>
      <w:i w:val="0"/>
      <w:iCs w:val="0"/>
      <w:color w:val="000099"/>
      <w:sz w:val="24"/>
      <w:szCs w:val="24"/>
    </w:rPr>
  </w:style>
  <w:style w:type="paragraph" w:styleId="a7">
    <w:name w:val="Balloon Text"/>
    <w:basedOn w:val="a0"/>
    <w:link w:val="a8"/>
    <w:uiPriority w:val="99"/>
    <w:semiHidden/>
    <w:unhideWhenUsed/>
    <w:rsid w:val="00EF1E86"/>
    <w:pPr>
      <w:spacing w:after="0" w:line="240" w:lineRule="auto"/>
    </w:pPr>
    <w:rPr>
      <w:rFonts w:ascii="Segoe UI" w:eastAsia="Times New Roman" w:hAnsi="Segoe UI" w:cs="Segoe UI"/>
      <w:sz w:val="18"/>
      <w:szCs w:val="18"/>
      <w:lang w:eastAsia="uk-UA"/>
    </w:rPr>
  </w:style>
  <w:style w:type="character" w:customStyle="1" w:styleId="a8">
    <w:name w:val="Текст у виносці Знак"/>
    <w:basedOn w:val="a1"/>
    <w:link w:val="a7"/>
    <w:uiPriority w:val="99"/>
    <w:semiHidden/>
    <w:rsid w:val="00EF1E86"/>
    <w:rPr>
      <w:rFonts w:ascii="Segoe UI" w:eastAsia="Times New Roman" w:hAnsi="Segoe UI" w:cs="Segoe UI"/>
      <w:sz w:val="18"/>
      <w:szCs w:val="18"/>
      <w:lang w:eastAsia="uk-UA"/>
    </w:rPr>
  </w:style>
  <w:style w:type="character" w:customStyle="1" w:styleId="a5">
    <w:name w:val="Звичайний (веб) Знак"/>
    <w:link w:val="a4"/>
    <w:uiPriority w:val="99"/>
    <w:rsid w:val="002B0AF1"/>
    <w:rPr>
      <w:rFonts w:ascii="Times New Roman" w:eastAsia="Times New Roman" w:hAnsi="Times New Roman" w:cs="Times New Roman"/>
      <w:sz w:val="24"/>
      <w:szCs w:val="24"/>
      <w:lang w:eastAsia="uk-UA"/>
    </w:rPr>
  </w:style>
  <w:style w:type="character" w:customStyle="1" w:styleId="spanrvts46">
    <w:name w:val="span_rvts46"/>
    <w:basedOn w:val="a1"/>
    <w:rsid w:val="00DD7662"/>
    <w:rPr>
      <w:rFonts w:ascii="Times New Roman" w:eastAsia="Times New Roman" w:hAnsi="Times New Roman" w:cs="Times New Roman"/>
      <w:b w:val="0"/>
      <w:bCs w:val="0"/>
      <w:i/>
      <w:iCs/>
      <w:sz w:val="24"/>
      <w:szCs w:val="24"/>
    </w:rPr>
  </w:style>
  <w:style w:type="character" w:customStyle="1" w:styleId="spanrvts11">
    <w:name w:val="span_rvts11"/>
    <w:basedOn w:val="a1"/>
    <w:rsid w:val="00D81C1C"/>
    <w:rPr>
      <w:rFonts w:ascii="Times New Roman" w:eastAsia="Times New Roman" w:hAnsi="Times New Roman" w:cs="Times New Roman"/>
      <w:b w:val="0"/>
      <w:bCs w:val="0"/>
      <w:i/>
      <w:iCs/>
      <w:sz w:val="24"/>
      <w:szCs w:val="24"/>
    </w:rPr>
  </w:style>
  <w:style w:type="paragraph" w:styleId="a9">
    <w:name w:val="List Paragraph"/>
    <w:basedOn w:val="a0"/>
    <w:link w:val="aa"/>
    <w:uiPriority w:val="34"/>
    <w:qFormat/>
    <w:rsid w:val="0046592D"/>
    <w:pPr>
      <w:spacing w:after="80" w:line="240" w:lineRule="auto"/>
      <w:ind w:left="720"/>
      <w:contextualSpacing/>
      <w:jc w:val="both"/>
    </w:pPr>
    <w:rPr>
      <w:rFonts w:ascii="Times New Roman" w:eastAsia="Times New Roman" w:hAnsi="Times New Roman" w:cs="Times New Roman"/>
      <w:sz w:val="28"/>
      <w:szCs w:val="28"/>
      <w:lang w:eastAsia="uk-UA"/>
    </w:rPr>
  </w:style>
  <w:style w:type="character" w:customStyle="1" w:styleId="aa">
    <w:name w:val="Абзац списку Знак"/>
    <w:link w:val="a9"/>
    <w:uiPriority w:val="34"/>
    <w:locked/>
    <w:rsid w:val="0046592D"/>
    <w:rPr>
      <w:rFonts w:ascii="Times New Roman" w:eastAsia="Times New Roman" w:hAnsi="Times New Roman" w:cs="Times New Roman"/>
      <w:sz w:val="28"/>
      <w:szCs w:val="28"/>
      <w:lang w:eastAsia="uk-UA"/>
    </w:rPr>
  </w:style>
  <w:style w:type="paragraph" w:styleId="ab">
    <w:name w:val="No Spacing"/>
    <w:link w:val="ac"/>
    <w:qFormat/>
    <w:rsid w:val="00B46253"/>
    <w:pPr>
      <w:spacing w:after="0" w:line="240" w:lineRule="auto"/>
    </w:pPr>
    <w:rPr>
      <w:rFonts w:ascii="Times New Roman" w:eastAsia="Times New Roman" w:hAnsi="Times New Roman" w:cs="Times New Roman"/>
      <w:sz w:val="24"/>
      <w:szCs w:val="24"/>
      <w:lang w:eastAsia="uk-UA"/>
    </w:rPr>
  </w:style>
  <w:style w:type="character" w:customStyle="1" w:styleId="ac">
    <w:name w:val="Без інтервалів Знак"/>
    <w:basedOn w:val="a1"/>
    <w:link w:val="ab"/>
    <w:rsid w:val="00B46253"/>
    <w:rPr>
      <w:rFonts w:ascii="Times New Roman" w:eastAsia="Times New Roman" w:hAnsi="Times New Roman" w:cs="Times New Roman"/>
      <w:sz w:val="24"/>
      <w:szCs w:val="24"/>
      <w:lang w:eastAsia="uk-UA"/>
    </w:rPr>
  </w:style>
  <w:style w:type="paragraph" w:customStyle="1" w:styleId="rvps14">
    <w:name w:val="rvps14"/>
    <w:basedOn w:val="a0"/>
    <w:rsid w:val="00B46253"/>
    <w:pPr>
      <w:spacing w:after="0" w:line="240" w:lineRule="auto"/>
    </w:pPr>
    <w:rPr>
      <w:rFonts w:ascii="Times New Roman" w:eastAsia="Times New Roman" w:hAnsi="Times New Roman" w:cs="Times New Roman"/>
      <w:sz w:val="24"/>
      <w:szCs w:val="24"/>
      <w:lang w:val="en-US"/>
    </w:rPr>
  </w:style>
  <w:style w:type="table" w:customStyle="1" w:styleId="articletable">
    <w:name w:val="article_table"/>
    <w:basedOn w:val="a2"/>
    <w:rsid w:val="00B46253"/>
    <w:pPr>
      <w:spacing w:after="0" w:line="240" w:lineRule="auto"/>
    </w:pPr>
    <w:rPr>
      <w:rFonts w:ascii="Times New Roman" w:eastAsia="Times New Roman" w:hAnsi="Times New Roman" w:cs="Times New Roman"/>
      <w:sz w:val="20"/>
      <w:szCs w:val="20"/>
      <w:lang w:val="en-US"/>
    </w:rPr>
    <w:tblPr/>
  </w:style>
  <w:style w:type="character" w:customStyle="1" w:styleId="arvts103">
    <w:name w:val="a_rvts103"/>
    <w:basedOn w:val="a1"/>
    <w:rsid w:val="00B46253"/>
    <w:rPr>
      <w:rFonts w:ascii="Times New Roman" w:eastAsia="Times New Roman" w:hAnsi="Times New Roman" w:cs="Times New Roman"/>
      <w:b/>
      <w:bCs/>
      <w:i w:val="0"/>
      <w:iCs w:val="0"/>
      <w:color w:val="C00909"/>
      <w:sz w:val="28"/>
      <w:szCs w:val="28"/>
    </w:rPr>
  </w:style>
  <w:style w:type="paragraph" w:styleId="ad">
    <w:name w:val="annotation text"/>
    <w:basedOn w:val="a0"/>
    <w:link w:val="ae"/>
    <w:uiPriority w:val="99"/>
    <w:unhideWhenUsed/>
    <w:rsid w:val="0011265E"/>
    <w:pPr>
      <w:spacing w:after="0" w:line="240" w:lineRule="auto"/>
    </w:pPr>
    <w:rPr>
      <w:rFonts w:ascii="Times New Roman" w:eastAsia="Times New Roman" w:hAnsi="Times New Roman" w:cs="Times New Roman"/>
      <w:sz w:val="20"/>
      <w:szCs w:val="20"/>
      <w:lang w:eastAsia="uk-UA"/>
    </w:rPr>
  </w:style>
  <w:style w:type="character" w:customStyle="1" w:styleId="ae">
    <w:name w:val="Текст примітки Знак"/>
    <w:basedOn w:val="a1"/>
    <w:link w:val="ad"/>
    <w:uiPriority w:val="99"/>
    <w:rsid w:val="0011265E"/>
    <w:rPr>
      <w:rFonts w:ascii="Times New Roman" w:eastAsia="Times New Roman" w:hAnsi="Times New Roman" w:cs="Times New Roman"/>
      <w:sz w:val="20"/>
      <w:szCs w:val="20"/>
      <w:lang w:eastAsia="uk-UA"/>
    </w:rPr>
  </w:style>
  <w:style w:type="character" w:customStyle="1" w:styleId="st42">
    <w:name w:val="st42"/>
    <w:uiPriority w:val="99"/>
    <w:rsid w:val="0011265E"/>
    <w:rPr>
      <w:color w:val="000000"/>
    </w:rPr>
  </w:style>
  <w:style w:type="character" w:customStyle="1" w:styleId="rvts15">
    <w:name w:val="rvts15"/>
    <w:basedOn w:val="a1"/>
    <w:rsid w:val="00D4600B"/>
  </w:style>
  <w:style w:type="character" w:styleId="af">
    <w:name w:val="Hyperlink"/>
    <w:basedOn w:val="a1"/>
    <w:uiPriority w:val="99"/>
    <w:unhideWhenUsed/>
    <w:rsid w:val="00D4600B"/>
    <w:rPr>
      <w:color w:val="0000FF"/>
      <w:u w:val="single"/>
    </w:rPr>
  </w:style>
  <w:style w:type="table" w:customStyle="1" w:styleId="11">
    <w:name w:val="Сітка таблиці1"/>
    <w:basedOn w:val="a2"/>
    <w:next w:val="a6"/>
    <w:uiPriority w:val="59"/>
    <w:rsid w:val="009F5AE9"/>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1"/>
    <w:link w:val="5"/>
    <w:uiPriority w:val="9"/>
    <w:rsid w:val="00236140"/>
    <w:rPr>
      <w:rFonts w:ascii="Times New Roman" w:eastAsia="Times New Roman" w:hAnsi="Times New Roman" w:cs="Times New Roman"/>
      <w:b/>
      <w:bCs/>
      <w:color w:val="2F5496"/>
      <w:sz w:val="20"/>
      <w:szCs w:val="20"/>
      <w:lang w:val="en-US"/>
    </w:rPr>
  </w:style>
  <w:style w:type="character" w:styleId="af0">
    <w:name w:val="annotation reference"/>
    <w:basedOn w:val="a1"/>
    <w:uiPriority w:val="99"/>
    <w:semiHidden/>
    <w:unhideWhenUsed/>
    <w:rsid w:val="003C0E16"/>
    <w:rPr>
      <w:sz w:val="16"/>
      <w:szCs w:val="16"/>
    </w:rPr>
  </w:style>
  <w:style w:type="paragraph" w:styleId="af1">
    <w:name w:val="annotation subject"/>
    <w:basedOn w:val="ad"/>
    <w:next w:val="ad"/>
    <w:link w:val="af2"/>
    <w:uiPriority w:val="99"/>
    <w:semiHidden/>
    <w:unhideWhenUsed/>
    <w:rsid w:val="003C0E16"/>
    <w:pPr>
      <w:spacing w:after="160"/>
    </w:pPr>
    <w:rPr>
      <w:rFonts w:asciiTheme="minorHAnsi" w:eastAsiaTheme="minorHAnsi" w:hAnsiTheme="minorHAnsi" w:cstheme="minorBidi"/>
      <w:b/>
      <w:bCs/>
      <w:lang w:eastAsia="en-US"/>
    </w:rPr>
  </w:style>
  <w:style w:type="character" w:customStyle="1" w:styleId="af2">
    <w:name w:val="Тема примітки Знак"/>
    <w:basedOn w:val="ae"/>
    <w:link w:val="af1"/>
    <w:uiPriority w:val="99"/>
    <w:semiHidden/>
    <w:rsid w:val="003C0E16"/>
    <w:rPr>
      <w:rFonts w:ascii="Times New Roman" w:eastAsia="Times New Roman" w:hAnsi="Times New Roman" w:cs="Times New Roman"/>
      <w:b/>
      <w:bCs/>
      <w:sz w:val="20"/>
      <w:szCs w:val="20"/>
      <w:lang w:eastAsia="uk-UA"/>
    </w:rPr>
  </w:style>
  <w:style w:type="character" w:customStyle="1" w:styleId="30">
    <w:name w:val="Заголовок 3 Знак"/>
    <w:basedOn w:val="a1"/>
    <w:link w:val="3"/>
    <w:uiPriority w:val="9"/>
    <w:rsid w:val="00AC5025"/>
    <w:rPr>
      <w:rFonts w:ascii="Times New Roman" w:eastAsia="Times New Roman" w:hAnsi="Times New Roman" w:cs="Times New Roman"/>
      <w:b/>
      <w:bCs/>
      <w:sz w:val="27"/>
      <w:szCs w:val="27"/>
      <w:lang w:val="ru-RU" w:eastAsia="ru-RU"/>
    </w:rPr>
  </w:style>
  <w:style w:type="character" w:customStyle="1" w:styleId="20">
    <w:name w:val="Заголовок 2 Знак"/>
    <w:basedOn w:val="a1"/>
    <w:link w:val="2"/>
    <w:uiPriority w:val="9"/>
    <w:rsid w:val="00AC5025"/>
    <w:rPr>
      <w:rFonts w:ascii="Times New Roman" w:eastAsia="Times New Roman" w:hAnsi="Times New Roman" w:cs="Times New Roman"/>
      <w:b/>
      <w:bCs/>
      <w:sz w:val="36"/>
      <w:szCs w:val="36"/>
      <w:lang w:val="ru-RU" w:eastAsia="ru-RU"/>
    </w:rPr>
  </w:style>
  <w:style w:type="paragraph" w:customStyle="1" w:styleId="tl">
    <w:name w:val="tl"/>
    <w:basedOn w:val="a0"/>
    <w:rsid w:val="00E0709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10">
    <w:name w:val="Заголовок 1 Знак"/>
    <w:basedOn w:val="a1"/>
    <w:link w:val="1"/>
    <w:uiPriority w:val="9"/>
    <w:rsid w:val="00E07099"/>
    <w:rPr>
      <w:rFonts w:ascii="Times New Roman" w:eastAsia="Times New Roman" w:hAnsi="Times New Roman" w:cs="Times New Roman"/>
      <w:b/>
      <w:bCs/>
      <w:kern w:val="36"/>
      <w:sz w:val="48"/>
      <w:szCs w:val="48"/>
      <w:lang w:val="ru-RU" w:eastAsia="ru-RU"/>
    </w:rPr>
  </w:style>
  <w:style w:type="paragraph" w:styleId="af3">
    <w:name w:val="header"/>
    <w:basedOn w:val="a0"/>
    <w:link w:val="af4"/>
    <w:uiPriority w:val="99"/>
    <w:unhideWhenUsed/>
    <w:rsid w:val="008937FC"/>
    <w:pPr>
      <w:tabs>
        <w:tab w:val="center" w:pos="4819"/>
        <w:tab w:val="right" w:pos="9639"/>
      </w:tabs>
      <w:spacing w:after="0" w:line="240" w:lineRule="auto"/>
      <w:jc w:val="both"/>
    </w:pPr>
    <w:rPr>
      <w:rFonts w:ascii="Times New Roman" w:eastAsia="Times New Roman" w:hAnsi="Times New Roman" w:cs="Times New Roman"/>
      <w:sz w:val="28"/>
      <w:szCs w:val="28"/>
      <w:lang w:eastAsia="uk-UA"/>
    </w:rPr>
  </w:style>
  <w:style w:type="character" w:customStyle="1" w:styleId="af4">
    <w:name w:val="Верхній колонтитул Знак"/>
    <w:basedOn w:val="a1"/>
    <w:link w:val="af3"/>
    <w:uiPriority w:val="99"/>
    <w:rsid w:val="008937FC"/>
    <w:rPr>
      <w:rFonts w:ascii="Times New Roman" w:eastAsia="Times New Roman" w:hAnsi="Times New Roman" w:cs="Times New Roman"/>
      <w:sz w:val="28"/>
      <w:szCs w:val="28"/>
      <w:lang w:eastAsia="uk-UA"/>
    </w:rPr>
  </w:style>
  <w:style w:type="paragraph" w:styleId="af5">
    <w:name w:val="Title"/>
    <w:basedOn w:val="a0"/>
    <w:link w:val="af6"/>
    <w:uiPriority w:val="10"/>
    <w:qFormat/>
    <w:rsid w:val="00596485"/>
    <w:pPr>
      <w:spacing w:after="0" w:line="240" w:lineRule="auto"/>
      <w:ind w:left="5040" w:firstLine="720"/>
      <w:jc w:val="center"/>
    </w:pPr>
    <w:rPr>
      <w:rFonts w:ascii="Times New Roman" w:eastAsia="Times New Roman" w:hAnsi="Times New Roman" w:cs="Times New Roman"/>
      <w:b/>
      <w:sz w:val="24"/>
      <w:szCs w:val="20"/>
      <w:lang w:val="ru-RU" w:eastAsia="ru-RU"/>
    </w:rPr>
  </w:style>
  <w:style w:type="character" w:customStyle="1" w:styleId="af6">
    <w:name w:val="Назва Знак"/>
    <w:basedOn w:val="a1"/>
    <w:link w:val="af5"/>
    <w:uiPriority w:val="10"/>
    <w:rsid w:val="00596485"/>
    <w:rPr>
      <w:rFonts w:ascii="Times New Roman" w:eastAsia="Times New Roman" w:hAnsi="Times New Roman" w:cs="Times New Roman"/>
      <w:b/>
      <w:sz w:val="24"/>
      <w:szCs w:val="20"/>
      <w:lang w:val="ru-RU" w:eastAsia="ru-RU"/>
    </w:rPr>
  </w:style>
  <w:style w:type="paragraph" w:styleId="af7">
    <w:name w:val="footer"/>
    <w:basedOn w:val="a0"/>
    <w:link w:val="af8"/>
    <w:uiPriority w:val="99"/>
    <w:unhideWhenUsed/>
    <w:rsid w:val="004862DD"/>
    <w:pPr>
      <w:tabs>
        <w:tab w:val="center" w:pos="4819"/>
        <w:tab w:val="right" w:pos="9639"/>
      </w:tabs>
      <w:spacing w:after="0" w:line="240" w:lineRule="auto"/>
      <w:jc w:val="both"/>
    </w:pPr>
    <w:rPr>
      <w:rFonts w:ascii="Times New Roman" w:eastAsia="Times New Roman" w:hAnsi="Times New Roman" w:cs="Times New Roman"/>
      <w:sz w:val="28"/>
      <w:szCs w:val="28"/>
      <w:lang w:eastAsia="uk-UA"/>
    </w:rPr>
  </w:style>
  <w:style w:type="character" w:customStyle="1" w:styleId="af8">
    <w:name w:val="Нижній колонтитул Знак"/>
    <w:basedOn w:val="a1"/>
    <w:link w:val="af7"/>
    <w:uiPriority w:val="99"/>
    <w:rsid w:val="004862DD"/>
    <w:rPr>
      <w:rFonts w:ascii="Times New Roman" w:eastAsia="Times New Roman" w:hAnsi="Times New Roman" w:cs="Times New Roman"/>
      <w:sz w:val="28"/>
      <w:szCs w:val="28"/>
      <w:lang w:eastAsia="uk-UA"/>
    </w:rPr>
  </w:style>
  <w:style w:type="paragraph" w:styleId="af9">
    <w:name w:val="Salutation"/>
    <w:basedOn w:val="ab"/>
    <w:next w:val="a0"/>
    <w:link w:val="afa"/>
    <w:uiPriority w:val="6"/>
    <w:unhideWhenUsed/>
    <w:qFormat/>
    <w:rsid w:val="009E2400"/>
    <w:pPr>
      <w:spacing w:before="480" w:after="320"/>
      <w:contextualSpacing/>
    </w:pPr>
    <w:rPr>
      <w:rFonts w:asciiTheme="minorHAnsi" w:eastAsiaTheme="minorEastAsia" w:hAnsiTheme="minorHAnsi" w:cstheme="minorBidi"/>
      <w:b/>
      <w:bCs/>
      <w:color w:val="000000" w:themeColor="text1"/>
      <w:sz w:val="22"/>
      <w:szCs w:val="22"/>
      <w:lang w:val="ru-RU" w:eastAsia="en-US"/>
    </w:rPr>
  </w:style>
  <w:style w:type="character" w:customStyle="1" w:styleId="afa">
    <w:name w:val="Привітання Знак"/>
    <w:basedOn w:val="a1"/>
    <w:link w:val="af9"/>
    <w:uiPriority w:val="6"/>
    <w:rsid w:val="009E2400"/>
    <w:rPr>
      <w:rFonts w:eastAsiaTheme="minorEastAsia"/>
      <w:b/>
      <w:bCs/>
      <w:color w:val="000000" w:themeColor="text1"/>
      <w:lang w:val="ru-RU"/>
    </w:rPr>
  </w:style>
  <w:style w:type="paragraph" w:styleId="a">
    <w:name w:val="List Bullet"/>
    <w:basedOn w:val="a0"/>
    <w:uiPriority w:val="99"/>
    <w:unhideWhenUsed/>
    <w:rsid w:val="009E2400"/>
    <w:pPr>
      <w:numPr>
        <w:numId w:val="16"/>
      </w:numPr>
      <w:spacing w:after="0" w:line="240" w:lineRule="auto"/>
      <w:contextualSpacing/>
      <w:jc w:val="both"/>
    </w:pPr>
    <w:rPr>
      <w:rFonts w:ascii="Times New Roman" w:eastAsia="Times New Roman" w:hAnsi="Times New Roman" w:cs="Times New Roman"/>
      <w:sz w:val="28"/>
      <w:szCs w:val="28"/>
      <w:lang w:eastAsia="uk-UA"/>
    </w:rPr>
  </w:style>
  <w:style w:type="paragraph" w:customStyle="1" w:styleId="rvps8">
    <w:name w:val="rvps8"/>
    <w:basedOn w:val="a0"/>
    <w:rsid w:val="006B3537"/>
    <w:pPr>
      <w:spacing w:after="0" w:line="240" w:lineRule="auto"/>
      <w:jc w:val="both"/>
    </w:pPr>
    <w:rPr>
      <w:rFonts w:ascii="Times New Roman" w:eastAsia="Times New Roman" w:hAnsi="Times New Roman" w:cs="Times New Roman"/>
      <w:sz w:val="24"/>
      <w:szCs w:val="24"/>
      <w:lang w:val="en-US"/>
    </w:rPr>
  </w:style>
  <w:style w:type="paragraph" w:styleId="afb">
    <w:name w:val="Revision"/>
    <w:hidden/>
    <w:uiPriority w:val="99"/>
    <w:semiHidden/>
    <w:rsid w:val="00871B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3005782">
      <w:bodyDiv w:val="1"/>
      <w:marLeft w:val="0"/>
      <w:marRight w:val="0"/>
      <w:marTop w:val="0"/>
      <w:marBottom w:val="0"/>
      <w:divBdr>
        <w:top w:val="none" w:sz="0" w:space="0" w:color="auto"/>
        <w:left w:val="none" w:sz="0" w:space="0" w:color="auto"/>
        <w:bottom w:val="none" w:sz="0" w:space="0" w:color="auto"/>
        <w:right w:val="none" w:sz="0" w:space="0" w:color="auto"/>
      </w:divBdr>
    </w:div>
    <w:div w:id="1597254170">
      <w:bodyDiv w:val="1"/>
      <w:marLeft w:val="0"/>
      <w:marRight w:val="0"/>
      <w:marTop w:val="0"/>
      <w:marBottom w:val="0"/>
      <w:divBdr>
        <w:top w:val="none" w:sz="0" w:space="0" w:color="auto"/>
        <w:left w:val="none" w:sz="0" w:space="0" w:color="auto"/>
        <w:bottom w:val="none" w:sz="0" w:space="0" w:color="auto"/>
        <w:right w:val="none" w:sz="0" w:space="0" w:color="auto"/>
      </w:divBdr>
    </w:div>
    <w:div w:id="1669753046">
      <w:bodyDiv w:val="1"/>
      <w:marLeft w:val="0"/>
      <w:marRight w:val="0"/>
      <w:marTop w:val="0"/>
      <w:marBottom w:val="0"/>
      <w:divBdr>
        <w:top w:val="none" w:sz="0" w:space="0" w:color="auto"/>
        <w:left w:val="none" w:sz="0" w:space="0" w:color="auto"/>
        <w:bottom w:val="none" w:sz="0" w:space="0" w:color="auto"/>
        <w:right w:val="none" w:sz="0" w:space="0" w:color="auto"/>
      </w:divBdr>
    </w:div>
    <w:div w:id="1884249124">
      <w:bodyDiv w:val="1"/>
      <w:marLeft w:val="0"/>
      <w:marRight w:val="0"/>
      <w:marTop w:val="0"/>
      <w:marBottom w:val="0"/>
      <w:divBdr>
        <w:top w:val="none" w:sz="0" w:space="0" w:color="auto"/>
        <w:left w:val="none" w:sz="0" w:space="0" w:color="auto"/>
        <w:bottom w:val="none" w:sz="0" w:space="0" w:color="auto"/>
        <w:right w:val="none" w:sz="0" w:space="0" w:color="auto"/>
      </w:divBdr>
    </w:div>
    <w:div w:id="2028212009">
      <w:bodyDiv w:val="1"/>
      <w:marLeft w:val="0"/>
      <w:marRight w:val="0"/>
      <w:marTop w:val="0"/>
      <w:marBottom w:val="0"/>
      <w:divBdr>
        <w:top w:val="none" w:sz="0" w:space="0" w:color="auto"/>
        <w:left w:val="none" w:sz="0" w:space="0" w:color="auto"/>
        <w:bottom w:val="none" w:sz="0" w:space="0" w:color="auto"/>
        <w:right w:val="none" w:sz="0" w:space="0" w:color="auto"/>
      </w:divBdr>
    </w:div>
    <w:div w:id="203687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file/text/54/f381500n619.doc" TargetMode="External"/><Relationship Id="rId13" Type="http://schemas.openxmlformats.org/officeDocument/2006/relationships/hyperlink" Target="https://zakon.rada.gov.ua/laws/file/text/67/f381500n742.doc" TargetMode="External"/><Relationship Id="rId3" Type="http://schemas.openxmlformats.org/officeDocument/2006/relationships/styles" Target="styles.xml"/><Relationship Id="rId7" Type="http://schemas.openxmlformats.org/officeDocument/2006/relationships/hyperlink" Target="https://zakon.rada.gov.ua/laws/file/text/54/f381500n619.doc" TargetMode="External"/><Relationship Id="rId12" Type="http://schemas.openxmlformats.org/officeDocument/2006/relationships/hyperlink" Target="https://zakon.rada.gov.ua/laws/show/v0111500-18"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zakon.rada.gov.ua/laws/show/1116/95" TargetMode="External"/><Relationship Id="rId11" Type="http://schemas.openxmlformats.org/officeDocument/2006/relationships/hyperlink" Target="https://zakon.rada.gov.ua/laws/show/v0111500-18"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s://zakon.rada.gov.ua/laws/show/v0111500-18" TargetMode="External"/><Relationship Id="rId4" Type="http://schemas.openxmlformats.org/officeDocument/2006/relationships/settings" Target="settings.xml"/><Relationship Id="rId9" Type="http://schemas.openxmlformats.org/officeDocument/2006/relationships/hyperlink" Target="https://zakon.rada.gov.ua/laws/file/text/54/f381500n619.doc"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C907F0-B972-4CBE-9285-39CE4A33B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42</Pages>
  <Words>84984</Words>
  <Characters>48441</Characters>
  <Application>Microsoft Office Word</Application>
  <DocSecurity>0</DocSecurity>
  <Lines>403</Lines>
  <Paragraphs>266</Paragraphs>
  <ScaleCrop>false</ScaleCrop>
  <HeadingPairs>
    <vt:vector size="2" baseType="variant">
      <vt:variant>
        <vt:lpstr>Назва</vt:lpstr>
      </vt:variant>
      <vt:variant>
        <vt:i4>1</vt:i4>
      </vt:variant>
    </vt:vector>
  </HeadingPairs>
  <TitlesOfParts>
    <vt:vector size="1" baseType="lpstr">
      <vt:lpstr/>
    </vt:vector>
  </TitlesOfParts>
  <Company>NBU</Company>
  <LinksUpToDate>false</LinksUpToDate>
  <CharactersWithSpaces>133159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Вовк Анна Олександрівна</dc:creator>
  <cp:keywords/>
  <dc:description/>
  <cp:lastModifiedBy>Вовк Анна Олександрівна</cp:lastModifiedBy>
  <cp:revision>13</cp:revision>
  <cp:lastPrinted>2025-09-01T13:42:00Z</cp:lastPrinted>
  <dcterms:created xsi:type="dcterms:W3CDTF">2025-09-09T07:13:00Z</dcterms:created>
  <dcterms:modified xsi:type="dcterms:W3CDTF">2025-09-10T07:08:00Z</dcterms:modified>
</cp:coreProperties>
</file>