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5A8D" w14:textId="77777777" w:rsidR="00346E61" w:rsidRPr="00100934" w:rsidRDefault="00346E61" w:rsidP="00346E61">
      <w:pPr>
        <w:spacing w:after="0" w:line="240" w:lineRule="auto"/>
        <w:ind w:left="0" w:firstLine="0"/>
        <w:rPr>
          <w:color w:val="auto"/>
          <w:sz w:val="2"/>
          <w:szCs w:val="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346E61" w:rsidRPr="00100934" w14:paraId="6CEE691D" w14:textId="77777777" w:rsidTr="00C965B8">
        <w:trPr>
          <w:trHeight w:val="851"/>
        </w:trPr>
        <w:tc>
          <w:tcPr>
            <w:tcW w:w="3207" w:type="dxa"/>
          </w:tcPr>
          <w:p w14:paraId="2A79BD66" w14:textId="77777777" w:rsidR="00346E61" w:rsidRPr="00100934" w:rsidRDefault="00346E61" w:rsidP="00C965B8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227" w:type="dxa"/>
            <w:vMerge w:val="restart"/>
          </w:tcPr>
          <w:p w14:paraId="1B63B44B" w14:textId="77777777" w:rsidR="00346E61" w:rsidRPr="00100934" w:rsidRDefault="00346E61" w:rsidP="00C965B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100934">
              <w:rPr>
                <w:color w:val="auto"/>
                <w:szCs w:val="28"/>
              </w:rPr>
              <w:object w:dxaOrig="1595" w:dyaOrig="2201" w14:anchorId="2675F9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65pt;height:48.25pt" o:ole="">
                  <v:imagedata r:id="rId7" o:title=""/>
                </v:shape>
                <o:OLEObject Type="Embed" ProgID="CorelDraw.Graphic.16" ShapeID="_x0000_i1025" DrawAspect="Content" ObjectID="_1825508715" r:id="rId8"/>
              </w:object>
            </w:r>
          </w:p>
        </w:tc>
        <w:tc>
          <w:tcPr>
            <w:tcW w:w="3204" w:type="dxa"/>
          </w:tcPr>
          <w:p w14:paraId="5B086A99" w14:textId="56141A1C" w:rsidR="00346E61" w:rsidRPr="00100934" w:rsidRDefault="00B50E40" w:rsidP="00B50E40">
            <w:pPr>
              <w:spacing w:after="0" w:line="240" w:lineRule="auto"/>
              <w:ind w:left="0"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ПРОЄКТ</w:t>
            </w:r>
          </w:p>
        </w:tc>
      </w:tr>
      <w:tr w:rsidR="00346E61" w:rsidRPr="00100934" w14:paraId="53F2FAD8" w14:textId="77777777" w:rsidTr="00C965B8">
        <w:tc>
          <w:tcPr>
            <w:tcW w:w="3207" w:type="dxa"/>
          </w:tcPr>
          <w:p w14:paraId="11436F34" w14:textId="77777777" w:rsidR="00346E61" w:rsidRPr="00100934" w:rsidRDefault="00346E61" w:rsidP="00C965B8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227" w:type="dxa"/>
            <w:vMerge/>
          </w:tcPr>
          <w:p w14:paraId="630DE67F" w14:textId="77777777" w:rsidR="00346E61" w:rsidRPr="00100934" w:rsidRDefault="00346E61" w:rsidP="00C965B8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204" w:type="dxa"/>
          </w:tcPr>
          <w:p w14:paraId="2750705A" w14:textId="77777777" w:rsidR="00346E61" w:rsidRPr="00100934" w:rsidRDefault="00346E61" w:rsidP="00C965B8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346E61" w:rsidRPr="00100934" w14:paraId="237184A5" w14:textId="77777777" w:rsidTr="00C965B8">
        <w:tc>
          <w:tcPr>
            <w:tcW w:w="9638" w:type="dxa"/>
            <w:gridSpan w:val="3"/>
          </w:tcPr>
          <w:p w14:paraId="2B8E1B9E" w14:textId="77777777" w:rsidR="00346E61" w:rsidRPr="00100934" w:rsidRDefault="00346E61" w:rsidP="00C965B8">
            <w:pPr>
              <w:tabs>
                <w:tab w:val="left" w:pos="-3600"/>
              </w:tabs>
              <w:spacing w:before="120" w:after="120" w:line="240" w:lineRule="auto"/>
              <w:ind w:left="0" w:firstLine="0"/>
              <w:jc w:val="center"/>
              <w:rPr>
                <w:b/>
                <w:bCs/>
                <w:color w:val="006600"/>
                <w:spacing w:val="10"/>
                <w:szCs w:val="28"/>
              </w:rPr>
            </w:pPr>
            <w:r w:rsidRPr="00100934">
              <w:rPr>
                <w:b/>
                <w:bCs/>
                <w:color w:val="006600"/>
                <w:spacing w:val="10"/>
                <w:szCs w:val="28"/>
              </w:rPr>
              <w:t>Правління Національного банку України</w:t>
            </w:r>
          </w:p>
          <w:p w14:paraId="05C64C80" w14:textId="77777777" w:rsidR="00346E61" w:rsidRPr="00100934" w:rsidRDefault="00346E61" w:rsidP="00C965B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100934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54FA85FB" w14:textId="77777777" w:rsidR="00346E61" w:rsidRPr="00100934" w:rsidRDefault="00346E61" w:rsidP="00346E61">
      <w:pPr>
        <w:spacing w:after="0" w:line="240" w:lineRule="auto"/>
        <w:ind w:left="0" w:firstLine="0"/>
        <w:rPr>
          <w:color w:val="auto"/>
          <w:sz w:val="4"/>
          <w:szCs w:val="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346E61" w:rsidRPr="00100934" w14:paraId="4D5C4368" w14:textId="77777777" w:rsidTr="00C965B8">
        <w:tc>
          <w:tcPr>
            <w:tcW w:w="3510" w:type="dxa"/>
            <w:vAlign w:val="bottom"/>
          </w:tcPr>
          <w:p w14:paraId="29F2D86F" w14:textId="77777777" w:rsidR="00346E61" w:rsidRPr="00100934" w:rsidRDefault="00346E61" w:rsidP="00C965B8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2694" w:type="dxa"/>
          </w:tcPr>
          <w:p w14:paraId="6465E387" w14:textId="77777777" w:rsidR="00346E61" w:rsidRPr="00100934" w:rsidRDefault="00346E61" w:rsidP="00C965B8">
            <w:pPr>
              <w:spacing w:before="240"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100934">
              <w:rPr>
                <w:color w:val="006600"/>
                <w:szCs w:val="28"/>
              </w:rPr>
              <w:t>Київ</w:t>
            </w:r>
          </w:p>
        </w:tc>
        <w:tc>
          <w:tcPr>
            <w:tcW w:w="1713" w:type="dxa"/>
            <w:vAlign w:val="bottom"/>
          </w:tcPr>
          <w:p w14:paraId="33D69DA4" w14:textId="77777777" w:rsidR="00346E61" w:rsidRPr="00100934" w:rsidRDefault="00346E61" w:rsidP="00C965B8">
            <w:pPr>
              <w:spacing w:after="0" w:line="240" w:lineRule="auto"/>
              <w:ind w:left="0" w:firstLine="0"/>
              <w:jc w:val="right"/>
              <w:rPr>
                <w:color w:val="auto"/>
                <w:szCs w:val="28"/>
              </w:rPr>
            </w:pPr>
            <w:r w:rsidRPr="00100934">
              <w:rPr>
                <w:color w:val="FFFFFF"/>
                <w:szCs w:val="28"/>
              </w:rPr>
              <w:t>№</w:t>
            </w:r>
          </w:p>
        </w:tc>
        <w:tc>
          <w:tcPr>
            <w:tcW w:w="1937" w:type="dxa"/>
            <w:vAlign w:val="bottom"/>
          </w:tcPr>
          <w:p w14:paraId="4B6A701F" w14:textId="77777777" w:rsidR="00346E61" w:rsidRPr="00100934" w:rsidRDefault="00346E61" w:rsidP="00C965B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</w:tc>
      </w:tr>
    </w:tbl>
    <w:p w14:paraId="6792C711" w14:textId="77777777" w:rsidR="00346E61" w:rsidRPr="00100934" w:rsidRDefault="00346E61" w:rsidP="00346E61">
      <w:pPr>
        <w:spacing w:after="0" w:line="240" w:lineRule="auto"/>
        <w:ind w:left="0" w:firstLine="0"/>
        <w:rPr>
          <w:color w:val="auto"/>
          <w:sz w:val="2"/>
          <w:szCs w:val="2"/>
        </w:rPr>
      </w:pPr>
    </w:p>
    <w:p w14:paraId="04EBD2A9" w14:textId="77777777" w:rsidR="00346E61" w:rsidRPr="00100934" w:rsidRDefault="00346E61" w:rsidP="00346E61">
      <w:pPr>
        <w:spacing w:after="90" w:line="259" w:lineRule="auto"/>
        <w:ind w:left="0" w:firstLine="709"/>
        <w:jc w:val="center"/>
        <w:rPr>
          <w:szCs w:val="28"/>
        </w:rPr>
      </w:pPr>
    </w:p>
    <w:p w14:paraId="65FD5E0E" w14:textId="23A31748" w:rsidR="00346E61" w:rsidRPr="00100934" w:rsidRDefault="00346E61" w:rsidP="00346E61">
      <w:pPr>
        <w:tabs>
          <w:tab w:val="left" w:pos="7513"/>
        </w:tabs>
        <w:spacing w:after="0" w:line="240" w:lineRule="auto"/>
        <w:ind w:left="0" w:right="3" w:firstLine="0"/>
        <w:jc w:val="center"/>
        <w:rPr>
          <w:bCs/>
          <w:szCs w:val="28"/>
        </w:rPr>
      </w:pPr>
      <w:r w:rsidRPr="00100934">
        <w:rPr>
          <w:bCs/>
          <w:szCs w:val="28"/>
        </w:rPr>
        <w:t xml:space="preserve">Про </w:t>
      </w:r>
      <w:r w:rsidR="00ED4CFD" w:rsidRPr="00100934">
        <w:rPr>
          <w:bCs/>
          <w:szCs w:val="28"/>
        </w:rPr>
        <w:t>внесення</w:t>
      </w:r>
      <w:r w:rsidR="00100934">
        <w:rPr>
          <w:bCs/>
          <w:szCs w:val="28"/>
        </w:rPr>
        <w:t xml:space="preserve"> </w:t>
      </w:r>
      <w:r w:rsidRPr="00100934">
        <w:rPr>
          <w:bCs/>
          <w:szCs w:val="28"/>
        </w:rPr>
        <w:t xml:space="preserve">змін до </w:t>
      </w:r>
      <w:r w:rsidR="00870639" w:rsidRPr="00100934">
        <w:rPr>
          <w:bCs/>
          <w:szCs w:val="28"/>
        </w:rPr>
        <w:t>деяких нормативно-правових актів Національного банку України</w:t>
      </w:r>
    </w:p>
    <w:p w14:paraId="440E35EC" w14:textId="77777777" w:rsidR="00346E61" w:rsidRPr="00100934" w:rsidRDefault="00346E61" w:rsidP="00346E61">
      <w:pPr>
        <w:spacing w:after="0" w:line="240" w:lineRule="auto"/>
        <w:ind w:left="0" w:firstLine="567"/>
        <w:jc w:val="left"/>
        <w:rPr>
          <w:szCs w:val="28"/>
        </w:rPr>
      </w:pPr>
    </w:p>
    <w:p w14:paraId="70377BB8" w14:textId="1074C51F" w:rsidR="00346E61" w:rsidRPr="00100934" w:rsidRDefault="00346E61" w:rsidP="00100934">
      <w:pPr>
        <w:spacing w:after="0" w:line="240" w:lineRule="auto"/>
        <w:ind w:left="0" w:firstLine="567"/>
      </w:pPr>
      <w:r w:rsidRPr="00100934">
        <w:rPr>
          <w:szCs w:val="28"/>
        </w:rPr>
        <w:t>Відповідно до статей 7, 15, 55</w:t>
      </w:r>
      <w:r w:rsidRPr="00100934">
        <w:rPr>
          <w:szCs w:val="28"/>
          <w:vertAlign w:val="superscript"/>
        </w:rPr>
        <w:t>1</w:t>
      </w:r>
      <w:r w:rsidRPr="00100934">
        <w:rPr>
          <w:szCs w:val="28"/>
        </w:rPr>
        <w:t>, 56 Закону України “</w:t>
      </w:r>
      <w:r w:rsidR="00FA64C9" w:rsidRPr="00100934">
        <w:rPr>
          <w:szCs w:val="28"/>
        </w:rPr>
        <w:t xml:space="preserve">Про Національний банк України”, </w:t>
      </w:r>
      <w:r w:rsidR="00FA64C9" w:rsidRPr="00100934">
        <w:t>с</w:t>
      </w:r>
      <w:r w:rsidR="00531478" w:rsidRPr="00100934">
        <w:t>татей 7,</w:t>
      </w:r>
      <w:r w:rsidR="00FA64C9" w:rsidRPr="00100934">
        <w:t xml:space="preserve"> 9 Закону України “Про фінансові послуги та фінансові компанії”</w:t>
      </w:r>
      <w:r w:rsidR="00531478" w:rsidRPr="00100934">
        <w:t xml:space="preserve">, статей 55, 56 Закону України “Про банки і банківську діяльність”, </w:t>
      </w:r>
      <w:r w:rsidR="00D9190F" w:rsidRPr="00100934">
        <w:t xml:space="preserve">з метою забезпечення захисту прав та інтересів споживачів фінансових послуг під час укладення договорів про надання фінансових послуг, укладених банками зі споживачами, та укладення зі споживачами </w:t>
      </w:r>
      <w:r w:rsidR="00D9190F" w:rsidRPr="00100934">
        <w:rPr>
          <w:szCs w:val="28"/>
        </w:rPr>
        <w:t xml:space="preserve">договорів небанківських фінансових установ про надання коштів у позику (споживчий, фінансовий кредит), Правління Національного банку України </w:t>
      </w:r>
      <w:r w:rsidRPr="00100934">
        <w:rPr>
          <w:b/>
        </w:rPr>
        <w:t>постановляє:</w:t>
      </w:r>
    </w:p>
    <w:p w14:paraId="1B922BA5" w14:textId="77777777" w:rsidR="00346E61" w:rsidRPr="00100934" w:rsidRDefault="00346E61" w:rsidP="00100934">
      <w:pPr>
        <w:spacing w:after="0" w:line="240" w:lineRule="auto"/>
        <w:ind w:left="0" w:firstLine="567"/>
        <w:rPr>
          <w:szCs w:val="28"/>
        </w:rPr>
      </w:pPr>
    </w:p>
    <w:p w14:paraId="7BDE9BDD" w14:textId="56D9C6F2" w:rsidR="00114238" w:rsidRPr="00100934" w:rsidRDefault="00100934" w:rsidP="00100934">
      <w:pPr>
        <w:pStyle w:val="a3"/>
        <w:numPr>
          <w:ilvl w:val="0"/>
          <w:numId w:val="8"/>
        </w:numPr>
        <w:spacing w:after="0" w:line="240" w:lineRule="auto"/>
        <w:ind w:left="0" w:firstLine="567"/>
      </w:pPr>
      <w:r w:rsidRPr="00100934">
        <w:rPr>
          <w:szCs w:val="28"/>
        </w:rPr>
        <w:t>П</w:t>
      </w:r>
      <w:r w:rsidR="00575A4D" w:rsidRPr="00100934">
        <w:rPr>
          <w:szCs w:val="28"/>
        </w:rPr>
        <w:t>ункт 4</w:t>
      </w:r>
      <w:r w:rsidR="00870639" w:rsidRPr="00100934">
        <w:rPr>
          <w:szCs w:val="28"/>
        </w:rPr>
        <w:t xml:space="preserve"> </w:t>
      </w:r>
      <w:r w:rsidR="00AF42B0" w:rsidRPr="00100934">
        <w:rPr>
          <w:szCs w:val="28"/>
        </w:rPr>
        <w:t xml:space="preserve">розділу II </w:t>
      </w:r>
      <w:r w:rsidR="00870639" w:rsidRPr="00100934">
        <w:t>Положення про додаткові вимоги до договорів про надання фінансових послуг та фінансових платіжних послуг, укладених банками зі споживачами</w:t>
      </w:r>
      <w:r w:rsidR="00346E61" w:rsidRPr="00100934">
        <w:t>, затвердженого постановою Правління Національного банку Украї</w:t>
      </w:r>
      <w:r w:rsidR="00870639" w:rsidRPr="00100934">
        <w:t>ни від 22</w:t>
      </w:r>
      <w:r w:rsidR="00346E61" w:rsidRPr="00100934">
        <w:t xml:space="preserve"> </w:t>
      </w:r>
      <w:r w:rsidR="00870639" w:rsidRPr="00100934">
        <w:t xml:space="preserve">січня 2021 року № 7 (у редакції постанови Правління Національного банку України </w:t>
      </w:r>
      <w:r w:rsidR="00ED4CFD" w:rsidRPr="00100934">
        <w:t xml:space="preserve">від </w:t>
      </w:r>
      <w:r w:rsidR="00870639" w:rsidRPr="00100934">
        <w:t>25 листопада 2022 року</w:t>
      </w:r>
      <w:r>
        <w:t xml:space="preserve"> </w:t>
      </w:r>
      <w:r w:rsidR="00870639" w:rsidRPr="00100934">
        <w:t>№ 232)</w:t>
      </w:r>
      <w:r w:rsidR="00ED4CFD" w:rsidRPr="00100934">
        <w:t xml:space="preserve"> (зі змінами)</w:t>
      </w:r>
      <w:r w:rsidRPr="00100934">
        <w:t xml:space="preserve"> </w:t>
      </w:r>
      <w:r w:rsidR="00C639FD">
        <w:t>доповнити новим абзацом такого змісту</w:t>
      </w:r>
      <w:r w:rsidRPr="00100934">
        <w:t>:</w:t>
      </w:r>
    </w:p>
    <w:p w14:paraId="4E8CC578" w14:textId="0D7FF137" w:rsidR="00100934" w:rsidRPr="00100934" w:rsidRDefault="00B50E40" w:rsidP="00100934">
      <w:pPr>
        <w:pStyle w:val="a3"/>
        <w:spacing w:after="0" w:line="240" w:lineRule="auto"/>
        <w:ind w:left="0" w:firstLine="567"/>
      </w:pPr>
      <w:r>
        <w:t>“Технічні вимоги до договорів</w:t>
      </w:r>
      <w:r w:rsidR="00100934" w:rsidRPr="00100934">
        <w:t>, наведені в додатку до цього Положення, не поширюються на додаток до договору з детальним переліком складових загальної вартості кредиту у вигляді графік</w:t>
      </w:r>
      <w:r>
        <w:t xml:space="preserve">а </w:t>
      </w:r>
      <w:r w:rsidR="00100934" w:rsidRPr="00100934">
        <w:t>платежів, який викладається за фо</w:t>
      </w:r>
      <w:r w:rsidR="00100934">
        <w:t xml:space="preserve">рмою, наведеною в додатку 2 до </w:t>
      </w:r>
      <w:r w:rsidR="00100934" w:rsidRPr="00100934">
        <w:t>Правил розрахунку банками України загальної вартості кредиту для споживача та реальної річної процентної ставки за договором про споживчий кредит, затверджених постановою Правління Національного банку України від 08 червня 2017 року № 49 (зі змінами).”</w:t>
      </w:r>
      <w:r w:rsidR="0093132B">
        <w:t>.</w:t>
      </w:r>
    </w:p>
    <w:p w14:paraId="222FB60E" w14:textId="1386A35B" w:rsidR="007803B2" w:rsidRPr="00100934" w:rsidRDefault="007803B2" w:rsidP="00100934">
      <w:pPr>
        <w:spacing w:after="0" w:line="240" w:lineRule="auto"/>
        <w:ind w:left="0" w:firstLine="567"/>
        <w:rPr>
          <w:szCs w:val="28"/>
        </w:rPr>
      </w:pPr>
    </w:p>
    <w:p w14:paraId="118DC44B" w14:textId="018C8C31" w:rsidR="00114238" w:rsidRPr="00100934" w:rsidRDefault="00575A4D" w:rsidP="00100934">
      <w:pPr>
        <w:pStyle w:val="a3"/>
        <w:numPr>
          <w:ilvl w:val="0"/>
          <w:numId w:val="7"/>
        </w:numPr>
        <w:spacing w:after="0" w:line="240" w:lineRule="auto"/>
        <w:ind w:left="0" w:firstLine="567"/>
        <w:rPr>
          <w:szCs w:val="28"/>
        </w:rPr>
      </w:pPr>
      <w:r w:rsidRPr="00100934">
        <w:rPr>
          <w:szCs w:val="28"/>
        </w:rPr>
        <w:t>Пункт 6</w:t>
      </w:r>
      <w:r w:rsidR="007803B2" w:rsidRPr="00100934">
        <w:rPr>
          <w:szCs w:val="28"/>
        </w:rPr>
        <w:t xml:space="preserve"> </w:t>
      </w:r>
      <w:r w:rsidR="006105A3" w:rsidRPr="00100934">
        <w:rPr>
          <w:szCs w:val="28"/>
        </w:rPr>
        <w:t xml:space="preserve">розділу II </w:t>
      </w:r>
      <w:r w:rsidR="007803B2" w:rsidRPr="00100934">
        <w:rPr>
          <w:szCs w:val="28"/>
        </w:rPr>
        <w:t>Положення про додаткові вимоги до договорів небанківських фінансових установ про надання коштів у позику (споживчий, фінансовий кредит), затвердженого постановою Правління Національного банку України від 03 листопада 2021 року № 113</w:t>
      </w:r>
      <w:r w:rsidR="00100934">
        <w:rPr>
          <w:szCs w:val="28"/>
        </w:rPr>
        <w:t xml:space="preserve"> </w:t>
      </w:r>
      <w:r w:rsidR="007803B2" w:rsidRPr="00100934">
        <w:rPr>
          <w:szCs w:val="28"/>
        </w:rPr>
        <w:t>(зі змінами)</w:t>
      </w:r>
      <w:r w:rsidR="007803B2" w:rsidRPr="00100934">
        <w:t xml:space="preserve">, </w:t>
      </w:r>
      <w:r w:rsidR="00C639FD">
        <w:t>доповнити новим абзацом такого змісту</w:t>
      </w:r>
      <w:r w:rsidR="00100934" w:rsidRPr="00100934">
        <w:t>:</w:t>
      </w:r>
    </w:p>
    <w:p w14:paraId="14DB28FD" w14:textId="30922517" w:rsidR="00100934" w:rsidRPr="00100934" w:rsidRDefault="00100934" w:rsidP="00100934">
      <w:pPr>
        <w:pStyle w:val="a3"/>
        <w:spacing w:after="0" w:line="240" w:lineRule="auto"/>
        <w:ind w:left="0" w:firstLine="567"/>
        <w:rPr>
          <w:szCs w:val="28"/>
        </w:rPr>
      </w:pPr>
      <w:r w:rsidRPr="00100934">
        <w:t>“Технічні вимоги до договорів, наведені в додатку до цього Положення, не поширюються на додаток до договору з детальним переліком складових загальної вар</w:t>
      </w:r>
      <w:r w:rsidR="00993F80">
        <w:t>тості кредиту у вигляді графіка</w:t>
      </w:r>
      <w:r w:rsidRPr="00100934">
        <w:t xml:space="preserve"> платежів, який викладається за формою, наведеною в додатку </w:t>
      </w:r>
      <w:bookmarkStart w:id="0" w:name="_GoBack"/>
      <w:bookmarkEnd w:id="0"/>
      <w:r w:rsidRPr="00100934">
        <w:t>2 до</w:t>
      </w:r>
      <w:r>
        <w:t xml:space="preserve"> </w:t>
      </w:r>
      <w:r w:rsidRPr="00100934">
        <w:t xml:space="preserve">Правил розрахунку небанківськими </w:t>
      </w:r>
      <w:r w:rsidRPr="00100934">
        <w:lastRenderedPageBreak/>
        <w:t>фінансовими установами України загальної вартості кредиту для споживача та реальної річної процентної ставки за договором про споживчий кредит, затверджених постановою Правління Національного банку України від 11</w:t>
      </w:r>
      <w:r w:rsidR="009663EA">
        <w:t xml:space="preserve"> лютого </w:t>
      </w:r>
      <w:r w:rsidRPr="00100934">
        <w:t>2021</w:t>
      </w:r>
      <w:r w:rsidR="009663EA">
        <w:t xml:space="preserve"> року</w:t>
      </w:r>
      <w:r w:rsidRPr="00100934">
        <w:t xml:space="preserve"> № 16 (зі змінами).”</w:t>
      </w:r>
      <w:r w:rsidR="009663EA">
        <w:t>.</w:t>
      </w:r>
    </w:p>
    <w:p w14:paraId="30546C88" w14:textId="19E0B8C2" w:rsidR="00346E61" w:rsidRPr="00100934" w:rsidRDefault="00346E61" w:rsidP="00100934">
      <w:pPr>
        <w:pStyle w:val="a3"/>
        <w:spacing w:after="0" w:line="240" w:lineRule="auto"/>
        <w:ind w:left="0" w:firstLine="567"/>
        <w:rPr>
          <w:szCs w:val="28"/>
        </w:rPr>
      </w:pPr>
    </w:p>
    <w:p w14:paraId="31D45946" w14:textId="47BC462A" w:rsidR="00346E61" w:rsidRPr="00100934" w:rsidRDefault="00114238" w:rsidP="00100934">
      <w:pPr>
        <w:spacing w:after="0" w:line="240" w:lineRule="auto"/>
        <w:ind w:left="0" w:firstLine="567"/>
        <w:rPr>
          <w:szCs w:val="28"/>
        </w:rPr>
      </w:pPr>
      <w:r w:rsidRPr="00100934">
        <w:rPr>
          <w:szCs w:val="28"/>
        </w:rPr>
        <w:t xml:space="preserve">3. </w:t>
      </w:r>
      <w:r w:rsidR="00346E61" w:rsidRPr="00100934">
        <w:rPr>
          <w:szCs w:val="28"/>
        </w:rPr>
        <w:t xml:space="preserve">Контроль за виконанням цієї постанови покласти на Голову Національного банку України Андрія Пишного. </w:t>
      </w:r>
    </w:p>
    <w:p w14:paraId="3A71B14A" w14:textId="77777777" w:rsidR="00346E61" w:rsidRPr="00100934" w:rsidRDefault="00346E61" w:rsidP="00100934">
      <w:pPr>
        <w:spacing w:after="0" w:line="240" w:lineRule="auto"/>
        <w:ind w:left="0" w:firstLine="567"/>
        <w:jc w:val="left"/>
        <w:rPr>
          <w:szCs w:val="28"/>
        </w:rPr>
      </w:pPr>
    </w:p>
    <w:p w14:paraId="36AB3C13" w14:textId="65AF3CF3" w:rsidR="00346E61" w:rsidRPr="00100934" w:rsidRDefault="00114238" w:rsidP="00100934">
      <w:pPr>
        <w:spacing w:after="0" w:line="240" w:lineRule="auto"/>
        <w:ind w:left="0" w:firstLine="567"/>
        <w:rPr>
          <w:szCs w:val="28"/>
        </w:rPr>
      </w:pPr>
      <w:r w:rsidRPr="00100934">
        <w:rPr>
          <w:szCs w:val="28"/>
        </w:rPr>
        <w:t xml:space="preserve">4. </w:t>
      </w:r>
      <w:r w:rsidR="00346E61" w:rsidRPr="00100934">
        <w:rPr>
          <w:szCs w:val="28"/>
        </w:rPr>
        <w:t xml:space="preserve">Постанова набирає чинності з </w:t>
      </w:r>
      <w:r w:rsidR="007803B2" w:rsidRPr="00100934">
        <w:rPr>
          <w:szCs w:val="28"/>
        </w:rPr>
        <w:t>дня</w:t>
      </w:r>
      <w:r w:rsidR="00D8798B" w:rsidRPr="00100934">
        <w:rPr>
          <w:szCs w:val="28"/>
        </w:rPr>
        <w:t>,</w:t>
      </w:r>
      <w:r w:rsidR="007803B2" w:rsidRPr="00100934">
        <w:rPr>
          <w:szCs w:val="28"/>
        </w:rPr>
        <w:t xml:space="preserve"> наступного за днем </w:t>
      </w:r>
      <w:r w:rsidR="005E7290" w:rsidRPr="00100934">
        <w:rPr>
          <w:szCs w:val="28"/>
        </w:rPr>
        <w:t>її</w:t>
      </w:r>
      <w:r w:rsidR="00374297" w:rsidRPr="00100934">
        <w:rPr>
          <w:szCs w:val="28"/>
        </w:rPr>
        <w:t xml:space="preserve"> офіційного</w:t>
      </w:r>
      <w:r w:rsidR="00100934">
        <w:rPr>
          <w:szCs w:val="28"/>
        </w:rPr>
        <w:t xml:space="preserve"> </w:t>
      </w:r>
      <w:r w:rsidR="007803B2" w:rsidRPr="00100934">
        <w:rPr>
          <w:szCs w:val="28"/>
        </w:rPr>
        <w:t>опублікування</w:t>
      </w:r>
      <w:r w:rsidR="00346E61" w:rsidRPr="00100934">
        <w:rPr>
          <w:szCs w:val="28"/>
        </w:rPr>
        <w:t>.</w:t>
      </w:r>
    </w:p>
    <w:p w14:paraId="622C76B9" w14:textId="77777777" w:rsidR="00346E61" w:rsidRPr="00100934" w:rsidRDefault="00346E61" w:rsidP="00100934">
      <w:pPr>
        <w:spacing w:after="0" w:line="240" w:lineRule="auto"/>
        <w:ind w:left="0" w:firstLine="567"/>
        <w:jc w:val="left"/>
        <w:rPr>
          <w:szCs w:val="28"/>
        </w:rPr>
      </w:pPr>
    </w:p>
    <w:p w14:paraId="5ED37E88" w14:textId="77777777" w:rsidR="00346E61" w:rsidRPr="00100934" w:rsidRDefault="00346E61" w:rsidP="00100934">
      <w:pPr>
        <w:spacing w:after="0" w:line="240" w:lineRule="auto"/>
        <w:ind w:left="0" w:firstLine="567"/>
        <w:jc w:val="left"/>
        <w:rPr>
          <w:szCs w:val="28"/>
        </w:rPr>
      </w:pPr>
    </w:p>
    <w:p w14:paraId="72AA13C0" w14:textId="77777777" w:rsidR="00346E61" w:rsidRPr="00100934" w:rsidRDefault="00346E61" w:rsidP="00100934">
      <w:pPr>
        <w:tabs>
          <w:tab w:val="center" w:pos="8089"/>
        </w:tabs>
        <w:ind w:left="0" w:firstLine="567"/>
        <w:jc w:val="left"/>
        <w:rPr>
          <w:szCs w:val="28"/>
        </w:rPr>
      </w:pPr>
      <w:r w:rsidRPr="00100934">
        <w:rPr>
          <w:szCs w:val="28"/>
        </w:rPr>
        <w:t xml:space="preserve">Голова </w:t>
      </w:r>
      <w:r w:rsidRPr="00100934">
        <w:rPr>
          <w:szCs w:val="28"/>
        </w:rPr>
        <w:tab/>
        <w:t>Андрій ПИШНИЙ</w:t>
      </w:r>
    </w:p>
    <w:p w14:paraId="01C49F9F" w14:textId="77777777" w:rsidR="00346E61" w:rsidRPr="00100934" w:rsidRDefault="00346E61" w:rsidP="00100934">
      <w:pPr>
        <w:ind w:left="0" w:firstLine="567"/>
        <w:jc w:val="left"/>
        <w:rPr>
          <w:szCs w:val="28"/>
        </w:rPr>
      </w:pPr>
    </w:p>
    <w:p w14:paraId="6F2C3568" w14:textId="77777777" w:rsidR="00346E61" w:rsidRPr="00100934" w:rsidRDefault="00346E61" w:rsidP="00100934">
      <w:pPr>
        <w:ind w:left="0" w:firstLine="567"/>
        <w:jc w:val="left"/>
        <w:rPr>
          <w:szCs w:val="28"/>
        </w:rPr>
      </w:pPr>
      <w:r w:rsidRPr="00100934">
        <w:rPr>
          <w:szCs w:val="28"/>
        </w:rPr>
        <w:t>Інд. 14</w:t>
      </w:r>
    </w:p>
    <w:p w14:paraId="0E09BBCA" w14:textId="77777777" w:rsidR="005C1C2A" w:rsidRPr="00100934" w:rsidRDefault="005C1C2A" w:rsidP="00100934">
      <w:pPr>
        <w:ind w:left="0" w:firstLine="567"/>
      </w:pPr>
    </w:p>
    <w:sectPr w:rsidR="005C1C2A" w:rsidRPr="00100934" w:rsidSect="00D9190F">
      <w:headerReference w:type="default" r:id="rId9"/>
      <w:pgSz w:w="11906" w:h="16838"/>
      <w:pgMar w:top="567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1923F" w14:textId="77777777" w:rsidR="00C601C6" w:rsidRDefault="00C601C6">
      <w:pPr>
        <w:spacing w:after="0" w:line="240" w:lineRule="auto"/>
      </w:pPr>
      <w:r>
        <w:separator/>
      </w:r>
    </w:p>
  </w:endnote>
  <w:endnote w:type="continuationSeparator" w:id="0">
    <w:p w14:paraId="5DAD713F" w14:textId="77777777" w:rsidR="00C601C6" w:rsidRDefault="00C6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37ACF" w14:textId="77777777" w:rsidR="00C601C6" w:rsidRDefault="00C601C6">
      <w:pPr>
        <w:spacing w:after="0" w:line="240" w:lineRule="auto"/>
      </w:pPr>
      <w:r>
        <w:separator/>
      </w:r>
    </w:p>
  </w:footnote>
  <w:footnote w:type="continuationSeparator" w:id="0">
    <w:p w14:paraId="43F3D0BA" w14:textId="77777777" w:rsidR="00C601C6" w:rsidRDefault="00C6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347907"/>
      <w:docPartObj>
        <w:docPartGallery w:val="Page Numbers (Top of Page)"/>
        <w:docPartUnique/>
      </w:docPartObj>
    </w:sdtPr>
    <w:sdtEndPr/>
    <w:sdtContent>
      <w:p w14:paraId="7DCFC1E2" w14:textId="5E2416AC" w:rsidR="003224D2" w:rsidRPr="007E1C4E" w:rsidRDefault="00346E61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7E1C4E">
          <w:rPr>
            <w:rFonts w:ascii="Times New Roman" w:hAnsi="Times New Roman"/>
            <w:sz w:val="28"/>
            <w:szCs w:val="28"/>
          </w:rPr>
          <w:fldChar w:fldCharType="begin"/>
        </w:r>
        <w:r w:rsidRPr="007E1C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E1C4E">
          <w:rPr>
            <w:rFonts w:ascii="Times New Roman" w:hAnsi="Times New Roman"/>
            <w:sz w:val="28"/>
            <w:szCs w:val="28"/>
          </w:rPr>
          <w:fldChar w:fldCharType="separate"/>
        </w:r>
        <w:r w:rsidR="00993F80">
          <w:rPr>
            <w:rFonts w:ascii="Times New Roman" w:hAnsi="Times New Roman"/>
            <w:noProof/>
            <w:sz w:val="28"/>
            <w:szCs w:val="28"/>
          </w:rPr>
          <w:t>2</w:t>
        </w:r>
        <w:r w:rsidRPr="007E1C4E">
          <w:rPr>
            <w:rFonts w:ascii="Times New Roman" w:hAnsi="Times New Roman"/>
            <w:sz w:val="28"/>
            <w:szCs w:val="28"/>
          </w:rPr>
          <w:fldChar w:fldCharType="end"/>
        </w:r>
      </w:p>
      <w:p w14:paraId="264DEE31" w14:textId="77777777" w:rsidR="003224D2" w:rsidRPr="00191E23" w:rsidRDefault="00C601C6" w:rsidP="00191E23">
        <w:pPr>
          <w:pStyle w:val="a4"/>
          <w:rPr>
            <w:rFonts w:ascii="Times New Roman" w:hAnsi="Times New Roman"/>
            <w:sz w:val="4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3871"/>
    <w:multiLevelType w:val="hybridMultilevel"/>
    <w:tmpl w:val="60643F2C"/>
    <w:lvl w:ilvl="0" w:tplc="F68E68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3096A"/>
    <w:multiLevelType w:val="hybridMultilevel"/>
    <w:tmpl w:val="9CE6C6F2"/>
    <w:lvl w:ilvl="0" w:tplc="8D02EB9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E1010B"/>
    <w:multiLevelType w:val="hybridMultilevel"/>
    <w:tmpl w:val="B99C2C40"/>
    <w:lvl w:ilvl="0" w:tplc="413E3B14">
      <w:numFmt w:val="bullet"/>
      <w:lvlText w:val="-"/>
      <w:lvlJc w:val="left"/>
      <w:pPr>
        <w:ind w:left="102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 w15:restartNumberingAfterBreak="0">
    <w:nsid w:val="31C873F6"/>
    <w:multiLevelType w:val="hybridMultilevel"/>
    <w:tmpl w:val="856CFC0E"/>
    <w:lvl w:ilvl="0" w:tplc="F1EC8A2E">
      <w:start w:val="1"/>
      <w:numFmt w:val="decimal"/>
      <w:suff w:val="space"/>
      <w:lvlText w:val="%1)"/>
      <w:lvlJc w:val="left"/>
      <w:pPr>
        <w:ind w:left="85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4" w:hanging="360"/>
      </w:pPr>
    </w:lvl>
    <w:lvl w:ilvl="2" w:tplc="0422001B" w:tentative="1">
      <w:start w:val="1"/>
      <w:numFmt w:val="lowerRoman"/>
      <w:lvlText w:val="%3."/>
      <w:lvlJc w:val="right"/>
      <w:pPr>
        <w:ind w:left="2464" w:hanging="180"/>
      </w:pPr>
    </w:lvl>
    <w:lvl w:ilvl="3" w:tplc="0422000F" w:tentative="1">
      <w:start w:val="1"/>
      <w:numFmt w:val="decimal"/>
      <w:lvlText w:val="%4."/>
      <w:lvlJc w:val="left"/>
      <w:pPr>
        <w:ind w:left="3184" w:hanging="360"/>
      </w:pPr>
    </w:lvl>
    <w:lvl w:ilvl="4" w:tplc="04220019" w:tentative="1">
      <w:start w:val="1"/>
      <w:numFmt w:val="lowerLetter"/>
      <w:lvlText w:val="%5."/>
      <w:lvlJc w:val="left"/>
      <w:pPr>
        <w:ind w:left="3904" w:hanging="360"/>
      </w:pPr>
    </w:lvl>
    <w:lvl w:ilvl="5" w:tplc="0422001B" w:tentative="1">
      <w:start w:val="1"/>
      <w:numFmt w:val="lowerRoman"/>
      <w:lvlText w:val="%6."/>
      <w:lvlJc w:val="right"/>
      <w:pPr>
        <w:ind w:left="4624" w:hanging="180"/>
      </w:pPr>
    </w:lvl>
    <w:lvl w:ilvl="6" w:tplc="0422000F" w:tentative="1">
      <w:start w:val="1"/>
      <w:numFmt w:val="decimal"/>
      <w:lvlText w:val="%7."/>
      <w:lvlJc w:val="left"/>
      <w:pPr>
        <w:ind w:left="5344" w:hanging="360"/>
      </w:pPr>
    </w:lvl>
    <w:lvl w:ilvl="7" w:tplc="04220019" w:tentative="1">
      <w:start w:val="1"/>
      <w:numFmt w:val="lowerLetter"/>
      <w:lvlText w:val="%8."/>
      <w:lvlJc w:val="left"/>
      <w:pPr>
        <w:ind w:left="6064" w:hanging="360"/>
      </w:pPr>
    </w:lvl>
    <w:lvl w:ilvl="8" w:tplc="0422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35941D35"/>
    <w:multiLevelType w:val="hybridMultilevel"/>
    <w:tmpl w:val="EEDC3650"/>
    <w:lvl w:ilvl="0" w:tplc="9C329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A81C7C"/>
    <w:multiLevelType w:val="hybridMultilevel"/>
    <w:tmpl w:val="63FC117C"/>
    <w:lvl w:ilvl="0" w:tplc="04D0DBC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0E6D3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86CB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F01C1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246F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425AC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432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62A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8297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D07D91"/>
    <w:multiLevelType w:val="hybridMultilevel"/>
    <w:tmpl w:val="856CFC0E"/>
    <w:lvl w:ilvl="0" w:tplc="F1EC8A2E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4" w:hanging="360"/>
      </w:pPr>
    </w:lvl>
    <w:lvl w:ilvl="2" w:tplc="0422001B" w:tentative="1">
      <w:start w:val="1"/>
      <w:numFmt w:val="lowerRoman"/>
      <w:lvlText w:val="%3."/>
      <w:lvlJc w:val="right"/>
      <w:pPr>
        <w:ind w:left="2464" w:hanging="180"/>
      </w:pPr>
    </w:lvl>
    <w:lvl w:ilvl="3" w:tplc="0422000F" w:tentative="1">
      <w:start w:val="1"/>
      <w:numFmt w:val="decimal"/>
      <w:lvlText w:val="%4."/>
      <w:lvlJc w:val="left"/>
      <w:pPr>
        <w:ind w:left="3184" w:hanging="360"/>
      </w:pPr>
    </w:lvl>
    <w:lvl w:ilvl="4" w:tplc="04220019" w:tentative="1">
      <w:start w:val="1"/>
      <w:numFmt w:val="lowerLetter"/>
      <w:lvlText w:val="%5."/>
      <w:lvlJc w:val="left"/>
      <w:pPr>
        <w:ind w:left="3904" w:hanging="360"/>
      </w:pPr>
    </w:lvl>
    <w:lvl w:ilvl="5" w:tplc="0422001B" w:tentative="1">
      <w:start w:val="1"/>
      <w:numFmt w:val="lowerRoman"/>
      <w:lvlText w:val="%6."/>
      <w:lvlJc w:val="right"/>
      <w:pPr>
        <w:ind w:left="4624" w:hanging="180"/>
      </w:pPr>
    </w:lvl>
    <w:lvl w:ilvl="6" w:tplc="0422000F" w:tentative="1">
      <w:start w:val="1"/>
      <w:numFmt w:val="decimal"/>
      <w:lvlText w:val="%7."/>
      <w:lvlJc w:val="left"/>
      <w:pPr>
        <w:ind w:left="5344" w:hanging="360"/>
      </w:pPr>
    </w:lvl>
    <w:lvl w:ilvl="7" w:tplc="04220019" w:tentative="1">
      <w:start w:val="1"/>
      <w:numFmt w:val="lowerLetter"/>
      <w:lvlText w:val="%8."/>
      <w:lvlJc w:val="left"/>
      <w:pPr>
        <w:ind w:left="6064" w:hanging="360"/>
      </w:pPr>
    </w:lvl>
    <w:lvl w:ilvl="8" w:tplc="0422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7" w15:restartNumberingAfterBreak="0">
    <w:nsid w:val="7D143FDD"/>
    <w:multiLevelType w:val="hybridMultilevel"/>
    <w:tmpl w:val="F202E10C"/>
    <w:lvl w:ilvl="0" w:tplc="6F268EE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B01F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418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8C8FD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6CB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C5F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06C4F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E8BA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70B07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99"/>
    <w:rsid w:val="00076AA6"/>
    <w:rsid w:val="00087960"/>
    <w:rsid w:val="000A017C"/>
    <w:rsid w:val="000A4337"/>
    <w:rsid w:val="000C4A20"/>
    <w:rsid w:val="000F4623"/>
    <w:rsid w:val="000F5E15"/>
    <w:rsid w:val="00100934"/>
    <w:rsid w:val="001109A2"/>
    <w:rsid w:val="00111BA8"/>
    <w:rsid w:val="00114238"/>
    <w:rsid w:val="0013371C"/>
    <w:rsid w:val="001979BB"/>
    <w:rsid w:val="001A4539"/>
    <w:rsid w:val="001B50B8"/>
    <w:rsid w:val="001E0CE1"/>
    <w:rsid w:val="00210CF8"/>
    <w:rsid w:val="00216DED"/>
    <w:rsid w:val="002373D9"/>
    <w:rsid w:val="00241457"/>
    <w:rsid w:val="00241801"/>
    <w:rsid w:val="002A4BAF"/>
    <w:rsid w:val="0033605D"/>
    <w:rsid w:val="00346E61"/>
    <w:rsid w:val="00374297"/>
    <w:rsid w:val="00386D6E"/>
    <w:rsid w:val="00392060"/>
    <w:rsid w:val="003A7739"/>
    <w:rsid w:val="003C7806"/>
    <w:rsid w:val="004262FF"/>
    <w:rsid w:val="0043727D"/>
    <w:rsid w:val="0045140A"/>
    <w:rsid w:val="00454B77"/>
    <w:rsid w:val="00463445"/>
    <w:rsid w:val="004643FF"/>
    <w:rsid w:val="0048051E"/>
    <w:rsid w:val="004830CB"/>
    <w:rsid w:val="00491D52"/>
    <w:rsid w:val="0049301D"/>
    <w:rsid w:val="004B620C"/>
    <w:rsid w:val="004B7686"/>
    <w:rsid w:val="004C1934"/>
    <w:rsid w:val="004C5B1E"/>
    <w:rsid w:val="004D08DC"/>
    <w:rsid w:val="004E60CB"/>
    <w:rsid w:val="004E7EAF"/>
    <w:rsid w:val="005027C0"/>
    <w:rsid w:val="00515215"/>
    <w:rsid w:val="00520E3A"/>
    <w:rsid w:val="00526F8F"/>
    <w:rsid w:val="00531478"/>
    <w:rsid w:val="00533454"/>
    <w:rsid w:val="00542AEF"/>
    <w:rsid w:val="00552F76"/>
    <w:rsid w:val="00566D18"/>
    <w:rsid w:val="00575A4D"/>
    <w:rsid w:val="005A24E7"/>
    <w:rsid w:val="005A29C6"/>
    <w:rsid w:val="005C1C2A"/>
    <w:rsid w:val="005C3BB3"/>
    <w:rsid w:val="005E28F4"/>
    <w:rsid w:val="005E7290"/>
    <w:rsid w:val="006105A3"/>
    <w:rsid w:val="006A06C6"/>
    <w:rsid w:val="006C2FCD"/>
    <w:rsid w:val="006F236C"/>
    <w:rsid w:val="006F69E6"/>
    <w:rsid w:val="0070219A"/>
    <w:rsid w:val="00727F9D"/>
    <w:rsid w:val="00732156"/>
    <w:rsid w:val="007654EA"/>
    <w:rsid w:val="00774D89"/>
    <w:rsid w:val="007803B2"/>
    <w:rsid w:val="00783B1D"/>
    <w:rsid w:val="00787237"/>
    <w:rsid w:val="007A22DE"/>
    <w:rsid w:val="007F5603"/>
    <w:rsid w:val="00803CAC"/>
    <w:rsid w:val="0083001E"/>
    <w:rsid w:val="00836E1F"/>
    <w:rsid w:val="00837D71"/>
    <w:rsid w:val="00845F02"/>
    <w:rsid w:val="00855AA0"/>
    <w:rsid w:val="008633E2"/>
    <w:rsid w:val="00870639"/>
    <w:rsid w:val="008A0125"/>
    <w:rsid w:val="008A0C7C"/>
    <w:rsid w:val="008A7B2F"/>
    <w:rsid w:val="0093132B"/>
    <w:rsid w:val="00946354"/>
    <w:rsid w:val="009663EA"/>
    <w:rsid w:val="00993F80"/>
    <w:rsid w:val="009D24A1"/>
    <w:rsid w:val="009D571A"/>
    <w:rsid w:val="00A03DE1"/>
    <w:rsid w:val="00A06298"/>
    <w:rsid w:val="00A16972"/>
    <w:rsid w:val="00A41135"/>
    <w:rsid w:val="00A41C18"/>
    <w:rsid w:val="00A43E00"/>
    <w:rsid w:val="00A44E2C"/>
    <w:rsid w:val="00A57080"/>
    <w:rsid w:val="00A821EB"/>
    <w:rsid w:val="00AB28AD"/>
    <w:rsid w:val="00AB655D"/>
    <w:rsid w:val="00AC1BFC"/>
    <w:rsid w:val="00AC50C5"/>
    <w:rsid w:val="00AC5FE7"/>
    <w:rsid w:val="00AD4823"/>
    <w:rsid w:val="00AD6CFE"/>
    <w:rsid w:val="00AF18BF"/>
    <w:rsid w:val="00AF42B0"/>
    <w:rsid w:val="00B21B7D"/>
    <w:rsid w:val="00B45B57"/>
    <w:rsid w:val="00B473C5"/>
    <w:rsid w:val="00B50E40"/>
    <w:rsid w:val="00B837DE"/>
    <w:rsid w:val="00B96BE3"/>
    <w:rsid w:val="00BA3A1C"/>
    <w:rsid w:val="00BD29FB"/>
    <w:rsid w:val="00BF635B"/>
    <w:rsid w:val="00C23279"/>
    <w:rsid w:val="00C56528"/>
    <w:rsid w:val="00C601C6"/>
    <w:rsid w:val="00C63811"/>
    <w:rsid w:val="00C639FD"/>
    <w:rsid w:val="00C74BA4"/>
    <w:rsid w:val="00CB5FC6"/>
    <w:rsid w:val="00CC7DBE"/>
    <w:rsid w:val="00CF2D9F"/>
    <w:rsid w:val="00D11A73"/>
    <w:rsid w:val="00D52044"/>
    <w:rsid w:val="00D7098E"/>
    <w:rsid w:val="00D8798B"/>
    <w:rsid w:val="00D9190F"/>
    <w:rsid w:val="00D925AD"/>
    <w:rsid w:val="00D9304A"/>
    <w:rsid w:val="00DE015E"/>
    <w:rsid w:val="00DE3A66"/>
    <w:rsid w:val="00E20611"/>
    <w:rsid w:val="00E364BC"/>
    <w:rsid w:val="00E9020A"/>
    <w:rsid w:val="00ED4CFD"/>
    <w:rsid w:val="00F04E21"/>
    <w:rsid w:val="00F21446"/>
    <w:rsid w:val="00F22529"/>
    <w:rsid w:val="00F327CA"/>
    <w:rsid w:val="00F42899"/>
    <w:rsid w:val="00F6177F"/>
    <w:rsid w:val="00F62CBD"/>
    <w:rsid w:val="00F959D4"/>
    <w:rsid w:val="00FA12BD"/>
    <w:rsid w:val="00FA5C61"/>
    <w:rsid w:val="00F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A1CE"/>
  <w15:chartTrackingRefBased/>
  <w15:docId w15:val="{FDD13C02-5A08-40AC-9C57-DFC8A049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61"/>
    <w:pPr>
      <w:spacing w:after="8" w:line="248" w:lineRule="auto"/>
      <w:ind w:left="108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6E6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5">
    <w:name w:val="Верхній колонтитул Знак"/>
    <w:basedOn w:val="a0"/>
    <w:link w:val="a4"/>
    <w:uiPriority w:val="99"/>
    <w:rsid w:val="00346E61"/>
    <w:rPr>
      <w:rFonts w:eastAsiaTheme="minorEastAsia" w:cs="Times New Roman"/>
      <w:lang w:eastAsia="uk-UA"/>
    </w:rPr>
  </w:style>
  <w:style w:type="table" w:customStyle="1" w:styleId="1">
    <w:name w:val="Сітка таблиці1"/>
    <w:basedOn w:val="a1"/>
    <w:next w:val="a6"/>
    <w:uiPriority w:val="59"/>
    <w:rsid w:val="00346E6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4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C5B1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5B1E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C5B1E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5B1E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C5B1E"/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4C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C5B1E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character" w:styleId="ae">
    <w:name w:val="Hyperlink"/>
    <w:basedOn w:val="a0"/>
    <w:uiPriority w:val="99"/>
    <w:semiHidden/>
    <w:unhideWhenUsed/>
    <w:rsid w:val="006C2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Подольчук Олег Володимирович</dc:creator>
  <cp:keywords/>
  <dc:description/>
  <cp:lastModifiedBy>Подольчук Олег Володимирович</cp:lastModifiedBy>
  <cp:revision>6</cp:revision>
  <cp:lastPrinted>2025-10-20T13:11:00Z</cp:lastPrinted>
  <dcterms:created xsi:type="dcterms:W3CDTF">2025-11-03T14:17:00Z</dcterms:created>
  <dcterms:modified xsi:type="dcterms:W3CDTF">2025-11-24T14:58:00Z</dcterms:modified>
</cp:coreProperties>
</file>